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437FD" w14:textId="77777777" w:rsidR="0024375C" w:rsidRDefault="0024375C">
      <w:pPr>
        <w:jc w:val="center"/>
        <w:rPr>
          <w:b/>
          <w:szCs w:val="24"/>
          <w:lang w:val="en-US"/>
        </w:rPr>
      </w:pPr>
    </w:p>
    <w:p w14:paraId="7A04AF9C" w14:textId="77777777" w:rsidR="0024375C" w:rsidRDefault="0024375C">
      <w:pPr>
        <w:jc w:val="center"/>
        <w:rPr>
          <w:b/>
          <w:szCs w:val="24"/>
          <w:lang w:val="en-US"/>
        </w:rPr>
      </w:pPr>
    </w:p>
    <w:p w14:paraId="03000000" w14:textId="618EE544" w:rsidR="002858AE" w:rsidRPr="00A36744" w:rsidRDefault="006E2E6B">
      <w:pPr>
        <w:jc w:val="center"/>
        <w:rPr>
          <w:b/>
          <w:szCs w:val="24"/>
        </w:rPr>
      </w:pPr>
      <w:r w:rsidRPr="00A36744">
        <w:rPr>
          <w:b/>
          <w:szCs w:val="24"/>
        </w:rPr>
        <w:t>Итоги</w:t>
      </w:r>
      <w:r w:rsidR="00A36744" w:rsidRPr="00A36744">
        <w:rPr>
          <w:b/>
          <w:szCs w:val="24"/>
        </w:rPr>
        <w:t xml:space="preserve"> </w:t>
      </w:r>
      <w:r w:rsidRPr="00A36744">
        <w:rPr>
          <w:b/>
          <w:szCs w:val="24"/>
        </w:rPr>
        <w:t xml:space="preserve">работы по осуществлению </w:t>
      </w:r>
      <w:r w:rsidR="00B1672D" w:rsidRPr="00A36744">
        <w:rPr>
          <w:b/>
          <w:szCs w:val="24"/>
        </w:rPr>
        <w:t xml:space="preserve">федерального </w:t>
      </w:r>
      <w:r w:rsidRPr="00A36744">
        <w:rPr>
          <w:b/>
          <w:szCs w:val="24"/>
        </w:rPr>
        <w:t xml:space="preserve">государственного земельного </w:t>
      </w:r>
      <w:r w:rsidR="00B1672D" w:rsidRPr="00A36744">
        <w:rPr>
          <w:b/>
          <w:szCs w:val="24"/>
        </w:rPr>
        <w:t>контроля (</w:t>
      </w:r>
      <w:r w:rsidRPr="00A36744">
        <w:rPr>
          <w:b/>
          <w:szCs w:val="24"/>
        </w:rPr>
        <w:t>надзора</w:t>
      </w:r>
      <w:r w:rsidR="00B1672D" w:rsidRPr="00A36744">
        <w:rPr>
          <w:b/>
          <w:szCs w:val="24"/>
        </w:rPr>
        <w:t>)</w:t>
      </w:r>
      <w:r w:rsidRPr="00A36744">
        <w:rPr>
          <w:b/>
          <w:szCs w:val="24"/>
        </w:rPr>
        <w:t xml:space="preserve"> в 202</w:t>
      </w:r>
      <w:r w:rsidR="00171CDB" w:rsidRPr="00A36744">
        <w:rPr>
          <w:b/>
          <w:szCs w:val="24"/>
        </w:rPr>
        <w:t>2</w:t>
      </w:r>
      <w:r w:rsidR="00B1672D" w:rsidRPr="00A36744">
        <w:rPr>
          <w:b/>
          <w:szCs w:val="24"/>
        </w:rPr>
        <w:t xml:space="preserve"> </w:t>
      </w:r>
      <w:r w:rsidRPr="00A36744">
        <w:rPr>
          <w:b/>
          <w:szCs w:val="24"/>
        </w:rPr>
        <w:t>г</w:t>
      </w:r>
      <w:r w:rsidR="00B1672D" w:rsidRPr="00A36744">
        <w:rPr>
          <w:b/>
          <w:szCs w:val="24"/>
        </w:rPr>
        <w:t xml:space="preserve">оду </w:t>
      </w:r>
      <w:r w:rsidRPr="00A36744">
        <w:rPr>
          <w:b/>
          <w:szCs w:val="24"/>
        </w:rPr>
        <w:t>на территории Республики Мордовия</w:t>
      </w:r>
    </w:p>
    <w:p w14:paraId="5AF2986C" w14:textId="77777777" w:rsidR="00AB6BE9" w:rsidRDefault="00AB6BE9" w:rsidP="00AB6BE9">
      <w:pPr>
        <w:tabs>
          <w:tab w:val="left" w:pos="709"/>
        </w:tabs>
        <w:jc w:val="both"/>
        <w:rPr>
          <w:szCs w:val="24"/>
        </w:rPr>
      </w:pPr>
    </w:p>
    <w:p w14:paraId="652D4801" w14:textId="481B50AB" w:rsidR="00AB6BE9" w:rsidRPr="00AB6BE9" w:rsidRDefault="00F0403A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В 2022 году </w:t>
      </w:r>
      <w:r w:rsidR="00AB6BE9" w:rsidRPr="00AB6BE9">
        <w:rPr>
          <w:szCs w:val="24"/>
        </w:rPr>
        <w:t xml:space="preserve">земельные инспекторы </w:t>
      </w:r>
      <w:r w:rsidRPr="00AB6BE9">
        <w:rPr>
          <w:szCs w:val="24"/>
        </w:rPr>
        <w:t>Управления Росреестра по Республике Мордовия было прове</w:t>
      </w:r>
      <w:r w:rsidR="00AB6BE9" w:rsidRPr="00AB6BE9">
        <w:rPr>
          <w:szCs w:val="24"/>
        </w:rPr>
        <w:t xml:space="preserve">ли </w:t>
      </w:r>
      <w:r w:rsidRPr="00AB6BE9">
        <w:rPr>
          <w:szCs w:val="24"/>
        </w:rPr>
        <w:t xml:space="preserve">418 контрольных (надзорных) </w:t>
      </w:r>
      <w:r w:rsidR="00080EC3" w:rsidRPr="00AB6BE9">
        <w:rPr>
          <w:szCs w:val="24"/>
        </w:rPr>
        <w:t>мероприятий</w:t>
      </w:r>
      <w:r w:rsidR="00B1672D" w:rsidRPr="00AB6BE9">
        <w:rPr>
          <w:szCs w:val="24"/>
        </w:rPr>
        <w:t xml:space="preserve"> на общей площади 18,06 тыс. га. </w:t>
      </w:r>
      <w:r w:rsidRPr="00AB6BE9">
        <w:rPr>
          <w:szCs w:val="24"/>
        </w:rPr>
        <w:t>Из них: 22 внеплановые проверки по соблюдению требований земельного законо</w:t>
      </w:r>
      <w:bookmarkStart w:id="0" w:name="_GoBack"/>
      <w:bookmarkEnd w:id="0"/>
      <w:r w:rsidRPr="00AB6BE9">
        <w:rPr>
          <w:szCs w:val="24"/>
        </w:rPr>
        <w:t>дательства Российской Федерации, 230 выездных обследований земельных участков, 166 наблюдений за соблюдением обязательных требований земельного законодательства Российской Федерации.</w:t>
      </w:r>
    </w:p>
    <w:p w14:paraId="365206D5" w14:textId="3DB0DCAE" w:rsid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С 10 марта 2022 года запланированные проверки </w:t>
      </w:r>
      <w:r>
        <w:rPr>
          <w:szCs w:val="24"/>
        </w:rPr>
        <w:t xml:space="preserve">по </w:t>
      </w:r>
      <w:r w:rsidRPr="00AB6BE9">
        <w:rPr>
          <w:szCs w:val="24"/>
        </w:rPr>
        <w:t>соблюдени</w:t>
      </w:r>
      <w:r>
        <w:rPr>
          <w:szCs w:val="24"/>
        </w:rPr>
        <w:t>ю</w:t>
      </w:r>
      <w:r w:rsidRPr="00AB6BE9">
        <w:rPr>
          <w:szCs w:val="24"/>
        </w:rPr>
        <w:t xml:space="preserve"> требований земельного законодательства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были приостановлены Постановлением Правительства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от 10.03.2022 № 336, поэтому Управлением был сделан акцент на профилактические мероприятия. В них входят консультирование, профилактический визит, информирование, а в случае выявления признаков нарушений - выдача предостережения о недопустимости нарушений обязательных требований.</w:t>
      </w:r>
    </w:p>
    <w:p w14:paraId="66F6A803" w14:textId="10A3DABA" w:rsidR="00AB6BE9" w:rsidRP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>В рамках данной работы земельные инспекторы проконсультировали 3639 граждан, провели 84 профилактических визита, опубликовали в СМИ и на сайтах районных администраций 100 информационных материалов. 52 контролируемым лицам объявлено и направлено предостережение о недопустимости нарушения обязательных требований земельного законодательства Р</w:t>
      </w:r>
      <w:r>
        <w:rPr>
          <w:szCs w:val="24"/>
        </w:rPr>
        <w:t>оссийской Федерации</w:t>
      </w:r>
      <w:r w:rsidRPr="00AB6BE9">
        <w:rPr>
          <w:szCs w:val="24"/>
        </w:rPr>
        <w:t xml:space="preserve">. </w:t>
      </w:r>
    </w:p>
    <w:p w14:paraId="1F985E39" w14:textId="6700D644" w:rsidR="00AB6BE9" w:rsidRP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>В 2022 году земельные инспекторы рассмотрели от граждан и юридических лиц 130 обращений по вопросам федерального государственного земельного контроля (надзора) и ответили на них.</w:t>
      </w:r>
    </w:p>
    <w:p w14:paraId="0F0CE176" w14:textId="599F7F21" w:rsidR="00AB6BE9" w:rsidRPr="00A77391" w:rsidRDefault="00AB6BE9" w:rsidP="00AB6BE9">
      <w:pPr>
        <w:spacing w:afterLines="100" w:after="240"/>
        <w:ind w:firstLine="709"/>
        <w:jc w:val="both"/>
        <w:rPr>
          <w:szCs w:val="24"/>
        </w:rPr>
      </w:pPr>
      <w:r w:rsidRPr="00A77391">
        <w:rPr>
          <w:i/>
          <w:szCs w:val="24"/>
        </w:rPr>
        <w:t xml:space="preserve">«В текущем году задачей федерального государственного земельного контроля (надзора) по-прежнему остается то, чтобы каждый правообладатель использовал земельный участок в соответствии с требованиями закона и разрешенным видом использования, внесенным в Единый государственный реестр недвижимости, при этом регулярно осуществлял платежи за землю», </w:t>
      </w:r>
      <w:r w:rsidRPr="00A77391">
        <w:rPr>
          <w:szCs w:val="24"/>
        </w:rPr>
        <w:t>– отметил начальник отдела государственного земельного надзора, геодезии и картографии Управления Росреестра по Республике Мордовия Виталий Бурмистров</w:t>
      </w:r>
      <w:r w:rsidR="00A77391">
        <w:rPr>
          <w:szCs w:val="24"/>
        </w:rPr>
        <w:t>.</w:t>
      </w:r>
    </w:p>
    <w:p w14:paraId="07D71B87" w14:textId="6473275C" w:rsidR="00F0403A" w:rsidRPr="00AB6BE9" w:rsidRDefault="00F0403A" w:rsidP="00AB6BE9">
      <w:pPr>
        <w:tabs>
          <w:tab w:val="left" w:pos="709"/>
        </w:tabs>
        <w:ind w:firstLine="709"/>
        <w:jc w:val="both"/>
        <w:rPr>
          <w:szCs w:val="24"/>
        </w:rPr>
      </w:pPr>
    </w:p>
    <w:p w14:paraId="24F9DA7D" w14:textId="5C0EDD8F" w:rsidR="00337BCC" w:rsidRPr="00B00879" w:rsidRDefault="00F0403A" w:rsidP="00337BCC">
      <w:pPr>
        <w:ind w:firstLine="709"/>
        <w:jc w:val="both"/>
        <w:rPr>
          <w:szCs w:val="24"/>
        </w:rPr>
      </w:pPr>
      <w:r w:rsidRPr="00B00879">
        <w:rPr>
          <w:szCs w:val="24"/>
        </w:rPr>
        <w:t xml:space="preserve">       </w:t>
      </w:r>
      <w:r w:rsidR="00337BCC" w:rsidRPr="00B00879">
        <w:rPr>
          <w:szCs w:val="24"/>
        </w:rPr>
        <w:t xml:space="preserve">                                                                            </w:t>
      </w:r>
      <w:r w:rsidR="00A36744" w:rsidRPr="00B00879">
        <w:rPr>
          <w:szCs w:val="24"/>
        </w:rPr>
        <w:t xml:space="preserve">  </w:t>
      </w:r>
      <w:r w:rsidR="00B00879" w:rsidRPr="00B00879">
        <w:rPr>
          <w:szCs w:val="24"/>
        </w:rPr>
        <w:t xml:space="preserve"> </w:t>
      </w:r>
      <w:r w:rsidR="00337BCC" w:rsidRPr="00B00879">
        <w:rPr>
          <w:szCs w:val="24"/>
        </w:rPr>
        <w:t>Государственный инспектор</w:t>
      </w:r>
    </w:p>
    <w:p w14:paraId="203FBDE3" w14:textId="7478DEF9" w:rsidR="00337BCC" w:rsidRPr="00B00879" w:rsidRDefault="00337BCC" w:rsidP="00337BCC">
      <w:pPr>
        <w:ind w:firstLine="709"/>
        <w:jc w:val="both"/>
        <w:rPr>
          <w:szCs w:val="24"/>
        </w:rPr>
      </w:pPr>
      <w:r w:rsidRPr="00B00879">
        <w:rPr>
          <w:szCs w:val="24"/>
        </w:rPr>
        <w:t xml:space="preserve">                                                                                      Республики Мордовия </w:t>
      </w:r>
      <w:proofErr w:type="gramStart"/>
      <w:r w:rsidRPr="00B00879">
        <w:rPr>
          <w:szCs w:val="24"/>
        </w:rPr>
        <w:t>по</w:t>
      </w:r>
      <w:proofErr w:type="gramEnd"/>
      <w:r w:rsidRPr="00B00879">
        <w:rPr>
          <w:szCs w:val="24"/>
        </w:rPr>
        <w:t xml:space="preserve"> </w:t>
      </w:r>
    </w:p>
    <w:p w14:paraId="48646416" w14:textId="268C6E86" w:rsidR="00337BCC" w:rsidRPr="00B00879" w:rsidRDefault="00337BCC" w:rsidP="00337BCC">
      <w:pPr>
        <w:ind w:firstLine="709"/>
        <w:jc w:val="both"/>
        <w:rPr>
          <w:szCs w:val="24"/>
        </w:rPr>
      </w:pPr>
      <w:r w:rsidRPr="00B00879">
        <w:rPr>
          <w:szCs w:val="24"/>
        </w:rPr>
        <w:t xml:space="preserve">                                                                                    </w:t>
      </w:r>
      <w:r w:rsidR="00B00879">
        <w:rPr>
          <w:szCs w:val="24"/>
        </w:rPr>
        <w:t xml:space="preserve">    </w:t>
      </w:r>
      <w:r w:rsidRPr="00B00879">
        <w:rPr>
          <w:szCs w:val="24"/>
        </w:rPr>
        <w:t xml:space="preserve">  использования и охране земель </w:t>
      </w:r>
    </w:p>
    <w:p w14:paraId="4E6089CA" w14:textId="41568E64" w:rsidR="00337BCC" w:rsidRPr="00B00879" w:rsidRDefault="00337BCC" w:rsidP="00337BCC">
      <w:pPr>
        <w:ind w:firstLine="709"/>
        <w:jc w:val="both"/>
        <w:rPr>
          <w:szCs w:val="24"/>
        </w:rPr>
      </w:pPr>
      <w:r w:rsidRPr="00B00879">
        <w:rPr>
          <w:szCs w:val="24"/>
        </w:rPr>
        <w:t xml:space="preserve">                                                                                      </w:t>
      </w:r>
      <w:proofErr w:type="spellStart"/>
      <w:r w:rsidRPr="00B00879">
        <w:rPr>
          <w:szCs w:val="24"/>
        </w:rPr>
        <w:t>Тельгаев</w:t>
      </w:r>
      <w:proofErr w:type="spellEnd"/>
      <w:r w:rsidRPr="00B00879">
        <w:rPr>
          <w:szCs w:val="24"/>
        </w:rPr>
        <w:t xml:space="preserve"> А.Е  </w:t>
      </w:r>
    </w:p>
    <w:p w14:paraId="6892F681" w14:textId="77777777" w:rsidR="00337BCC" w:rsidRPr="00B00879" w:rsidRDefault="00337BCC" w:rsidP="00337BCC">
      <w:pPr>
        <w:ind w:firstLine="709"/>
        <w:jc w:val="both"/>
        <w:rPr>
          <w:szCs w:val="24"/>
        </w:rPr>
      </w:pPr>
    </w:p>
    <w:p w14:paraId="690790D2" w14:textId="77777777" w:rsidR="00337BCC" w:rsidRPr="00B00879" w:rsidRDefault="00337BCC" w:rsidP="00337BCC">
      <w:pPr>
        <w:ind w:firstLine="709"/>
        <w:jc w:val="both"/>
        <w:rPr>
          <w:szCs w:val="24"/>
        </w:rPr>
      </w:pPr>
    </w:p>
    <w:p w14:paraId="2CB22373" w14:textId="2F3B97C1" w:rsidR="00F0403A" w:rsidRPr="00A36744" w:rsidRDefault="00F0403A" w:rsidP="00AB6BE9">
      <w:pPr>
        <w:tabs>
          <w:tab w:val="left" w:pos="709"/>
        </w:tabs>
        <w:jc w:val="both"/>
        <w:rPr>
          <w:szCs w:val="24"/>
        </w:rPr>
      </w:pPr>
    </w:p>
    <w:sectPr w:rsidR="00F0403A" w:rsidRPr="00A36744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8AE"/>
    <w:rsid w:val="00080EC3"/>
    <w:rsid w:val="00102453"/>
    <w:rsid w:val="00171CDB"/>
    <w:rsid w:val="001A0643"/>
    <w:rsid w:val="0024375C"/>
    <w:rsid w:val="002858AE"/>
    <w:rsid w:val="0030252A"/>
    <w:rsid w:val="00337BCC"/>
    <w:rsid w:val="003F62D7"/>
    <w:rsid w:val="004F0CA5"/>
    <w:rsid w:val="005D3841"/>
    <w:rsid w:val="006E2E6B"/>
    <w:rsid w:val="00976B87"/>
    <w:rsid w:val="00A36744"/>
    <w:rsid w:val="00A77391"/>
    <w:rsid w:val="00AB6BE9"/>
    <w:rsid w:val="00B00879"/>
    <w:rsid w:val="00B1672D"/>
    <w:rsid w:val="00B43F9E"/>
    <w:rsid w:val="00F0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6AE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5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B1672D"/>
    <w:pPr>
      <w:spacing w:before="100" w:beforeAutospacing="1" w:after="100" w:afterAutospacing="1"/>
      <w:jc w:val="both"/>
    </w:pPr>
    <w:rPr>
      <w:rFonts w:ascii="Tahoma" w:hAnsi="Tahoma"/>
      <w:color w:val="auto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dcterms:created xsi:type="dcterms:W3CDTF">2023-01-25T06:01:00Z</dcterms:created>
  <dcterms:modified xsi:type="dcterms:W3CDTF">2023-01-26T13:27:00Z</dcterms:modified>
</cp:coreProperties>
</file>