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B4D" w:rsidRDefault="00842B4D" w:rsidP="00C82914"/>
    <w:p w:rsidR="00C82914" w:rsidRDefault="00C82914" w:rsidP="00C82914"/>
    <w:p w:rsidR="00C82914" w:rsidRDefault="00C82914" w:rsidP="00C82914"/>
    <w:p w:rsidR="00C82914" w:rsidRDefault="00C82914" w:rsidP="00C82914"/>
    <w:p w:rsidR="00C82914" w:rsidRPr="00C82914" w:rsidRDefault="00C82914" w:rsidP="00C82914">
      <w:pPr>
        <w:jc w:val="center"/>
        <w:outlineLvl w:val="0"/>
        <w:rPr>
          <w:rFonts w:ascii="Arial" w:hAnsi="Arial" w:cs="Arial"/>
          <w:b/>
          <w:sz w:val="32"/>
          <w:szCs w:val="32"/>
          <w:lang w:eastAsia="en-US"/>
        </w:rPr>
      </w:pPr>
      <w:r w:rsidRPr="00C82914">
        <w:rPr>
          <w:rFonts w:ascii="Arial" w:hAnsi="Arial" w:cs="Arial"/>
          <w:b/>
          <w:sz w:val="32"/>
          <w:szCs w:val="32"/>
          <w:lang w:eastAsia="en-US"/>
        </w:rPr>
        <w:t>РЕСПУБЛИКА МОРДОВИЯ</w:t>
      </w:r>
    </w:p>
    <w:p w:rsidR="00C82914" w:rsidRPr="00C82914" w:rsidRDefault="00C82914" w:rsidP="00C82914">
      <w:pPr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C82914">
        <w:rPr>
          <w:rFonts w:ascii="Arial" w:hAnsi="Arial" w:cs="Arial"/>
          <w:b/>
          <w:sz w:val="32"/>
          <w:szCs w:val="32"/>
          <w:lang w:eastAsia="en-US"/>
        </w:rPr>
        <w:t xml:space="preserve"> АДМИНИСТРАЦИЯ  КОЧКУРОВСКОГО </w:t>
      </w:r>
    </w:p>
    <w:p w:rsidR="00C82914" w:rsidRPr="00C82914" w:rsidRDefault="00C82914" w:rsidP="00C82914">
      <w:pPr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C82914">
        <w:rPr>
          <w:rFonts w:ascii="Arial" w:hAnsi="Arial" w:cs="Arial"/>
          <w:b/>
          <w:sz w:val="32"/>
          <w:szCs w:val="32"/>
          <w:lang w:eastAsia="en-US"/>
        </w:rPr>
        <w:t xml:space="preserve">МУНИЦИПАЛЬНОГО РАЙОНА </w:t>
      </w:r>
    </w:p>
    <w:p w:rsidR="00C82914" w:rsidRPr="00C82914" w:rsidRDefault="00C82914" w:rsidP="00C82914">
      <w:pPr>
        <w:jc w:val="center"/>
        <w:outlineLvl w:val="0"/>
        <w:rPr>
          <w:rFonts w:ascii="Arial" w:hAnsi="Arial" w:cs="Arial"/>
          <w:b/>
          <w:sz w:val="32"/>
          <w:szCs w:val="32"/>
          <w:lang w:eastAsia="en-US"/>
        </w:rPr>
      </w:pPr>
      <w:r w:rsidRPr="00C82914">
        <w:rPr>
          <w:rFonts w:ascii="Arial" w:hAnsi="Arial" w:cs="Arial"/>
          <w:b/>
          <w:sz w:val="32"/>
          <w:szCs w:val="32"/>
          <w:lang w:eastAsia="en-US"/>
        </w:rPr>
        <w:t>РЕСПУБЛИКИ МОРДОВИЯ</w:t>
      </w:r>
    </w:p>
    <w:p w:rsidR="00C82914" w:rsidRPr="00C82914" w:rsidRDefault="00C82914" w:rsidP="00C8291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  <w:lang w:eastAsia="en-US"/>
        </w:rPr>
      </w:pPr>
    </w:p>
    <w:p w:rsidR="00C82914" w:rsidRPr="00C82914" w:rsidRDefault="00C82914" w:rsidP="00C8291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  <w:lang w:eastAsia="en-US"/>
        </w:rPr>
      </w:pPr>
      <w:r w:rsidRPr="00C82914">
        <w:rPr>
          <w:rFonts w:ascii="Arial" w:hAnsi="Arial" w:cs="Arial"/>
          <w:b/>
          <w:bCs/>
          <w:sz w:val="32"/>
          <w:szCs w:val="32"/>
          <w:lang w:eastAsia="en-US"/>
        </w:rPr>
        <w:t>ПОСТАНОВЛЕНИЕ</w:t>
      </w:r>
    </w:p>
    <w:p w:rsidR="00C82914" w:rsidRPr="00C82914" w:rsidRDefault="0072589B" w:rsidP="00C8291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  <w:lang w:eastAsia="en-US"/>
        </w:rPr>
      </w:pPr>
      <w:r>
        <w:rPr>
          <w:rFonts w:ascii="Arial" w:hAnsi="Arial" w:cs="Arial"/>
          <w:b/>
          <w:bCs/>
          <w:sz w:val="32"/>
          <w:szCs w:val="32"/>
          <w:lang w:eastAsia="en-US"/>
        </w:rPr>
        <w:t>от 23.12.2022 года № 807</w:t>
      </w:r>
      <w:bookmarkStart w:id="0" w:name="_GoBack"/>
      <w:bookmarkEnd w:id="0"/>
      <w:r w:rsidR="00C82914" w:rsidRPr="00C82914">
        <w:rPr>
          <w:rFonts w:ascii="Arial" w:hAnsi="Arial" w:cs="Arial"/>
          <w:b/>
          <w:bCs/>
          <w:sz w:val="32"/>
          <w:szCs w:val="32"/>
          <w:lang w:eastAsia="en-US"/>
        </w:rPr>
        <w:t>-п</w:t>
      </w:r>
    </w:p>
    <w:p w:rsidR="00C82914" w:rsidRPr="00C82914" w:rsidRDefault="00C82914" w:rsidP="00C82914">
      <w:pPr>
        <w:rPr>
          <w:lang w:eastAsia="en-US"/>
        </w:rPr>
      </w:pPr>
    </w:p>
    <w:p w:rsidR="00C82914" w:rsidRPr="00C82914" w:rsidRDefault="00C82914" w:rsidP="00C82914">
      <w:pPr>
        <w:ind w:firstLine="540"/>
        <w:jc w:val="both"/>
        <w:rPr>
          <w:lang w:eastAsia="en-US"/>
        </w:rPr>
      </w:pPr>
    </w:p>
    <w:p w:rsidR="00C82914" w:rsidRPr="00C82914" w:rsidRDefault="00C82914" w:rsidP="00C82914">
      <w:pPr>
        <w:shd w:val="clear" w:color="auto" w:fill="FFFFFF"/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C82914">
        <w:rPr>
          <w:rFonts w:ascii="Arial" w:hAnsi="Arial" w:cs="Arial"/>
          <w:b/>
          <w:caps/>
          <w:kern w:val="24"/>
          <w:sz w:val="32"/>
          <w:szCs w:val="30"/>
        </w:rPr>
        <w:t xml:space="preserve">О внесении изменений в Положение </w:t>
      </w:r>
      <w:r w:rsidRPr="00C82914">
        <w:rPr>
          <w:rFonts w:ascii="Arial" w:hAnsi="Arial" w:cs="Arial"/>
          <w:b/>
          <w:caps/>
          <w:color w:val="000000"/>
          <w:sz w:val="32"/>
          <w:szCs w:val="28"/>
        </w:rPr>
        <w:t>об установлении соотношения должностных окладов руководителей муниципальных учреждений культуры Кочкуровского муниципального района к средней заработной плате работников, относящихся к основному персоналу возглавляемых ими учреждений, выплатах компенсационного и стимулирующего характера руководителям подведомственных муниципаль</w:t>
      </w:r>
      <w:r w:rsidRPr="00C82914">
        <w:rPr>
          <w:rFonts w:ascii="Arial" w:hAnsi="Arial" w:cs="Arial"/>
          <w:b/>
          <w:caps/>
          <w:color w:val="000000"/>
          <w:sz w:val="32"/>
          <w:szCs w:val="28"/>
        </w:rPr>
        <w:softHyphen/>
        <w:t>ных учреждений с учетом показателей (критериев) оценки эффективности деятельности муниципальных учреждений утвержденное постановлением администрации Кочкуровского муниципального района от 29.10.2008 года № 490</w:t>
      </w:r>
    </w:p>
    <w:p w:rsidR="00C82914" w:rsidRPr="00C82914" w:rsidRDefault="00C82914" w:rsidP="00C82914">
      <w:pPr>
        <w:shd w:val="clear" w:color="auto" w:fill="FFFFFF"/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</w:p>
    <w:p w:rsidR="00C82914" w:rsidRPr="00C82914" w:rsidRDefault="00C82914" w:rsidP="00C82914">
      <w:pPr>
        <w:autoSpaceDE w:val="0"/>
        <w:autoSpaceDN w:val="0"/>
        <w:adjustRightInd w:val="0"/>
        <w:ind w:firstLine="539"/>
        <w:jc w:val="both"/>
        <w:outlineLvl w:val="0"/>
        <w:rPr>
          <w:rFonts w:ascii="Arial" w:hAnsi="Arial" w:cs="Arial"/>
          <w:bCs/>
        </w:rPr>
      </w:pPr>
      <w:r w:rsidRPr="00C82914">
        <w:rPr>
          <w:rFonts w:ascii="Arial" w:hAnsi="Arial" w:cs="Arial"/>
          <w:color w:val="000000"/>
        </w:rPr>
        <w:t>В соответствии  с  решением Совета депутатов Кочкуровского муниципального района от 29.10.2008 года № 104 «</w:t>
      </w:r>
      <w:r w:rsidRPr="00C82914">
        <w:rPr>
          <w:rFonts w:ascii="Arial" w:hAnsi="Arial" w:cs="Arial"/>
          <w:bCs/>
        </w:rPr>
        <w:t>Об основах организации оплаты труда работников муниципальных  учреждений Кочкуровского муниципального района</w:t>
      </w:r>
      <w:r w:rsidRPr="00C82914">
        <w:rPr>
          <w:rFonts w:ascii="Arial" w:hAnsi="Arial" w:cs="Arial"/>
          <w:b/>
          <w:bCs/>
        </w:rPr>
        <w:t xml:space="preserve">» </w:t>
      </w:r>
      <w:r w:rsidRPr="00C82914">
        <w:rPr>
          <w:rFonts w:ascii="Arial" w:hAnsi="Arial" w:cs="Arial"/>
          <w:bCs/>
        </w:rPr>
        <w:t>администрация Кочкуровского муниципального района ПОСТАНОВЛЯЕТ:</w:t>
      </w:r>
    </w:p>
    <w:p w:rsidR="00C82914" w:rsidRPr="00C82914" w:rsidRDefault="00C82914" w:rsidP="00C82914">
      <w:pPr>
        <w:shd w:val="clear" w:color="auto" w:fill="FFFFFF"/>
        <w:autoSpaceDE w:val="0"/>
        <w:autoSpaceDN w:val="0"/>
        <w:adjustRightInd w:val="0"/>
        <w:ind w:firstLine="539"/>
        <w:jc w:val="both"/>
        <w:rPr>
          <w:rFonts w:ascii="Arial" w:hAnsi="Arial" w:cs="Arial"/>
          <w:color w:val="000000"/>
        </w:rPr>
      </w:pPr>
      <w:r w:rsidRPr="00C82914">
        <w:rPr>
          <w:rFonts w:ascii="Arial" w:hAnsi="Arial" w:cs="Arial"/>
          <w:color w:val="000000"/>
        </w:rPr>
        <w:t xml:space="preserve">1. Внести в </w:t>
      </w:r>
      <w:r w:rsidRPr="00C82914">
        <w:rPr>
          <w:rFonts w:ascii="Arial" w:hAnsi="Arial" w:cs="Arial"/>
          <w:kern w:val="24"/>
        </w:rPr>
        <w:t xml:space="preserve">Положение </w:t>
      </w:r>
      <w:r w:rsidRPr="00C82914">
        <w:rPr>
          <w:rFonts w:ascii="Arial" w:hAnsi="Arial" w:cs="Arial"/>
          <w:color w:val="000000"/>
        </w:rPr>
        <w:t>об установлении соотношения должностных окладов руководителей муниципальных учреждений культуры Кочкуровского муниципального района к средней заработной плате работников, относящихся к основному персоналу возглавляемых ими учреждений, выплатах компенсационного и стимулирующего характера руководителям подведомственных муниципаль</w:t>
      </w:r>
      <w:r w:rsidRPr="00C82914">
        <w:rPr>
          <w:rFonts w:ascii="Arial" w:hAnsi="Arial" w:cs="Arial"/>
          <w:color w:val="000000"/>
        </w:rPr>
        <w:softHyphen/>
        <w:t xml:space="preserve">ных учреждений с учетом показателей (критериев) оценки эффективности деятельности муниципальных учреждений утвержденное постановлением администрации Кочкуровского муниципального района от 29.10.2008 года № 490 </w:t>
      </w:r>
      <w:r w:rsidRPr="00C82914">
        <w:rPr>
          <w:rFonts w:ascii="Arial" w:hAnsi="Arial" w:cs="Arial"/>
          <w:color w:val="000000"/>
          <w:szCs w:val="28"/>
        </w:rPr>
        <w:t xml:space="preserve">(с изменениями от 22.06.2009 года №328-п, от 10.07.2009 года № 368-п, от 23.12.2010 года № 678-п, от 1.04.2011 г. №113-п, от 21.10.2011 г.№611-п, от 17.09.2013 г. № 596-п, от 17.04.2014 г №241-п) </w:t>
      </w:r>
      <w:r w:rsidRPr="00C82914">
        <w:rPr>
          <w:rFonts w:ascii="Arial" w:hAnsi="Arial" w:cs="Arial"/>
          <w:color w:val="000000"/>
        </w:rPr>
        <w:t>следующие изменения:</w:t>
      </w:r>
    </w:p>
    <w:p w:rsidR="00C82914" w:rsidRPr="00C82914" w:rsidRDefault="00C82914" w:rsidP="00C82914">
      <w:pPr>
        <w:autoSpaceDE w:val="0"/>
        <w:autoSpaceDN w:val="0"/>
        <w:adjustRightInd w:val="0"/>
        <w:ind w:firstLine="540"/>
        <w:jc w:val="both"/>
        <w:outlineLvl w:val="0"/>
        <w:rPr>
          <w:rFonts w:ascii="Arial" w:hAnsi="Arial" w:cs="Arial"/>
          <w:color w:val="000000"/>
        </w:rPr>
      </w:pPr>
      <w:r w:rsidRPr="00C82914">
        <w:rPr>
          <w:rFonts w:ascii="Arial" w:hAnsi="Arial" w:cs="Arial"/>
          <w:bCs/>
          <w:color w:val="000000"/>
        </w:rPr>
        <w:t xml:space="preserve">1.1. В Приложении 2 </w:t>
      </w:r>
      <w:r w:rsidRPr="00C82914">
        <w:rPr>
          <w:rFonts w:ascii="Arial" w:hAnsi="Arial" w:cs="Arial"/>
          <w:color w:val="000000"/>
        </w:rPr>
        <w:t xml:space="preserve">к Положению об установлении соотношения должностных окладов руководителей муниципальных учреждений культуры Кочкуровского муниципального района к средней заработной плате работников, относящихся к основному персоналу возглавляемых ими учреждений, выплатах компенсационного и стимулирующего характера руководителям подведомственных муниципальных учреждений с учетом показателей (критериев) оценки эффективности деятельности </w:t>
      </w:r>
      <w:r w:rsidRPr="00C82914">
        <w:rPr>
          <w:rFonts w:ascii="Arial" w:hAnsi="Arial" w:cs="Arial"/>
          <w:color w:val="000000"/>
        </w:rPr>
        <w:lastRenderedPageBreak/>
        <w:t xml:space="preserve">муниципальных учреждений, раздел «Кочкуровский районный дом культуры» изложить в следующей редакции: </w:t>
      </w:r>
    </w:p>
    <w:p w:rsidR="00C82914" w:rsidRPr="00C82914" w:rsidRDefault="00C82914" w:rsidP="00C82914">
      <w:pPr>
        <w:autoSpaceDE w:val="0"/>
        <w:autoSpaceDN w:val="0"/>
        <w:adjustRightInd w:val="0"/>
        <w:ind w:firstLine="540"/>
        <w:jc w:val="both"/>
        <w:outlineLvl w:val="0"/>
        <w:rPr>
          <w:rFonts w:ascii="Arial" w:hAnsi="Arial" w:cs="Arial"/>
          <w:color w:val="000000"/>
        </w:rPr>
      </w:pPr>
      <w:r w:rsidRPr="00C82914">
        <w:rPr>
          <w:rFonts w:ascii="Arial" w:hAnsi="Arial" w:cs="Arial"/>
          <w:color w:val="000000"/>
        </w:rPr>
        <w:t xml:space="preserve"> </w:t>
      </w:r>
    </w:p>
    <w:p w:rsidR="00C82914" w:rsidRPr="00C82914" w:rsidRDefault="00C82914" w:rsidP="00C82914">
      <w:pPr>
        <w:autoSpaceDE w:val="0"/>
        <w:autoSpaceDN w:val="0"/>
        <w:adjustRightInd w:val="0"/>
        <w:ind w:firstLine="540"/>
        <w:jc w:val="center"/>
        <w:outlineLvl w:val="0"/>
        <w:rPr>
          <w:rFonts w:ascii="Arial" w:hAnsi="Arial" w:cs="Arial"/>
          <w:color w:val="000000"/>
        </w:rPr>
      </w:pPr>
      <w:r w:rsidRPr="00C82914">
        <w:rPr>
          <w:rFonts w:ascii="Arial" w:hAnsi="Arial" w:cs="Arial"/>
          <w:color w:val="000000"/>
        </w:rPr>
        <w:t>«Кочкуровский  районный дом культуры</w:t>
      </w:r>
    </w:p>
    <w:p w:rsidR="00C82914" w:rsidRPr="00C82914" w:rsidRDefault="00C82914" w:rsidP="00C82914">
      <w:pPr>
        <w:jc w:val="center"/>
        <w:rPr>
          <w:b/>
        </w:rPr>
      </w:pPr>
    </w:p>
    <w:tbl>
      <w:tblPr>
        <w:tblW w:w="999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73"/>
        <w:gridCol w:w="3600"/>
        <w:gridCol w:w="2880"/>
        <w:gridCol w:w="2340"/>
      </w:tblGrid>
      <w:tr w:rsidR="00C82914" w:rsidRPr="00C82914" w:rsidTr="0029161B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>№</w:t>
            </w:r>
          </w:p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>п/п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 xml:space="preserve">Наименование </w:t>
            </w:r>
          </w:p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>показателя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 xml:space="preserve">Критерии </w:t>
            </w:r>
          </w:p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>оценки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ind w:left="252" w:hanging="252"/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>Значимость</w:t>
            </w:r>
          </w:p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>(%)</w:t>
            </w:r>
          </w:p>
        </w:tc>
      </w:tr>
      <w:tr w:rsidR="00C82914" w:rsidRPr="00C82914" w:rsidTr="0029161B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>6</w:t>
            </w:r>
          </w:p>
        </w:tc>
      </w:tr>
      <w:tr w:rsidR="00C82914" w:rsidRPr="00C82914" w:rsidTr="0029161B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Участие в районных мероприятиях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Участие (не участие)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10</w:t>
            </w:r>
          </w:p>
        </w:tc>
      </w:tr>
      <w:tr w:rsidR="00C82914" w:rsidRPr="00C82914" w:rsidTr="0029161B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both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Участие в Республиканских мероприятиях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Участие (не участие)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15</w:t>
            </w:r>
          </w:p>
        </w:tc>
      </w:tr>
      <w:tr w:rsidR="00C82914" w:rsidRPr="00C82914" w:rsidTr="0029161B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both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Проведение концертов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 раз в месяц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10</w:t>
            </w:r>
          </w:p>
        </w:tc>
      </w:tr>
      <w:tr w:rsidR="00C82914" w:rsidRPr="00C82914" w:rsidTr="0029161B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both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Количество представлений информации в СМИ (сайтах, телевидении, радио, печатном издании)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 раз в месяц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10</w:t>
            </w:r>
          </w:p>
        </w:tc>
      </w:tr>
      <w:tr w:rsidR="00C82914" w:rsidRPr="00C82914" w:rsidTr="0029161B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5.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Отсутствие предписаний контролирующих органов по результатам проверок, нарушений требований поднадзорных служб, охраны труда.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Наличие (отсутствие)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10</w:t>
            </w:r>
          </w:p>
        </w:tc>
      </w:tr>
      <w:tr w:rsidR="00C82914" w:rsidRPr="00C82914" w:rsidTr="0029161B">
        <w:trPr>
          <w:trHeight w:val="885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6.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Исполнительская дисциплина (представления, отчетов, планов и др. в установленные сроки), обеспечение безаварийной и бесперебойной работы хозяйственно-эксплуатационных систем жизнеобеспечения.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Согласно требованиям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25</w:t>
            </w:r>
          </w:p>
        </w:tc>
      </w:tr>
      <w:tr w:rsidR="00C82914" w:rsidRPr="00C82914" w:rsidTr="0029161B">
        <w:trPr>
          <w:trHeight w:val="885"/>
        </w:trPr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7.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Ключевые показатели эффективности работы руководителя  по реализации программы «Пушкинская карта»: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</w:p>
        </w:tc>
      </w:tr>
      <w:tr w:rsidR="00C82914" w:rsidRPr="00C82914" w:rsidTr="0029161B">
        <w:trPr>
          <w:trHeight w:val="885"/>
        </w:trPr>
        <w:tc>
          <w:tcPr>
            <w:tcW w:w="11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-наличие актуальных рекламных материалов по программе «Пушкинская карта», в афишах, на сайтах, в наружной рекламе и СМИ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100%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5</w:t>
            </w:r>
          </w:p>
        </w:tc>
      </w:tr>
      <w:tr w:rsidR="00C82914" w:rsidRPr="00C82914" w:rsidTr="0029161B">
        <w:trPr>
          <w:trHeight w:val="885"/>
        </w:trPr>
        <w:tc>
          <w:tcPr>
            <w:tcW w:w="11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-процент событий по программе «Пушкинская карта» от общего количества актуальных платных событий из афиши организации культуры, ориентированных на целевую аудиторию (молодежь от 14 до 22 лет)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90%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5</w:t>
            </w:r>
          </w:p>
        </w:tc>
      </w:tr>
      <w:tr w:rsidR="00C82914" w:rsidRPr="00C82914" w:rsidTr="0029161B">
        <w:trPr>
          <w:trHeight w:val="657"/>
        </w:trPr>
        <w:tc>
          <w:tcPr>
            <w:tcW w:w="11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-рост объема продаж по программе «Пушкинская карта»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15% ежемесячно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5</w:t>
            </w:r>
          </w:p>
        </w:tc>
      </w:tr>
      <w:tr w:rsidR="00C82914" w:rsidRPr="00C82914" w:rsidTr="0029161B">
        <w:trPr>
          <w:trHeight w:val="885"/>
        </w:trPr>
        <w:tc>
          <w:tcPr>
            <w:tcW w:w="11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-рост объема реализации билетов по программе «Пушкинская карта»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15% ежемесячно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5</w:t>
            </w:r>
          </w:p>
        </w:tc>
      </w:tr>
      <w:tr w:rsidR="00C82914" w:rsidRPr="00C82914" w:rsidTr="0029161B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lastRenderedPageBreak/>
              <w:t>Итого: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100</w:t>
            </w:r>
          </w:p>
        </w:tc>
      </w:tr>
    </w:tbl>
    <w:p w:rsidR="00C82914" w:rsidRPr="00C82914" w:rsidRDefault="00C82914" w:rsidP="00C82914">
      <w:pPr>
        <w:autoSpaceDE w:val="0"/>
        <w:autoSpaceDN w:val="0"/>
        <w:adjustRightInd w:val="0"/>
        <w:ind w:firstLine="540"/>
        <w:jc w:val="both"/>
        <w:outlineLvl w:val="0"/>
        <w:rPr>
          <w:rFonts w:ascii="Arial" w:hAnsi="Arial" w:cs="Arial"/>
          <w:color w:val="000000"/>
        </w:rPr>
      </w:pPr>
    </w:p>
    <w:p w:rsidR="00C82914" w:rsidRPr="00C82914" w:rsidRDefault="00C82914" w:rsidP="00C82914">
      <w:pPr>
        <w:autoSpaceDE w:val="0"/>
        <w:autoSpaceDN w:val="0"/>
        <w:adjustRightInd w:val="0"/>
        <w:ind w:firstLine="540"/>
        <w:jc w:val="both"/>
        <w:outlineLvl w:val="0"/>
        <w:rPr>
          <w:rFonts w:ascii="Arial" w:hAnsi="Arial" w:cs="Arial"/>
          <w:color w:val="000000"/>
        </w:rPr>
      </w:pPr>
      <w:r w:rsidRPr="00C82914">
        <w:rPr>
          <w:rFonts w:ascii="Arial" w:hAnsi="Arial" w:cs="Arial"/>
          <w:color w:val="000000"/>
        </w:rPr>
        <w:t xml:space="preserve">1.2. </w:t>
      </w:r>
      <w:r w:rsidRPr="00C82914">
        <w:rPr>
          <w:rFonts w:ascii="Arial" w:hAnsi="Arial" w:cs="Arial"/>
          <w:bCs/>
          <w:color w:val="000000"/>
        </w:rPr>
        <w:t xml:space="preserve">В Приложении 2 </w:t>
      </w:r>
      <w:r w:rsidRPr="00C82914">
        <w:rPr>
          <w:rFonts w:ascii="Arial" w:hAnsi="Arial" w:cs="Arial"/>
          <w:color w:val="000000"/>
        </w:rPr>
        <w:t xml:space="preserve">к Положению об установлении соотношения должностных окладов руководителей муниципальных учреждений культуры Кочкуровского муниципального района к средней заработной плате работников, относящихся к основному персоналу возглавляемых ими учреждений, выплатах компенсационного и стимулирующего характера руководителям подведомственных муниципальных учреждений с учетом показателей (критериев) оценки эффективности деятельности муниципальных учреждений, раздел «Кочкуровская центральная библиотека» изложить в следующей редакции: </w:t>
      </w:r>
    </w:p>
    <w:p w:rsidR="00C82914" w:rsidRPr="00C82914" w:rsidRDefault="00C82914" w:rsidP="00C82914">
      <w:pPr>
        <w:autoSpaceDE w:val="0"/>
        <w:autoSpaceDN w:val="0"/>
        <w:adjustRightInd w:val="0"/>
        <w:ind w:firstLine="540"/>
        <w:jc w:val="both"/>
        <w:outlineLvl w:val="0"/>
        <w:rPr>
          <w:rFonts w:ascii="Arial" w:hAnsi="Arial" w:cs="Arial"/>
          <w:color w:val="000000"/>
        </w:rPr>
      </w:pPr>
    </w:p>
    <w:p w:rsidR="00C82914" w:rsidRPr="00C82914" w:rsidRDefault="00C82914" w:rsidP="00C82914">
      <w:pPr>
        <w:jc w:val="center"/>
        <w:rPr>
          <w:rFonts w:ascii="Arial" w:hAnsi="Arial" w:cs="Arial"/>
          <w:color w:val="000000"/>
        </w:rPr>
      </w:pPr>
      <w:r w:rsidRPr="00C82914">
        <w:rPr>
          <w:rFonts w:ascii="Arial" w:hAnsi="Arial" w:cs="Arial"/>
          <w:color w:val="000000"/>
        </w:rPr>
        <w:t>«Кочкуровская центральная библиотека</w:t>
      </w:r>
    </w:p>
    <w:p w:rsidR="00C82914" w:rsidRPr="00C82914" w:rsidRDefault="00C82914" w:rsidP="00C82914">
      <w:pPr>
        <w:jc w:val="center"/>
        <w:rPr>
          <w:rFonts w:ascii="Arial" w:hAnsi="Arial" w:cs="Arial"/>
          <w:b/>
          <w:sz w:val="28"/>
          <w:szCs w:val="28"/>
          <w:highlight w:val="yellow"/>
        </w:rPr>
      </w:pPr>
    </w:p>
    <w:tbl>
      <w:tblPr>
        <w:tblW w:w="992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3600"/>
        <w:gridCol w:w="2880"/>
        <w:gridCol w:w="2546"/>
      </w:tblGrid>
      <w:tr w:rsidR="00C82914" w:rsidRPr="00C82914" w:rsidTr="0029161B">
        <w:tc>
          <w:tcPr>
            <w:tcW w:w="90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>№</w:t>
            </w:r>
          </w:p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>п/п</w:t>
            </w:r>
          </w:p>
        </w:tc>
        <w:tc>
          <w:tcPr>
            <w:tcW w:w="360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 xml:space="preserve">Наименование </w:t>
            </w:r>
          </w:p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>показателя</w:t>
            </w:r>
          </w:p>
        </w:tc>
        <w:tc>
          <w:tcPr>
            <w:tcW w:w="288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 xml:space="preserve">Критерии </w:t>
            </w:r>
          </w:p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>оценки</w:t>
            </w:r>
          </w:p>
        </w:tc>
        <w:tc>
          <w:tcPr>
            <w:tcW w:w="2546" w:type="dxa"/>
            <w:vAlign w:val="center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>Значимость</w:t>
            </w:r>
          </w:p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>(%)</w:t>
            </w:r>
          </w:p>
        </w:tc>
      </w:tr>
      <w:tr w:rsidR="00C82914" w:rsidRPr="00C82914" w:rsidTr="0029161B">
        <w:tc>
          <w:tcPr>
            <w:tcW w:w="90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360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88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2546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  <w:b/>
              </w:rPr>
            </w:pPr>
            <w:r w:rsidRPr="00C82914">
              <w:rPr>
                <w:rFonts w:ascii="Arial" w:hAnsi="Arial" w:cs="Arial"/>
                <w:b/>
              </w:rPr>
              <w:t>6</w:t>
            </w:r>
          </w:p>
        </w:tc>
      </w:tr>
      <w:tr w:rsidR="00C82914" w:rsidRPr="00C82914" w:rsidTr="0029161B">
        <w:tc>
          <w:tcPr>
            <w:tcW w:w="90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1.</w:t>
            </w:r>
          </w:p>
        </w:tc>
        <w:tc>
          <w:tcPr>
            <w:tcW w:w="3600" w:type="dxa"/>
          </w:tcPr>
          <w:p w:rsidR="00C82914" w:rsidRPr="00C82914" w:rsidRDefault="00C82914" w:rsidP="00C82914">
            <w:pPr>
              <w:jc w:val="both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Платные услуги</w:t>
            </w:r>
          </w:p>
        </w:tc>
        <w:tc>
          <w:tcPr>
            <w:tcW w:w="2880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100 %</w:t>
            </w:r>
          </w:p>
        </w:tc>
        <w:tc>
          <w:tcPr>
            <w:tcW w:w="2546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5</w:t>
            </w:r>
          </w:p>
        </w:tc>
      </w:tr>
      <w:tr w:rsidR="00C82914" w:rsidRPr="00C82914" w:rsidTr="0029161B">
        <w:trPr>
          <w:trHeight w:val="594"/>
        </w:trPr>
        <w:tc>
          <w:tcPr>
            <w:tcW w:w="90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2.</w:t>
            </w:r>
          </w:p>
        </w:tc>
        <w:tc>
          <w:tcPr>
            <w:tcW w:w="3600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Отсутствие предписаний контролирующих органов по результатам проверок, нарушений требований поднадзорных служб, охраны труда</w:t>
            </w:r>
          </w:p>
        </w:tc>
        <w:tc>
          <w:tcPr>
            <w:tcW w:w="2880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Наличие (отсутствие)</w:t>
            </w:r>
          </w:p>
        </w:tc>
        <w:tc>
          <w:tcPr>
            <w:tcW w:w="2546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10</w:t>
            </w:r>
          </w:p>
        </w:tc>
      </w:tr>
      <w:tr w:rsidR="00C82914" w:rsidRPr="00C82914" w:rsidTr="0029161B">
        <w:trPr>
          <w:trHeight w:val="525"/>
        </w:trPr>
        <w:tc>
          <w:tcPr>
            <w:tcW w:w="90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3.</w:t>
            </w:r>
          </w:p>
        </w:tc>
        <w:tc>
          <w:tcPr>
            <w:tcW w:w="3600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Количество представлений информации в СМИ (сайтах, телевидении, радио, печатном издании)</w:t>
            </w:r>
          </w:p>
        </w:tc>
        <w:tc>
          <w:tcPr>
            <w:tcW w:w="2880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 раз в месяц</w:t>
            </w:r>
          </w:p>
        </w:tc>
        <w:tc>
          <w:tcPr>
            <w:tcW w:w="2546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10</w:t>
            </w:r>
          </w:p>
        </w:tc>
      </w:tr>
      <w:tr w:rsidR="00C82914" w:rsidRPr="00C82914" w:rsidTr="0029161B">
        <w:trPr>
          <w:trHeight w:val="549"/>
        </w:trPr>
        <w:tc>
          <w:tcPr>
            <w:tcW w:w="90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4.</w:t>
            </w:r>
          </w:p>
        </w:tc>
        <w:tc>
          <w:tcPr>
            <w:tcW w:w="3600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Участие в проведении мероприятий, творческий подход</w:t>
            </w:r>
          </w:p>
        </w:tc>
        <w:tc>
          <w:tcPr>
            <w:tcW w:w="2880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Участие (не участие)</w:t>
            </w:r>
          </w:p>
        </w:tc>
        <w:tc>
          <w:tcPr>
            <w:tcW w:w="2546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10</w:t>
            </w:r>
          </w:p>
        </w:tc>
      </w:tr>
      <w:tr w:rsidR="00C82914" w:rsidRPr="00C82914" w:rsidTr="0029161B">
        <w:trPr>
          <w:trHeight w:val="507"/>
        </w:trPr>
        <w:tc>
          <w:tcPr>
            <w:tcW w:w="90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5.</w:t>
            </w:r>
          </w:p>
        </w:tc>
        <w:tc>
          <w:tcPr>
            <w:tcW w:w="3600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Выполнение плановых показателей:</w:t>
            </w:r>
          </w:p>
        </w:tc>
        <w:tc>
          <w:tcPr>
            <w:tcW w:w="2880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</w:p>
        </w:tc>
        <w:tc>
          <w:tcPr>
            <w:tcW w:w="2546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</w:p>
        </w:tc>
      </w:tr>
      <w:tr w:rsidR="00C82914" w:rsidRPr="00C82914" w:rsidTr="0029161B">
        <w:trPr>
          <w:trHeight w:val="312"/>
        </w:trPr>
        <w:tc>
          <w:tcPr>
            <w:tcW w:w="90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:rsidR="00C82914" w:rsidRPr="00C82914" w:rsidRDefault="00C82914" w:rsidP="00C82914">
            <w:pPr>
              <w:jc w:val="both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- книговыдачи</w:t>
            </w:r>
          </w:p>
        </w:tc>
        <w:tc>
          <w:tcPr>
            <w:tcW w:w="2880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100%</w:t>
            </w:r>
          </w:p>
        </w:tc>
        <w:tc>
          <w:tcPr>
            <w:tcW w:w="2546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10</w:t>
            </w:r>
          </w:p>
        </w:tc>
      </w:tr>
      <w:tr w:rsidR="00C82914" w:rsidRPr="00C82914" w:rsidTr="0029161B">
        <w:trPr>
          <w:trHeight w:val="349"/>
        </w:trPr>
        <w:tc>
          <w:tcPr>
            <w:tcW w:w="90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:rsidR="00C82914" w:rsidRPr="00C82914" w:rsidRDefault="00C82914" w:rsidP="00C82914">
            <w:pPr>
              <w:jc w:val="both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- посещение</w:t>
            </w:r>
          </w:p>
        </w:tc>
        <w:tc>
          <w:tcPr>
            <w:tcW w:w="2880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100%</w:t>
            </w:r>
          </w:p>
        </w:tc>
        <w:tc>
          <w:tcPr>
            <w:tcW w:w="2546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10</w:t>
            </w:r>
          </w:p>
        </w:tc>
      </w:tr>
      <w:tr w:rsidR="00C82914" w:rsidRPr="00C82914" w:rsidTr="0029161B">
        <w:trPr>
          <w:trHeight w:val="329"/>
        </w:trPr>
        <w:tc>
          <w:tcPr>
            <w:tcW w:w="90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:rsidR="00C82914" w:rsidRPr="00C82914" w:rsidRDefault="00C82914" w:rsidP="00C82914">
            <w:pPr>
              <w:jc w:val="both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- количество читателей</w:t>
            </w:r>
          </w:p>
        </w:tc>
        <w:tc>
          <w:tcPr>
            <w:tcW w:w="2880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100%</w:t>
            </w:r>
          </w:p>
        </w:tc>
        <w:tc>
          <w:tcPr>
            <w:tcW w:w="2546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10</w:t>
            </w:r>
          </w:p>
        </w:tc>
      </w:tr>
      <w:tr w:rsidR="00C82914" w:rsidRPr="00C82914" w:rsidTr="0029161B">
        <w:tc>
          <w:tcPr>
            <w:tcW w:w="900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 xml:space="preserve">    6.</w:t>
            </w:r>
          </w:p>
        </w:tc>
        <w:tc>
          <w:tcPr>
            <w:tcW w:w="3600" w:type="dxa"/>
          </w:tcPr>
          <w:p w:rsidR="00C82914" w:rsidRPr="00C82914" w:rsidRDefault="00C82914" w:rsidP="00C82914">
            <w:pPr>
              <w:jc w:val="both"/>
              <w:rPr>
                <w:rFonts w:ascii="Arial" w:hAnsi="Arial" w:cs="Arial"/>
                <w:color w:val="993300"/>
              </w:rPr>
            </w:pPr>
            <w:r w:rsidRPr="00C82914">
              <w:rPr>
                <w:rFonts w:ascii="Arial" w:hAnsi="Arial" w:cs="Arial"/>
              </w:rPr>
              <w:t>Исполнительская дисциплина (представление отчетов, планов и др. в установленные сроки),обеспечение безаварийной и бесперебойной работы хозяйственно – эксплуатационных систем жизнеобеспечения</w:t>
            </w:r>
          </w:p>
        </w:tc>
        <w:tc>
          <w:tcPr>
            <w:tcW w:w="2880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Согласно требованиям</w:t>
            </w:r>
          </w:p>
        </w:tc>
        <w:tc>
          <w:tcPr>
            <w:tcW w:w="2546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15</w:t>
            </w:r>
          </w:p>
        </w:tc>
      </w:tr>
      <w:tr w:rsidR="00C82914" w:rsidRPr="00C82914" w:rsidTr="0029161B">
        <w:tc>
          <w:tcPr>
            <w:tcW w:w="90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7.</w:t>
            </w:r>
          </w:p>
        </w:tc>
        <w:tc>
          <w:tcPr>
            <w:tcW w:w="3600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Ключевые показатели эффективности работы руководителя  по реализации программы «Пушкинская карта»:</w:t>
            </w:r>
          </w:p>
        </w:tc>
        <w:tc>
          <w:tcPr>
            <w:tcW w:w="2880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</w:p>
        </w:tc>
        <w:tc>
          <w:tcPr>
            <w:tcW w:w="2546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</w:p>
        </w:tc>
      </w:tr>
      <w:tr w:rsidR="00C82914" w:rsidRPr="00C82914" w:rsidTr="0029161B">
        <w:tc>
          <w:tcPr>
            <w:tcW w:w="90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-наличие актуальных рекламных материалов по программе «Пушкинская карта», в афишах, на сайтах, в наружной рекламе и СМИ</w:t>
            </w:r>
          </w:p>
        </w:tc>
        <w:tc>
          <w:tcPr>
            <w:tcW w:w="288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100%</w:t>
            </w:r>
          </w:p>
        </w:tc>
        <w:tc>
          <w:tcPr>
            <w:tcW w:w="2546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5</w:t>
            </w:r>
          </w:p>
        </w:tc>
      </w:tr>
      <w:tr w:rsidR="00C82914" w:rsidRPr="00C82914" w:rsidTr="0029161B">
        <w:tc>
          <w:tcPr>
            <w:tcW w:w="90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-процент событий по программе «Пушкинская карта» от общего количества актуальных платных событий из афиши организации культуры, ориентированных на целевую аудиторию (молодежь от 14 до 22 лет)</w:t>
            </w:r>
          </w:p>
        </w:tc>
        <w:tc>
          <w:tcPr>
            <w:tcW w:w="288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90%</w:t>
            </w:r>
          </w:p>
        </w:tc>
        <w:tc>
          <w:tcPr>
            <w:tcW w:w="2546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5</w:t>
            </w:r>
          </w:p>
        </w:tc>
      </w:tr>
      <w:tr w:rsidR="00C82914" w:rsidRPr="00C82914" w:rsidTr="0029161B">
        <w:tc>
          <w:tcPr>
            <w:tcW w:w="90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-рост объема продаж по программе «Пушкинская карта»</w:t>
            </w:r>
          </w:p>
        </w:tc>
        <w:tc>
          <w:tcPr>
            <w:tcW w:w="288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15% ежемесячно</w:t>
            </w:r>
          </w:p>
        </w:tc>
        <w:tc>
          <w:tcPr>
            <w:tcW w:w="2546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5</w:t>
            </w:r>
          </w:p>
        </w:tc>
      </w:tr>
      <w:tr w:rsidR="00C82914" w:rsidRPr="00C82914" w:rsidTr="0029161B">
        <w:tc>
          <w:tcPr>
            <w:tcW w:w="90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-рост объема реализации билетов по программе «Пушкинская карта»</w:t>
            </w:r>
          </w:p>
        </w:tc>
        <w:tc>
          <w:tcPr>
            <w:tcW w:w="2880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15% ежемесячно</w:t>
            </w:r>
          </w:p>
        </w:tc>
        <w:tc>
          <w:tcPr>
            <w:tcW w:w="2546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5</w:t>
            </w:r>
          </w:p>
        </w:tc>
      </w:tr>
      <w:tr w:rsidR="00C82914" w:rsidRPr="00C82914" w:rsidTr="0029161B">
        <w:tc>
          <w:tcPr>
            <w:tcW w:w="4500" w:type="dxa"/>
            <w:gridSpan w:val="2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>Итого:</w:t>
            </w:r>
          </w:p>
        </w:tc>
        <w:tc>
          <w:tcPr>
            <w:tcW w:w="2880" w:type="dxa"/>
          </w:tcPr>
          <w:p w:rsidR="00C82914" w:rsidRPr="00C82914" w:rsidRDefault="00C82914" w:rsidP="00C82914">
            <w:pPr>
              <w:rPr>
                <w:rFonts w:ascii="Arial" w:hAnsi="Arial" w:cs="Arial"/>
              </w:rPr>
            </w:pPr>
          </w:p>
        </w:tc>
        <w:tc>
          <w:tcPr>
            <w:tcW w:w="2546" w:type="dxa"/>
          </w:tcPr>
          <w:p w:rsidR="00C82914" w:rsidRPr="00C82914" w:rsidRDefault="00C82914" w:rsidP="00C82914">
            <w:pPr>
              <w:jc w:val="center"/>
              <w:rPr>
                <w:rFonts w:ascii="Arial" w:hAnsi="Arial" w:cs="Arial"/>
              </w:rPr>
            </w:pPr>
            <w:r w:rsidRPr="00C82914">
              <w:rPr>
                <w:rFonts w:ascii="Arial" w:hAnsi="Arial" w:cs="Arial"/>
              </w:rPr>
              <w:t xml:space="preserve">100       </w:t>
            </w:r>
          </w:p>
        </w:tc>
      </w:tr>
    </w:tbl>
    <w:p w:rsidR="00C82914" w:rsidRPr="00C82914" w:rsidRDefault="00C82914" w:rsidP="00C82914">
      <w:pPr>
        <w:rPr>
          <w:rFonts w:ascii="Arial" w:hAnsi="Arial" w:cs="Arial"/>
        </w:rPr>
      </w:pPr>
      <w:r w:rsidRPr="00C82914">
        <w:rPr>
          <w:rFonts w:ascii="Arial" w:hAnsi="Arial" w:cs="Arial"/>
        </w:rPr>
        <w:t xml:space="preserve">                                                                                                                                             ».</w:t>
      </w:r>
    </w:p>
    <w:p w:rsidR="00C82914" w:rsidRPr="00C82914" w:rsidRDefault="00C82914" w:rsidP="00C82914">
      <w:pPr>
        <w:autoSpaceDE w:val="0"/>
        <w:autoSpaceDN w:val="0"/>
        <w:adjustRightInd w:val="0"/>
        <w:ind w:firstLine="540"/>
        <w:jc w:val="both"/>
        <w:outlineLvl w:val="0"/>
        <w:rPr>
          <w:rFonts w:ascii="Arial" w:hAnsi="Arial" w:cs="Arial"/>
          <w:color w:val="000000"/>
        </w:rPr>
      </w:pPr>
    </w:p>
    <w:p w:rsidR="00C82914" w:rsidRPr="00C82914" w:rsidRDefault="00C82914" w:rsidP="00C82914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  <w:color w:val="000000"/>
        </w:rPr>
      </w:pPr>
      <w:r w:rsidRPr="00C82914">
        <w:rPr>
          <w:rFonts w:ascii="Arial" w:hAnsi="Arial" w:cs="Arial"/>
          <w:color w:val="000000"/>
        </w:rPr>
        <w:t>2. Контроль за исполнением настоящего постановления возложить на заместителя главы - начальника Управления по социальной работе администрации Кочкуровского муниципального района Республики Мордовия Тимошкину С.Н.</w:t>
      </w:r>
    </w:p>
    <w:p w:rsidR="00C82914" w:rsidRPr="00C82914" w:rsidRDefault="00C82914" w:rsidP="00C82914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  <w:color w:val="000000"/>
        </w:rPr>
      </w:pPr>
      <w:r w:rsidRPr="00C82914">
        <w:rPr>
          <w:rFonts w:ascii="Arial" w:hAnsi="Arial" w:cs="Arial"/>
          <w:color w:val="000000"/>
        </w:rPr>
        <w:t>3.Настоящее постановление вступает в силу со дня его подписания и подлежит официальному опубликованию.</w:t>
      </w:r>
    </w:p>
    <w:p w:rsidR="00C82914" w:rsidRPr="00C82914" w:rsidRDefault="00C82914" w:rsidP="00C82914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  <w:color w:val="000000"/>
        </w:rPr>
      </w:pPr>
    </w:p>
    <w:p w:rsidR="00C82914" w:rsidRPr="00C82914" w:rsidRDefault="00C82914" w:rsidP="00C82914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  <w:color w:val="000000"/>
        </w:rPr>
      </w:pPr>
    </w:p>
    <w:p w:rsidR="00C82914" w:rsidRPr="00C82914" w:rsidRDefault="00C82914" w:rsidP="00C82914">
      <w:pPr>
        <w:shd w:val="clear" w:color="auto" w:fill="FFFFFF"/>
        <w:spacing w:after="101"/>
        <w:jc w:val="both"/>
        <w:rPr>
          <w:rFonts w:ascii="Arial" w:hAnsi="Arial" w:cs="Arial"/>
          <w:kern w:val="24"/>
        </w:rPr>
      </w:pPr>
    </w:p>
    <w:p w:rsidR="00C82914" w:rsidRPr="00C82914" w:rsidRDefault="00C82914" w:rsidP="00C82914">
      <w:pPr>
        <w:shd w:val="clear" w:color="auto" w:fill="FFFFFF"/>
        <w:jc w:val="right"/>
        <w:rPr>
          <w:rFonts w:ascii="Arial" w:hAnsi="Arial" w:cs="Arial"/>
          <w:kern w:val="24"/>
        </w:rPr>
      </w:pPr>
      <w:r w:rsidRPr="00C82914">
        <w:rPr>
          <w:rFonts w:ascii="Arial" w:hAnsi="Arial" w:cs="Arial"/>
          <w:kern w:val="24"/>
        </w:rPr>
        <w:t xml:space="preserve">                    Глава</w:t>
      </w:r>
    </w:p>
    <w:p w:rsidR="00C82914" w:rsidRPr="00C82914" w:rsidRDefault="00C82914" w:rsidP="00C82914">
      <w:pPr>
        <w:shd w:val="clear" w:color="auto" w:fill="FFFFFF"/>
        <w:jc w:val="right"/>
        <w:rPr>
          <w:rFonts w:ascii="Arial" w:hAnsi="Arial" w:cs="Arial"/>
          <w:kern w:val="24"/>
        </w:rPr>
      </w:pPr>
      <w:r w:rsidRPr="00C82914">
        <w:rPr>
          <w:rFonts w:ascii="Arial" w:hAnsi="Arial" w:cs="Arial"/>
          <w:kern w:val="24"/>
        </w:rPr>
        <w:t xml:space="preserve">Кочкуровского муниципального района               </w:t>
      </w:r>
    </w:p>
    <w:p w:rsidR="00C82914" w:rsidRPr="00C82914" w:rsidRDefault="00C82914" w:rsidP="00C82914">
      <w:pPr>
        <w:shd w:val="clear" w:color="auto" w:fill="FFFFFF"/>
        <w:jc w:val="right"/>
        <w:rPr>
          <w:rFonts w:ascii="Arial" w:hAnsi="Arial" w:cs="Arial"/>
          <w:kern w:val="24"/>
        </w:rPr>
      </w:pPr>
      <w:r w:rsidRPr="00C82914">
        <w:rPr>
          <w:rFonts w:ascii="Arial" w:hAnsi="Arial" w:cs="Arial"/>
          <w:kern w:val="24"/>
        </w:rPr>
        <w:t xml:space="preserve">                                 С.Н.Герасимова</w:t>
      </w:r>
    </w:p>
    <w:p w:rsidR="00C82914" w:rsidRPr="00C82914" w:rsidRDefault="00C82914" w:rsidP="00C82914">
      <w:pPr>
        <w:shd w:val="clear" w:color="auto" w:fill="FFFFFF"/>
        <w:tabs>
          <w:tab w:val="left" w:pos="8385"/>
        </w:tabs>
        <w:jc w:val="both"/>
        <w:rPr>
          <w:rFonts w:ascii="Arial" w:hAnsi="Arial" w:cs="Arial"/>
          <w:kern w:val="24"/>
        </w:rPr>
      </w:pPr>
      <w:r w:rsidRPr="00C82914">
        <w:rPr>
          <w:rFonts w:ascii="Arial" w:hAnsi="Arial" w:cs="Arial"/>
          <w:kern w:val="24"/>
        </w:rPr>
        <w:tab/>
      </w:r>
    </w:p>
    <w:p w:rsidR="00C82914" w:rsidRPr="00C82914" w:rsidRDefault="00C82914" w:rsidP="00C82914">
      <w:pPr>
        <w:shd w:val="clear" w:color="auto" w:fill="FFFFFF"/>
        <w:tabs>
          <w:tab w:val="left" w:pos="8385"/>
        </w:tabs>
        <w:jc w:val="both"/>
        <w:rPr>
          <w:rFonts w:ascii="Arial" w:hAnsi="Arial" w:cs="Arial"/>
          <w:kern w:val="24"/>
        </w:rPr>
      </w:pPr>
    </w:p>
    <w:p w:rsidR="00C82914" w:rsidRPr="00C82914" w:rsidRDefault="00C82914" w:rsidP="00C82914">
      <w:pPr>
        <w:rPr>
          <w:rFonts w:ascii="Arial" w:hAnsi="Arial" w:cs="Arial"/>
        </w:rPr>
      </w:pPr>
    </w:p>
    <w:p w:rsidR="00C82914" w:rsidRPr="00C82914" w:rsidRDefault="00C82914" w:rsidP="00C82914"/>
    <w:sectPr w:rsidR="00C82914" w:rsidRPr="00C82914" w:rsidSect="0019756E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751B6F"/>
    <w:multiLevelType w:val="multilevel"/>
    <w:tmpl w:val="5D1C7496"/>
    <w:lvl w:ilvl="0">
      <w:start w:val="1"/>
      <w:numFmt w:val="decimal"/>
      <w:lvlText w:val="%1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8" w:hanging="40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9AA"/>
    <w:rsid w:val="00165B08"/>
    <w:rsid w:val="001A29AA"/>
    <w:rsid w:val="002C540C"/>
    <w:rsid w:val="002E1E4D"/>
    <w:rsid w:val="00393A4A"/>
    <w:rsid w:val="0045222D"/>
    <w:rsid w:val="00461143"/>
    <w:rsid w:val="0072589B"/>
    <w:rsid w:val="00842B4D"/>
    <w:rsid w:val="00C82914"/>
    <w:rsid w:val="00CE5B10"/>
    <w:rsid w:val="00D27629"/>
    <w:rsid w:val="00D60C9C"/>
    <w:rsid w:val="00E66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C65F6C-40D3-4FDC-831E-536E13194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393A4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4">
    <w:name w:val="Содержимое врезки"/>
    <w:basedOn w:val="a"/>
    <w:rsid w:val="00393A4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393A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2E1E4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934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2022-06-08T05:30:00Z</cp:lastPrinted>
  <dcterms:created xsi:type="dcterms:W3CDTF">2023-01-10T11:05:00Z</dcterms:created>
  <dcterms:modified xsi:type="dcterms:W3CDTF">2023-01-10T11:53:00Z</dcterms:modified>
</cp:coreProperties>
</file>