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1AA" w:rsidRDefault="003071AA" w:rsidP="003071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 обращений граждан за 1 квартал 2022 год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71AA" w:rsidRDefault="003071A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3071AA" w:rsidRDefault="003071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+42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+4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-5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-30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-9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-5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rPr>
                <w:spacing w:val="2"/>
                <w:shd w:val="clear" w:color="auto" w:fill="FFFFFF"/>
              </w:rPr>
            </w:pPr>
            <w:proofErr w:type="gramStart"/>
            <w:r>
              <w:rPr>
                <w:spacing w:val="2"/>
                <w:shd w:val="clear" w:color="auto" w:fill="FFFFFF"/>
              </w:rPr>
              <w:t>Разрешение на снятие денежные средств со счета несовершеннолетнего</w:t>
            </w:r>
            <w:proofErr w:type="gram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3071AA" w:rsidTr="003071AA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1AA" w:rsidRDefault="003071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</w:tbl>
    <w:p w:rsidR="003071AA" w:rsidRDefault="003071AA" w:rsidP="003071AA">
      <w:r>
        <w:t>*- обращения по отлову безнадзорных животных</w:t>
      </w:r>
    </w:p>
    <w:p w:rsidR="00AE2F94" w:rsidRDefault="00AE2F94">
      <w:bookmarkStart w:id="0" w:name="_GoBack"/>
      <w:bookmarkEnd w:id="0"/>
    </w:p>
    <w:sectPr w:rsidR="00AE2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AA"/>
    <w:rsid w:val="003071AA"/>
    <w:rsid w:val="00AE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8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2022-06-14T13:30:00Z</dcterms:created>
  <dcterms:modified xsi:type="dcterms:W3CDTF">2022-06-14T13:31:00Z</dcterms:modified>
</cp:coreProperties>
</file>