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104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708"/>
              <w:gridCol w:w="2520"/>
              <w:gridCol w:w="2801"/>
              <w:gridCol w:w="2192"/>
              <w:gridCol w:w="1276"/>
            </w:tblGrid>
            <w:tr w:rsidR="005C1481" w:rsidTr="00227686">
              <w:trPr>
                <w:trHeight w:val="1227"/>
              </w:trPr>
              <w:tc>
                <w:tcPr>
                  <w:tcW w:w="170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7513" w:type="dxa"/>
                  <w:gridSpan w:val="3"/>
                </w:tcPr>
                <w:p w:rsidR="00DE6EC0" w:rsidRDefault="00DE6EC0" w:rsidP="00DE6EC0">
                  <w:pPr>
                    <w:tabs>
                      <w:tab w:val="left" w:pos="9972"/>
                    </w:tabs>
                    <w:ind w:right="146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t>АДМИНИСТРАЦИЯ</w:t>
                  </w:r>
                </w:p>
                <w:p w:rsidR="005C1481" w:rsidRDefault="00DE6EC0" w:rsidP="00DE6EC0">
                  <w:pPr>
                    <w:tabs>
                      <w:tab w:val="left" w:pos="9972"/>
                    </w:tabs>
                    <w:ind w:left="-774" w:right="-412" w:firstLine="774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t xml:space="preserve"> КОЧКУРОВСКОГО МУНИЦИПАЛЬНОГО РАЙОНА</w:t>
                  </w:r>
                </w:p>
              </w:tc>
              <w:tc>
                <w:tcPr>
                  <w:tcW w:w="1276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5C1481" w:rsidTr="00227686">
              <w:trPr>
                <w:trHeight w:val="896"/>
              </w:trPr>
              <w:tc>
                <w:tcPr>
                  <w:tcW w:w="170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7513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3131B8" w:rsidRDefault="003131B8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Default="005C1481" w:rsidP="003131B8">
                  <w:pPr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227686">
              <w:trPr>
                <w:trHeight w:val="2933"/>
              </w:trPr>
              <w:tc>
                <w:tcPr>
                  <w:tcW w:w="7029" w:type="dxa"/>
                  <w:gridSpan w:val="3"/>
                </w:tcPr>
                <w:p w:rsidR="00227686" w:rsidRPr="00227686" w:rsidRDefault="00227686" w:rsidP="0022768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27686">
                    <w:rPr>
                      <w:b/>
                      <w:color w:val="2C2D2E"/>
                      <w:sz w:val="28"/>
                      <w:szCs w:val="28"/>
                      <w:shd w:val="clear" w:color="auto" w:fill="FFFFFF"/>
                    </w:rPr>
                    <w:t xml:space="preserve">В соответствии с постановлением администрации </w:t>
                  </w:r>
                  <w:proofErr w:type="spellStart"/>
                  <w:r w:rsidRPr="00227686">
                    <w:rPr>
                      <w:b/>
                      <w:color w:val="2C2D2E"/>
                      <w:sz w:val="28"/>
                      <w:szCs w:val="28"/>
                      <w:shd w:val="clear" w:color="auto" w:fill="FFFFFF"/>
                    </w:rPr>
                    <w:t>Кочкуровского</w:t>
                  </w:r>
                  <w:proofErr w:type="spellEnd"/>
                  <w:r w:rsidRPr="00227686">
                    <w:rPr>
                      <w:b/>
                      <w:color w:val="2C2D2E"/>
                      <w:sz w:val="28"/>
                      <w:szCs w:val="28"/>
                      <w:shd w:val="clear" w:color="auto" w:fill="FFFFFF"/>
                    </w:rPr>
                    <w:t xml:space="preserve"> муниципального района от 28.04.2022 года №304-п на территории района с 30.04.2022 года по 31.08.2022 введен особый противопожарный режим.</w:t>
                  </w:r>
                </w:p>
                <w:p w:rsidR="003131B8" w:rsidRPr="003131B8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Погода </w:t>
                  </w:r>
                  <w:r w:rsidR="0055035E">
                    <w:rPr>
                      <w:sz w:val="22"/>
                      <w:szCs w:val="22"/>
                    </w:rPr>
                    <w:t>весной</w:t>
                  </w:r>
                  <w:r w:rsidRPr="003131B8">
                    <w:rPr>
                      <w:sz w:val="22"/>
                      <w:szCs w:val="22"/>
                    </w:rPr>
                    <w:t xml:space="preserve"> очень переменчива, и с усилением ветра во многих случаях даже небольшие очаги огня принимают большие размеры и зачастую приводят к тяжелым последствиям.</w:t>
                  </w:r>
                </w:p>
                <w:p w:rsidR="00264332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>При ветре огонь молниеносно распространяется на соседние участки</w:t>
                  </w:r>
                  <w:r w:rsidR="00264332" w:rsidRPr="005C1481">
                    <w:rPr>
                      <w:sz w:val="22"/>
                      <w:szCs w:val="22"/>
                    </w:rPr>
                    <w:t>.</w:t>
                  </w:r>
                </w:p>
                <w:p w:rsidR="003131B8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Уважаемые граждане, н</w:t>
                  </w:r>
                  <w:r w:rsidRPr="005C1481">
                    <w:rPr>
                      <w:sz w:val="22"/>
                      <w:szCs w:val="22"/>
                    </w:rPr>
                    <w:t>е поджигайте сухую траву, камыш,</w:t>
                  </w:r>
                  <w:bookmarkStart w:id="0" w:name="_GoBack"/>
                  <w:bookmarkEnd w:id="0"/>
                  <w:r w:rsidRPr="005C1481">
                    <w:rPr>
                      <w:sz w:val="22"/>
                      <w:szCs w:val="22"/>
                    </w:rPr>
                    <w:t xml:space="preserve">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 xml:space="preserve">Помните, что одна лишь искра может привести к возгоранию </w:t>
                  </w:r>
                  <w:r>
                    <w:rPr>
                      <w:sz w:val="22"/>
                      <w:szCs w:val="22"/>
                    </w:rPr>
                    <w:t>надворных построек, жилых строений</w:t>
                  </w:r>
                  <w:r w:rsidRPr="005C1481">
                    <w:rPr>
                      <w:sz w:val="22"/>
                      <w:szCs w:val="22"/>
                    </w:rPr>
                    <w:t>!</w:t>
                  </w:r>
                </w:p>
                <w:p w:rsidR="00264332" w:rsidRDefault="00264332" w:rsidP="00227686">
                  <w:pPr>
                    <w:jc w:val="both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468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227686">
              <w:trPr>
                <w:trHeight w:val="8109"/>
              </w:trPr>
              <w:tc>
                <w:tcPr>
                  <w:tcW w:w="4228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12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269" w:type="dxa"/>
                  <w:gridSpan w:val="3"/>
                </w:tcPr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264332" w:rsidRPr="005C1481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Помните об ответственности за свои поступки: </w:t>
                  </w:r>
                  <w:r>
                    <w:rPr>
                      <w:spacing w:val="-1"/>
                      <w:sz w:val="22"/>
                      <w:szCs w:val="22"/>
                    </w:rPr>
                    <w:t xml:space="preserve">в период введения на территории республики Мордовия особого противопожарного режима, запрещается 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разведение костров, сжигание отходов и </w:t>
                  </w:r>
                  <w:r>
                    <w:rPr>
                      <w:spacing w:val="-1"/>
                      <w:sz w:val="22"/>
                      <w:szCs w:val="22"/>
                    </w:rPr>
                    <w:t>сухой травы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>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5C1481" w:rsidRDefault="00264332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5C148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3131B8" w:rsidRPr="00932461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Частью 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Pr="003131B8">
                    <w:rPr>
                      <w:sz w:val="22"/>
                      <w:szCs w:val="22"/>
                    </w:rPr>
                    <w:t xml:space="preserve"> статьи 20.4 КоАП РФ установлена административная ответственность за нарушение требований пожарной безопасности: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3131B8">
                    <w:rPr>
                      <w:sz w:val="22"/>
                      <w:szCs w:val="22"/>
                    </w:rPr>
                    <w:t xml:space="preserve">наложение административного штрафа на граждан в размере от двух тысяч до </w:t>
                  </w:r>
                  <w:r>
                    <w:rPr>
                      <w:sz w:val="22"/>
                      <w:szCs w:val="22"/>
                    </w:rPr>
                    <w:t>четырех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должностных лиц - от пятнадцати тысяч рублей</w:t>
                  </w:r>
                  <w:r>
                    <w:rPr>
                      <w:sz w:val="22"/>
                      <w:szCs w:val="22"/>
                    </w:rPr>
                    <w:t xml:space="preserve"> до тридцати тысяч рублей</w:t>
                  </w:r>
                  <w:r w:rsidRPr="003131B8">
                    <w:rPr>
                      <w:sz w:val="22"/>
                      <w:szCs w:val="22"/>
                    </w:rPr>
                    <w:t xml:space="preserve">; на лиц осуществляющих предпринимательскую деятельность без образования юридического лица от </w:t>
                  </w:r>
                  <w:r>
                    <w:rPr>
                      <w:sz w:val="22"/>
                      <w:szCs w:val="22"/>
                    </w:rPr>
                    <w:t>тридцат</w:t>
                  </w:r>
                  <w:r w:rsidRPr="003131B8">
                    <w:rPr>
                      <w:sz w:val="22"/>
                      <w:szCs w:val="22"/>
                    </w:rPr>
                    <w:t xml:space="preserve">и тысяч до </w:t>
                  </w:r>
                  <w:r>
                    <w:rPr>
                      <w:sz w:val="22"/>
                      <w:szCs w:val="22"/>
                    </w:rPr>
                    <w:t>сорока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юридических лиц - от </w:t>
                  </w:r>
                  <w:r>
                    <w:rPr>
                      <w:sz w:val="22"/>
                      <w:szCs w:val="22"/>
                    </w:rPr>
                    <w:t>двухсот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четырехсот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227686">
              <w:trPr>
                <w:trHeight w:val="523"/>
              </w:trPr>
              <w:tc>
                <w:tcPr>
                  <w:tcW w:w="10497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</w:t>
                  </w:r>
                  <w:r w:rsidR="00227686">
                    <w:rPr>
                      <w:b/>
                      <w:color w:val="FF0000"/>
                      <w:sz w:val="32"/>
                      <w:szCs w:val="32"/>
                    </w:rPr>
                    <w:t>1-03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02A40"/>
    <w:rsid w:val="000207AC"/>
    <w:rsid w:val="000765A1"/>
    <w:rsid w:val="000F0ADB"/>
    <w:rsid w:val="0010037F"/>
    <w:rsid w:val="00227686"/>
    <w:rsid w:val="00264332"/>
    <w:rsid w:val="002A0F2A"/>
    <w:rsid w:val="002A7033"/>
    <w:rsid w:val="002E074F"/>
    <w:rsid w:val="003131B8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5035E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DE6EC0"/>
    <w:rsid w:val="00EA781C"/>
    <w:rsid w:val="00EC521E"/>
    <w:rsid w:val="00F244BE"/>
    <w:rsid w:val="00F43F57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8ADC6-6A81-4D8F-83FC-E3464B715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IT</cp:lastModifiedBy>
  <cp:revision>3</cp:revision>
  <cp:lastPrinted>2022-04-29T14:18:00Z</cp:lastPrinted>
  <dcterms:created xsi:type="dcterms:W3CDTF">2022-04-29T14:04:00Z</dcterms:created>
  <dcterms:modified xsi:type="dcterms:W3CDTF">2022-04-29T14:19:00Z</dcterms:modified>
</cp:coreProperties>
</file>