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2D8" w:rsidRDefault="005D7A0A" w:rsidP="00651F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установить границы земельного участка?</w:t>
      </w:r>
    </w:p>
    <w:p w:rsidR="005D7A0A" w:rsidRDefault="005B12D8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D7A0A">
        <w:rPr>
          <w:rFonts w:ascii="Times New Roman" w:hAnsi="Times New Roman" w:cs="Times New Roman"/>
          <w:sz w:val="28"/>
          <w:szCs w:val="28"/>
        </w:rPr>
        <w:t>Обязательно ли устанавливать границы своего земельного участка? Как проходит эта процедура? Куда обращаться собственникам при установлении границ? На эти вопросы отвечают специалисты Кадастровой палаты.</w:t>
      </w:r>
    </w:p>
    <w:p w:rsidR="00D27110" w:rsidRDefault="00606ACA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F3F84">
        <w:rPr>
          <w:rFonts w:ascii="Times New Roman" w:hAnsi="Times New Roman" w:cs="Times New Roman"/>
          <w:sz w:val="28"/>
          <w:szCs w:val="28"/>
        </w:rPr>
        <w:t>Согласно действующему законодательству установление границ земельного участка не является обязательной процедурой</w:t>
      </w:r>
      <w:r w:rsidR="00D00C62">
        <w:rPr>
          <w:rFonts w:ascii="Times New Roman" w:hAnsi="Times New Roman" w:cs="Times New Roman"/>
          <w:sz w:val="28"/>
          <w:szCs w:val="28"/>
        </w:rPr>
        <w:t xml:space="preserve"> для собственников. Однако отказ от межевания повлечет за собой большие неудобства. Прежде всего, правообладатели столкнутся с трудностями в процессе сделок с имуществом. Также </w:t>
      </w:r>
      <w:r w:rsidR="00D27110">
        <w:rPr>
          <w:rFonts w:ascii="Times New Roman" w:hAnsi="Times New Roman" w:cs="Times New Roman"/>
          <w:sz w:val="28"/>
          <w:szCs w:val="28"/>
        </w:rPr>
        <w:t xml:space="preserve"> </w:t>
      </w:r>
      <w:r w:rsidR="00D00C62">
        <w:rPr>
          <w:rFonts w:ascii="Times New Roman" w:hAnsi="Times New Roman" w:cs="Times New Roman"/>
          <w:sz w:val="28"/>
          <w:szCs w:val="28"/>
        </w:rPr>
        <w:t>неустановленные границы участков – это дополнительная проблема при возникновении земельных споров.</w:t>
      </w:r>
    </w:p>
    <w:p w:rsidR="00D00C62" w:rsidRDefault="00D00C62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Процедуру межевания проводит кадастровый инженер, поэтому начать следует именно с поиска компетентного специалиста. Сделать это можно с помощью сервиса «Реестр кадастровых инженеров»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rosreestr</w:t>
      </w:r>
      <w:proofErr w:type="spellEnd"/>
      <w:r w:rsidRPr="00D00C62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D00C62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5C39" w:rsidRDefault="00D00C62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ходе работы кадастровый инженер определяет координаты границ земельного участка и согласовывает местоположение границ соседних участков. Для этого специалист использует правоустанавливающие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правоудостоверяющие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5C39">
        <w:rPr>
          <w:rFonts w:ascii="Times New Roman" w:hAnsi="Times New Roman" w:cs="Times New Roman"/>
          <w:sz w:val="28"/>
          <w:szCs w:val="28"/>
        </w:rPr>
        <w:t>документы на участок. Итогом работы становится межевой план, подготовленный на основании договора подряда. Однако ситуации, с которыми обращаются заявители, абсолютно разные, поэтому требуют детального рассмотрения каждого конкретного случая.</w:t>
      </w:r>
    </w:p>
    <w:p w:rsidR="00D00C62" w:rsidRDefault="006F5C39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Следующим шагом процедуры установления границ является внесение сведений в Единый государственный реестр недвижимости (Е</w:t>
      </w:r>
      <w:r w:rsidR="00D41865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РН). Собственнику необходимо подать в орган регистрации прав заявление и подготовленный </w:t>
      </w:r>
      <w:r w:rsidR="00D41865">
        <w:rPr>
          <w:rFonts w:ascii="Times New Roman" w:hAnsi="Times New Roman" w:cs="Times New Roman"/>
          <w:sz w:val="28"/>
          <w:szCs w:val="28"/>
        </w:rPr>
        <w:t>кадастровым инженером межевой план участка.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C6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00C62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371785"/>
    <w:rsid w:val="00421A6E"/>
    <w:rsid w:val="004C0E3E"/>
    <w:rsid w:val="004F577B"/>
    <w:rsid w:val="00567AB1"/>
    <w:rsid w:val="005A006A"/>
    <w:rsid w:val="005B12D8"/>
    <w:rsid w:val="005D7A0A"/>
    <w:rsid w:val="00606ACA"/>
    <w:rsid w:val="00620D3F"/>
    <w:rsid w:val="006279CE"/>
    <w:rsid w:val="00651FB6"/>
    <w:rsid w:val="006538D4"/>
    <w:rsid w:val="006D2EA7"/>
    <w:rsid w:val="006F5C39"/>
    <w:rsid w:val="0075568F"/>
    <w:rsid w:val="007806A3"/>
    <w:rsid w:val="008E3EED"/>
    <w:rsid w:val="00901D86"/>
    <w:rsid w:val="00955506"/>
    <w:rsid w:val="009C7BD8"/>
    <w:rsid w:val="00A45969"/>
    <w:rsid w:val="00AD08CA"/>
    <w:rsid w:val="00AF3F84"/>
    <w:rsid w:val="00C31F0F"/>
    <w:rsid w:val="00CB65CE"/>
    <w:rsid w:val="00CE6C6E"/>
    <w:rsid w:val="00D00C62"/>
    <w:rsid w:val="00D05904"/>
    <w:rsid w:val="00D27110"/>
    <w:rsid w:val="00D41865"/>
    <w:rsid w:val="00D65F7C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2022-03-16T05:56:00Z</dcterms:created>
  <dcterms:modified xsi:type="dcterms:W3CDTF">2022-03-16T06:21:00Z</dcterms:modified>
</cp:coreProperties>
</file>