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ED" w:rsidRPr="00941F1E" w:rsidRDefault="00941F1E" w:rsidP="00941F1E">
      <w:pPr>
        <w:shd w:val="clear" w:color="auto" w:fill="FFFFFF" w:themeFill="background1"/>
        <w:spacing w:after="0" w:line="240" w:lineRule="auto"/>
        <w:jc w:val="center"/>
        <w:rPr>
          <w:rFonts w:ascii="Arial" w:hAnsi="Arial" w:cs="Arial"/>
          <w:b/>
          <w:sz w:val="32"/>
          <w:szCs w:val="32"/>
        </w:rPr>
      </w:pPr>
      <w:r>
        <w:rPr>
          <w:rFonts w:ascii="Arial" w:hAnsi="Arial" w:cs="Arial"/>
          <w:b/>
          <w:sz w:val="32"/>
          <w:szCs w:val="32"/>
        </w:rPr>
        <w:t xml:space="preserve">РЕСПУБЛИКА </w:t>
      </w:r>
      <w:r w:rsidR="000A2EED" w:rsidRPr="00941F1E">
        <w:rPr>
          <w:rFonts w:ascii="Arial" w:hAnsi="Arial" w:cs="Arial"/>
          <w:b/>
          <w:sz w:val="32"/>
          <w:szCs w:val="32"/>
        </w:rPr>
        <w:t>МОРДОВИЯ</w:t>
      </w:r>
    </w:p>
    <w:p w:rsidR="000A2EED" w:rsidRPr="00941F1E" w:rsidRDefault="00941F1E" w:rsidP="00941F1E">
      <w:pPr>
        <w:shd w:val="clear" w:color="auto" w:fill="FFFFFF" w:themeFill="background1"/>
        <w:spacing w:after="0" w:line="240" w:lineRule="auto"/>
        <w:jc w:val="center"/>
        <w:rPr>
          <w:rFonts w:ascii="Arial" w:hAnsi="Arial" w:cs="Arial"/>
          <w:b/>
          <w:sz w:val="32"/>
          <w:szCs w:val="32"/>
        </w:rPr>
      </w:pPr>
      <w:r>
        <w:rPr>
          <w:rFonts w:ascii="Arial" w:hAnsi="Arial" w:cs="Arial"/>
          <w:b/>
          <w:sz w:val="32"/>
          <w:szCs w:val="32"/>
        </w:rPr>
        <w:t>СОВЕТ ДЕПУТАТОВ</w:t>
      </w:r>
      <w:r w:rsidR="000A2EED" w:rsidRPr="00941F1E">
        <w:rPr>
          <w:rFonts w:ascii="Arial" w:hAnsi="Arial" w:cs="Arial"/>
          <w:b/>
          <w:sz w:val="32"/>
          <w:szCs w:val="32"/>
        </w:rPr>
        <w:t xml:space="preserve"> КОЧКУРОВСКОГО</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МУНИЦИПАЛЬНОГО   РАЙОНА</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ШЕСТОГО СОЗЫВА</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bookmarkStart w:id="0" w:name="_GoBack"/>
      <w:bookmarkEnd w:id="0"/>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РЕШЕНИЕ</w:t>
      </w:r>
    </w:p>
    <w:p w:rsidR="000A2EED" w:rsidRPr="00941F1E" w:rsidRDefault="000A2EED" w:rsidP="00941F1E">
      <w:pPr>
        <w:shd w:val="clear" w:color="auto" w:fill="FFFFFF" w:themeFill="background1"/>
        <w:spacing w:after="0" w:line="240" w:lineRule="auto"/>
        <w:ind w:left="-360"/>
        <w:jc w:val="center"/>
        <w:rPr>
          <w:rFonts w:ascii="Arial" w:hAnsi="Arial" w:cs="Arial"/>
          <w:b/>
          <w:bCs/>
          <w:sz w:val="32"/>
          <w:szCs w:val="32"/>
        </w:rPr>
      </w:pPr>
      <w:r w:rsidRPr="00941F1E">
        <w:rPr>
          <w:rFonts w:ascii="Arial" w:hAnsi="Arial" w:cs="Arial"/>
          <w:b/>
          <w:sz w:val="32"/>
          <w:szCs w:val="32"/>
        </w:rPr>
        <w:t xml:space="preserve">от </w:t>
      </w:r>
      <w:r w:rsidR="001E418A">
        <w:rPr>
          <w:rFonts w:ascii="Arial" w:hAnsi="Arial" w:cs="Arial"/>
          <w:b/>
          <w:sz w:val="32"/>
          <w:szCs w:val="32"/>
        </w:rPr>
        <w:t>25.12.</w:t>
      </w:r>
      <w:r w:rsidRPr="00941F1E">
        <w:rPr>
          <w:rFonts w:ascii="Arial" w:hAnsi="Arial" w:cs="Arial"/>
          <w:b/>
          <w:sz w:val="32"/>
          <w:szCs w:val="32"/>
        </w:rPr>
        <w:t>201</w:t>
      </w:r>
      <w:r w:rsidR="00363089" w:rsidRPr="00941F1E">
        <w:rPr>
          <w:rFonts w:ascii="Arial" w:hAnsi="Arial" w:cs="Arial"/>
          <w:b/>
          <w:sz w:val="32"/>
          <w:szCs w:val="32"/>
        </w:rPr>
        <w:t>8</w:t>
      </w:r>
      <w:r w:rsidR="00941F1E">
        <w:rPr>
          <w:rFonts w:ascii="Arial" w:hAnsi="Arial" w:cs="Arial"/>
          <w:b/>
          <w:sz w:val="32"/>
          <w:szCs w:val="32"/>
        </w:rPr>
        <w:t xml:space="preserve"> года</w:t>
      </w:r>
      <w:r w:rsidRPr="00941F1E">
        <w:rPr>
          <w:rFonts w:ascii="Arial" w:hAnsi="Arial" w:cs="Arial"/>
          <w:b/>
          <w:sz w:val="32"/>
          <w:szCs w:val="32"/>
        </w:rPr>
        <w:t xml:space="preserve"> №</w:t>
      </w:r>
      <w:r w:rsidR="001E418A">
        <w:rPr>
          <w:rFonts w:ascii="Arial" w:hAnsi="Arial" w:cs="Arial"/>
          <w:b/>
          <w:sz w:val="32"/>
          <w:szCs w:val="32"/>
        </w:rPr>
        <w:t xml:space="preserve"> 171</w:t>
      </w:r>
    </w:p>
    <w:p w:rsidR="000A2EED" w:rsidRPr="00941F1E" w:rsidRDefault="000A2EED" w:rsidP="00941F1E">
      <w:pPr>
        <w:shd w:val="clear" w:color="auto" w:fill="FFFFFF" w:themeFill="background1"/>
        <w:autoSpaceDE w:val="0"/>
        <w:autoSpaceDN w:val="0"/>
        <w:adjustRightInd w:val="0"/>
        <w:spacing w:after="0" w:line="240" w:lineRule="auto"/>
        <w:jc w:val="center"/>
        <w:outlineLvl w:val="0"/>
        <w:rPr>
          <w:rFonts w:ascii="Arial" w:hAnsi="Arial" w:cs="Arial"/>
          <w:b/>
          <w:bCs/>
          <w:sz w:val="32"/>
          <w:szCs w:val="32"/>
        </w:rPr>
      </w:pPr>
    </w:p>
    <w:p w:rsidR="000A2EED" w:rsidRPr="00941F1E" w:rsidRDefault="000A2EED" w:rsidP="00941F1E">
      <w:pPr>
        <w:shd w:val="clear" w:color="auto" w:fill="FFFFFF" w:themeFill="background1"/>
        <w:autoSpaceDE w:val="0"/>
        <w:autoSpaceDN w:val="0"/>
        <w:adjustRightInd w:val="0"/>
        <w:spacing w:after="0" w:line="240" w:lineRule="auto"/>
        <w:jc w:val="center"/>
        <w:outlineLvl w:val="0"/>
        <w:rPr>
          <w:rFonts w:ascii="Arial" w:hAnsi="Arial" w:cs="Arial"/>
          <w:b/>
          <w:bCs/>
          <w:sz w:val="32"/>
          <w:szCs w:val="32"/>
        </w:rPr>
      </w:pPr>
      <w:r w:rsidRPr="00941F1E">
        <w:rPr>
          <w:rFonts w:ascii="Arial" w:hAnsi="Arial" w:cs="Arial"/>
          <w:b/>
          <w:bCs/>
          <w:sz w:val="32"/>
          <w:szCs w:val="32"/>
        </w:rPr>
        <w:t>ОБ УТВЕРЖДЕНИИ ПОЛОЖЕНИЯ О МУНИЦИПАЛЬНОМ ЗЕМЕЛЬНОМ КОНТРОЛЕ</w:t>
      </w:r>
    </w:p>
    <w:p w:rsidR="000A2EED" w:rsidRPr="00941F1E" w:rsidRDefault="000A2EED" w:rsidP="00941F1E">
      <w:pPr>
        <w:shd w:val="clear" w:color="auto" w:fill="FFFFFF" w:themeFill="background1"/>
        <w:autoSpaceDE w:val="0"/>
        <w:autoSpaceDN w:val="0"/>
        <w:adjustRightInd w:val="0"/>
        <w:spacing w:after="0" w:line="240" w:lineRule="auto"/>
        <w:ind w:firstLine="720"/>
        <w:jc w:val="center"/>
        <w:rPr>
          <w:rFonts w:ascii="Arial" w:hAnsi="Arial" w:cs="Arial"/>
          <w:sz w:val="32"/>
          <w:szCs w:val="32"/>
        </w:rPr>
      </w:pPr>
    </w:p>
    <w:p w:rsidR="00941F1E" w:rsidRPr="00941F1E" w:rsidRDefault="00941F1E" w:rsidP="00941F1E">
      <w:pPr>
        <w:shd w:val="clear" w:color="auto" w:fill="FFFFFF" w:themeFill="background1"/>
        <w:autoSpaceDE w:val="0"/>
        <w:autoSpaceDN w:val="0"/>
        <w:adjustRightInd w:val="0"/>
        <w:spacing w:after="0" w:line="240" w:lineRule="auto"/>
        <w:ind w:firstLine="720"/>
        <w:jc w:val="center"/>
        <w:rPr>
          <w:rFonts w:ascii="Arial" w:hAnsi="Arial" w:cs="Arial"/>
          <w:sz w:val="32"/>
          <w:szCs w:val="32"/>
        </w:rPr>
      </w:pPr>
    </w:p>
    <w:p w:rsidR="000A2EED" w:rsidRPr="00B272E7" w:rsidRDefault="000A2EED" w:rsidP="00941F1E">
      <w:pPr>
        <w:shd w:val="clear" w:color="auto" w:fill="FFFFFF" w:themeFill="background1"/>
        <w:autoSpaceDE w:val="0"/>
        <w:autoSpaceDN w:val="0"/>
        <w:adjustRightInd w:val="0"/>
        <w:spacing w:after="0" w:line="240" w:lineRule="auto"/>
        <w:ind w:right="-1" w:firstLine="720"/>
        <w:jc w:val="both"/>
        <w:rPr>
          <w:rFonts w:ascii="Arial" w:hAnsi="Arial" w:cs="Arial"/>
          <w:sz w:val="24"/>
          <w:szCs w:val="24"/>
        </w:rPr>
      </w:pPr>
      <w:r w:rsidRPr="00B272E7">
        <w:rPr>
          <w:rFonts w:ascii="Arial" w:hAnsi="Arial" w:cs="Arial"/>
          <w:sz w:val="24"/>
          <w:szCs w:val="24"/>
        </w:rPr>
        <w:t xml:space="preserve"> В соответствии со </w:t>
      </w:r>
      <w:hyperlink r:id="rId6" w:history="1">
        <w:r w:rsidRPr="00B272E7">
          <w:rPr>
            <w:rStyle w:val="a3"/>
            <w:rFonts w:ascii="Arial" w:hAnsi="Arial" w:cs="Arial"/>
            <w:color w:val="auto"/>
            <w:sz w:val="24"/>
            <w:szCs w:val="24"/>
            <w:u w:val="none"/>
          </w:rPr>
          <w:t>статьей 72</w:t>
        </w:r>
      </w:hyperlink>
      <w:r w:rsidRPr="00B272E7">
        <w:rPr>
          <w:rFonts w:ascii="Arial" w:hAnsi="Arial" w:cs="Arial"/>
          <w:sz w:val="24"/>
          <w:szCs w:val="24"/>
        </w:rPr>
        <w:t xml:space="preserve"> Земельного кодекса Российской Федерации, </w:t>
      </w:r>
      <w:hyperlink r:id="rId7" w:history="1">
        <w:r w:rsidRPr="00B272E7">
          <w:rPr>
            <w:rStyle w:val="a3"/>
            <w:rFonts w:ascii="Arial" w:hAnsi="Arial" w:cs="Arial"/>
            <w:color w:val="auto"/>
            <w:sz w:val="24"/>
            <w:szCs w:val="24"/>
            <w:u w:val="none"/>
          </w:rPr>
          <w:t>Федеральным законом</w:t>
        </w:r>
      </w:hyperlink>
      <w:r w:rsidR="00941F1E">
        <w:rPr>
          <w:rFonts w:ascii="Arial" w:hAnsi="Arial" w:cs="Arial"/>
          <w:sz w:val="24"/>
          <w:szCs w:val="24"/>
        </w:rPr>
        <w:t xml:space="preserve"> от 26 декабря 2008 года №294-ФЗ «</w:t>
      </w:r>
      <w:r w:rsidRPr="00B272E7">
        <w:rPr>
          <w:rFonts w:ascii="Arial" w:hAnsi="Arial" w:cs="Arial"/>
          <w:sz w:val="24"/>
          <w:szCs w:val="24"/>
        </w:rPr>
        <w:t>О защите прав юридических лиц и индивидуальных предпринимателей при осуществлении государственного контроля (над</w:t>
      </w:r>
      <w:r w:rsidR="00941F1E">
        <w:rPr>
          <w:rFonts w:ascii="Arial" w:hAnsi="Arial" w:cs="Arial"/>
          <w:sz w:val="24"/>
          <w:szCs w:val="24"/>
        </w:rPr>
        <w:t>зора) и муниципального контроля»</w:t>
      </w:r>
      <w:r w:rsidRPr="00B272E7">
        <w:rPr>
          <w:rFonts w:ascii="Arial" w:hAnsi="Arial" w:cs="Arial"/>
          <w:sz w:val="24"/>
          <w:szCs w:val="24"/>
        </w:rPr>
        <w:t xml:space="preserve">, </w:t>
      </w:r>
      <w:hyperlink r:id="rId8" w:history="1">
        <w:r w:rsidRPr="00B272E7">
          <w:rPr>
            <w:rStyle w:val="a3"/>
            <w:rFonts w:ascii="Arial" w:hAnsi="Arial" w:cs="Arial"/>
            <w:color w:val="auto"/>
            <w:sz w:val="24"/>
            <w:szCs w:val="24"/>
            <w:u w:val="none"/>
          </w:rPr>
          <w:t>Федеральным законом</w:t>
        </w:r>
      </w:hyperlink>
      <w:r w:rsidRPr="00B272E7">
        <w:rPr>
          <w:rFonts w:ascii="Arial" w:hAnsi="Arial" w:cs="Arial"/>
          <w:sz w:val="24"/>
          <w:szCs w:val="24"/>
        </w:rPr>
        <w:t xml:space="preserve"> от</w:t>
      </w:r>
      <w:r w:rsidR="00941F1E">
        <w:rPr>
          <w:rFonts w:ascii="Arial" w:hAnsi="Arial" w:cs="Arial"/>
          <w:sz w:val="24"/>
          <w:szCs w:val="24"/>
        </w:rPr>
        <w:t xml:space="preserve"> 06 октября 2003 года №131-ФЗ «</w:t>
      </w:r>
      <w:r w:rsidRPr="00B272E7">
        <w:rPr>
          <w:rFonts w:ascii="Arial" w:hAnsi="Arial" w:cs="Arial"/>
          <w:sz w:val="24"/>
          <w:szCs w:val="24"/>
        </w:rPr>
        <w:t>Об общих принципах организации местного самоуп</w:t>
      </w:r>
      <w:r w:rsidR="00941F1E">
        <w:rPr>
          <w:rFonts w:ascii="Arial" w:hAnsi="Arial" w:cs="Arial"/>
          <w:sz w:val="24"/>
          <w:szCs w:val="24"/>
        </w:rPr>
        <w:t>равления в Российской Федерации»</w:t>
      </w:r>
      <w:r w:rsidRPr="00B272E7">
        <w:rPr>
          <w:rFonts w:ascii="Arial" w:hAnsi="Arial" w:cs="Arial"/>
          <w:sz w:val="24"/>
          <w:szCs w:val="24"/>
        </w:rPr>
        <w:t xml:space="preserve"> и руководствуясь </w:t>
      </w:r>
      <w:hyperlink r:id="rId9" w:history="1">
        <w:r w:rsidRPr="00B272E7">
          <w:rPr>
            <w:rStyle w:val="a3"/>
            <w:rFonts w:ascii="Arial" w:hAnsi="Arial" w:cs="Arial"/>
            <w:color w:val="auto"/>
            <w:sz w:val="24"/>
            <w:szCs w:val="24"/>
            <w:u w:val="none"/>
          </w:rPr>
          <w:t>Уставом</w:t>
        </w:r>
      </w:hyperlink>
      <w:r w:rsidRPr="00B272E7">
        <w:rPr>
          <w:rFonts w:ascii="Arial" w:hAnsi="Arial" w:cs="Arial"/>
          <w:sz w:val="24"/>
          <w:szCs w:val="24"/>
        </w:rPr>
        <w:t xml:space="preserve"> Кочкуровского муниципального  района Республики Мордовия, Совет депутатов Кочкуровского муниципального района Республики Мордовия РЕШИЛ:</w:t>
      </w:r>
    </w:p>
    <w:p w:rsidR="000A2EED" w:rsidRPr="00B272E7" w:rsidRDefault="000A2EED" w:rsidP="00941F1E">
      <w:pPr>
        <w:shd w:val="clear" w:color="auto" w:fill="FFFFFF" w:themeFill="background1"/>
        <w:autoSpaceDE w:val="0"/>
        <w:autoSpaceDN w:val="0"/>
        <w:adjustRightInd w:val="0"/>
        <w:spacing w:after="0" w:line="240" w:lineRule="auto"/>
        <w:ind w:right="-1" w:firstLine="708"/>
        <w:jc w:val="both"/>
        <w:rPr>
          <w:rFonts w:ascii="Arial" w:hAnsi="Arial" w:cs="Arial"/>
          <w:sz w:val="24"/>
          <w:szCs w:val="24"/>
        </w:rPr>
      </w:pPr>
      <w:bookmarkStart w:id="1" w:name="sub_1"/>
      <w:r w:rsidRPr="00B272E7">
        <w:rPr>
          <w:rFonts w:ascii="Arial" w:hAnsi="Arial" w:cs="Arial"/>
          <w:sz w:val="24"/>
          <w:szCs w:val="24"/>
        </w:rPr>
        <w:t xml:space="preserve">1. Утвердить прилагаемое </w:t>
      </w:r>
      <w:hyperlink r:id="rId10" w:anchor="sub_1000" w:history="1">
        <w:r w:rsidRPr="00B272E7">
          <w:rPr>
            <w:rStyle w:val="a3"/>
            <w:rFonts w:ascii="Arial" w:hAnsi="Arial" w:cs="Arial"/>
            <w:color w:val="auto"/>
            <w:sz w:val="24"/>
            <w:szCs w:val="24"/>
            <w:u w:val="none"/>
          </w:rPr>
          <w:t>Положение</w:t>
        </w:r>
      </w:hyperlink>
      <w:r w:rsidRPr="00B272E7">
        <w:rPr>
          <w:rFonts w:ascii="Arial" w:hAnsi="Arial" w:cs="Arial"/>
          <w:sz w:val="24"/>
          <w:szCs w:val="24"/>
        </w:rPr>
        <w:t xml:space="preserve"> о муниципальном земельном контроле.</w:t>
      </w:r>
    </w:p>
    <w:p w:rsidR="00363089" w:rsidRPr="00B272E7" w:rsidRDefault="00363089" w:rsidP="00941F1E">
      <w:pPr>
        <w:shd w:val="clear" w:color="auto" w:fill="FFFFFF" w:themeFill="background1"/>
        <w:spacing w:after="0" w:line="240" w:lineRule="auto"/>
        <w:ind w:right="-1" w:firstLine="708"/>
        <w:jc w:val="both"/>
        <w:rPr>
          <w:rFonts w:ascii="Arial" w:eastAsia="Times New Roman" w:hAnsi="Arial" w:cs="Arial"/>
          <w:sz w:val="24"/>
          <w:szCs w:val="24"/>
          <w:lang w:eastAsia="ru-RU"/>
        </w:rPr>
      </w:pPr>
      <w:bookmarkStart w:id="2" w:name="sub_3"/>
      <w:bookmarkEnd w:id="1"/>
      <w:r w:rsidRPr="00B272E7">
        <w:rPr>
          <w:rFonts w:ascii="Arial" w:eastAsia="Times New Roman" w:hAnsi="Arial" w:cs="Arial"/>
          <w:sz w:val="24"/>
          <w:szCs w:val="24"/>
          <w:lang w:eastAsia="ru-RU"/>
        </w:rPr>
        <w:t xml:space="preserve">2. </w:t>
      </w:r>
      <w:r w:rsidR="001B093E" w:rsidRPr="00B272E7">
        <w:rPr>
          <w:rFonts w:ascii="Arial" w:eastAsia="Times New Roman" w:hAnsi="Arial" w:cs="Arial"/>
          <w:sz w:val="24"/>
          <w:szCs w:val="24"/>
          <w:lang w:eastAsia="ru-RU"/>
        </w:rPr>
        <w:t xml:space="preserve">Признать </w:t>
      </w:r>
      <w:r w:rsidR="00941F1E">
        <w:rPr>
          <w:rFonts w:ascii="Arial" w:eastAsia="Times New Roman" w:hAnsi="Arial" w:cs="Arial"/>
          <w:sz w:val="24"/>
          <w:szCs w:val="24"/>
          <w:lang w:eastAsia="ru-RU"/>
        </w:rPr>
        <w:t xml:space="preserve">утратившим силу решение </w:t>
      </w:r>
      <w:r w:rsidRPr="00B272E7">
        <w:rPr>
          <w:rFonts w:ascii="Arial" w:eastAsia="Times New Roman" w:hAnsi="Arial" w:cs="Arial"/>
          <w:sz w:val="24"/>
          <w:szCs w:val="24"/>
          <w:lang w:eastAsia="ru-RU"/>
        </w:rPr>
        <w:t>Совета депутатов Кочкуровского муниципального района шестого созыва от 14.02.2017</w:t>
      </w:r>
      <w:r w:rsidR="00941F1E">
        <w:rPr>
          <w:rFonts w:ascii="Arial" w:eastAsia="Times New Roman" w:hAnsi="Arial" w:cs="Arial"/>
          <w:sz w:val="24"/>
          <w:szCs w:val="24"/>
          <w:lang w:eastAsia="ru-RU"/>
        </w:rPr>
        <w:t xml:space="preserve"> г. №</w:t>
      </w:r>
      <w:r w:rsidRPr="00B272E7">
        <w:rPr>
          <w:rFonts w:ascii="Arial" w:eastAsia="Times New Roman" w:hAnsi="Arial" w:cs="Arial"/>
          <w:sz w:val="24"/>
          <w:szCs w:val="24"/>
          <w:lang w:eastAsia="ru-RU"/>
        </w:rPr>
        <w:t>48 «Об утверждении Положения о муниципальном земельном контроле»</w:t>
      </w:r>
      <w:r w:rsidR="00941F1E">
        <w:rPr>
          <w:rFonts w:ascii="Arial" w:eastAsia="Times New Roman" w:hAnsi="Arial" w:cs="Arial"/>
          <w:sz w:val="24"/>
          <w:szCs w:val="24"/>
          <w:lang w:eastAsia="ru-RU"/>
        </w:rPr>
        <w:t>.</w:t>
      </w:r>
      <w:r w:rsidRPr="00B272E7">
        <w:rPr>
          <w:rFonts w:ascii="Arial" w:eastAsia="Times New Roman" w:hAnsi="Arial" w:cs="Arial"/>
          <w:sz w:val="24"/>
          <w:szCs w:val="24"/>
          <w:lang w:eastAsia="ru-RU"/>
        </w:rPr>
        <w:t xml:space="preserve"> </w:t>
      </w:r>
    </w:p>
    <w:p w:rsidR="000A2EED" w:rsidRDefault="00363089" w:rsidP="00941F1E">
      <w:pPr>
        <w:shd w:val="clear" w:color="auto" w:fill="FFFFFF" w:themeFill="background1"/>
        <w:spacing w:after="0" w:line="240" w:lineRule="auto"/>
        <w:ind w:right="-1" w:firstLine="708"/>
        <w:jc w:val="both"/>
        <w:rPr>
          <w:rFonts w:ascii="Arial" w:hAnsi="Arial" w:cs="Arial"/>
          <w:sz w:val="24"/>
          <w:szCs w:val="24"/>
        </w:rPr>
      </w:pPr>
      <w:r w:rsidRPr="00B272E7">
        <w:rPr>
          <w:rFonts w:ascii="Arial" w:hAnsi="Arial" w:cs="Arial"/>
          <w:sz w:val="24"/>
          <w:szCs w:val="24"/>
        </w:rPr>
        <w:t>3</w:t>
      </w:r>
      <w:r w:rsidR="000A2EED" w:rsidRPr="00B272E7">
        <w:rPr>
          <w:rFonts w:ascii="Arial" w:hAnsi="Arial" w:cs="Arial"/>
          <w:sz w:val="24"/>
          <w:szCs w:val="24"/>
        </w:rPr>
        <w:t xml:space="preserve">. Настоящее решение вступает в силу со дня его </w:t>
      </w:r>
      <w:hyperlink r:id="rId11" w:history="1">
        <w:r w:rsidR="000A2EED" w:rsidRPr="00B272E7">
          <w:rPr>
            <w:rStyle w:val="a3"/>
            <w:rFonts w:ascii="Arial" w:hAnsi="Arial" w:cs="Arial"/>
            <w:color w:val="auto"/>
            <w:sz w:val="24"/>
            <w:szCs w:val="24"/>
            <w:u w:val="none"/>
          </w:rPr>
          <w:t>официального опубликования</w:t>
        </w:r>
      </w:hyperlink>
      <w:r w:rsidR="000A2EED" w:rsidRPr="00B272E7">
        <w:rPr>
          <w:rFonts w:ascii="Arial" w:hAnsi="Arial" w:cs="Arial"/>
          <w:sz w:val="24"/>
          <w:szCs w:val="24"/>
        </w:rPr>
        <w:t>.</w:t>
      </w:r>
    </w:p>
    <w:p w:rsidR="00502575" w:rsidRDefault="00502575" w:rsidP="00941F1E">
      <w:pPr>
        <w:shd w:val="clear" w:color="auto" w:fill="FFFFFF" w:themeFill="background1"/>
        <w:spacing w:after="0" w:line="240" w:lineRule="auto"/>
        <w:ind w:right="-1" w:firstLine="708"/>
        <w:jc w:val="both"/>
        <w:rPr>
          <w:rFonts w:ascii="Arial" w:hAnsi="Arial" w:cs="Arial"/>
          <w:sz w:val="24"/>
          <w:szCs w:val="24"/>
        </w:rPr>
      </w:pPr>
    </w:p>
    <w:p w:rsidR="00502575" w:rsidRPr="00B272E7" w:rsidRDefault="00502575" w:rsidP="00941F1E">
      <w:pPr>
        <w:shd w:val="clear" w:color="auto" w:fill="FFFFFF" w:themeFill="background1"/>
        <w:spacing w:after="0" w:line="240" w:lineRule="auto"/>
        <w:ind w:right="-1" w:firstLine="708"/>
        <w:jc w:val="both"/>
        <w:rPr>
          <w:rFonts w:ascii="Arial" w:hAnsi="Arial" w:cs="Arial"/>
          <w:sz w:val="24"/>
          <w:szCs w:val="24"/>
        </w:rPr>
      </w:pPr>
    </w:p>
    <w:bookmarkEnd w:id="2"/>
    <w:p w:rsidR="000A2EED" w:rsidRPr="00B272E7" w:rsidRDefault="000A2EED" w:rsidP="00941F1E">
      <w:pPr>
        <w:shd w:val="clear" w:color="auto" w:fill="FFFFFF" w:themeFill="background1"/>
        <w:autoSpaceDE w:val="0"/>
        <w:autoSpaceDN w:val="0"/>
        <w:adjustRightInd w:val="0"/>
        <w:spacing w:after="0" w:line="240" w:lineRule="auto"/>
        <w:ind w:right="-1" w:firstLine="720"/>
        <w:jc w:val="both"/>
        <w:rPr>
          <w:rFonts w:ascii="Arial" w:hAnsi="Arial" w:cs="Arial"/>
          <w:sz w:val="24"/>
          <w:szCs w:val="24"/>
        </w:rPr>
      </w:pPr>
    </w:p>
    <w:tbl>
      <w:tblPr>
        <w:tblW w:w="10773" w:type="dxa"/>
        <w:tblLook w:val="04A0" w:firstRow="1" w:lastRow="0" w:firstColumn="1" w:lastColumn="0" w:noHBand="0" w:noVBand="1"/>
      </w:tblPr>
      <w:tblGrid>
        <w:gridCol w:w="5529"/>
        <w:gridCol w:w="5244"/>
      </w:tblGrid>
      <w:tr w:rsidR="000A2EED" w:rsidRPr="00B272E7" w:rsidTr="00941F1E">
        <w:trPr>
          <w:divId w:val="404568656"/>
        </w:trPr>
        <w:tc>
          <w:tcPr>
            <w:tcW w:w="5529" w:type="dxa"/>
          </w:tcPr>
          <w:p w:rsidR="000A2EED" w:rsidRDefault="000A2EED" w:rsidP="00941F1E">
            <w:pPr>
              <w:shd w:val="clear" w:color="auto" w:fill="FFFFFF" w:themeFill="background1"/>
              <w:spacing w:after="0" w:line="240" w:lineRule="auto"/>
              <w:ind w:right="-1"/>
              <w:jc w:val="right"/>
              <w:rPr>
                <w:rFonts w:ascii="Arial" w:hAnsi="Arial" w:cs="Arial"/>
              </w:rPr>
            </w:pPr>
          </w:p>
          <w:p w:rsidR="00502575" w:rsidRDefault="00502575" w:rsidP="00941F1E">
            <w:pPr>
              <w:shd w:val="clear" w:color="auto" w:fill="FFFFFF" w:themeFill="background1"/>
              <w:spacing w:after="0" w:line="240" w:lineRule="auto"/>
              <w:ind w:right="-1"/>
              <w:jc w:val="right"/>
              <w:rPr>
                <w:rFonts w:ascii="Arial" w:hAnsi="Arial" w:cs="Arial"/>
              </w:rPr>
            </w:pPr>
          </w:p>
          <w:p w:rsidR="00502575" w:rsidRPr="00B272E7" w:rsidRDefault="00502575" w:rsidP="00941F1E">
            <w:pPr>
              <w:shd w:val="clear" w:color="auto" w:fill="FFFFFF" w:themeFill="background1"/>
              <w:spacing w:after="0" w:line="240" w:lineRule="auto"/>
              <w:ind w:right="-1"/>
              <w:jc w:val="right"/>
              <w:rPr>
                <w:rFonts w:ascii="Arial" w:hAnsi="Arial" w:cs="Arial"/>
              </w:rPr>
            </w:pPr>
          </w:p>
        </w:tc>
        <w:tc>
          <w:tcPr>
            <w:tcW w:w="5244" w:type="dxa"/>
            <w:hideMark/>
          </w:tcPr>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Глава</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Кочкуровского муниципального района                                                                                                                            </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С.Н. Герасимова</w:t>
            </w:r>
          </w:p>
        </w:tc>
      </w:tr>
    </w:tbl>
    <w:p w:rsidR="000A2EED" w:rsidRPr="00B272E7" w:rsidRDefault="000A2EED" w:rsidP="00941F1E">
      <w:pPr>
        <w:shd w:val="clear" w:color="auto" w:fill="FFFFFF" w:themeFill="background1"/>
        <w:autoSpaceDE w:val="0"/>
        <w:autoSpaceDN w:val="0"/>
        <w:adjustRightInd w:val="0"/>
        <w:spacing w:after="0" w:line="240" w:lineRule="auto"/>
        <w:ind w:right="-1" w:firstLine="720"/>
        <w:jc w:val="right"/>
        <w:rPr>
          <w:rFonts w:ascii="Arial" w:hAnsi="Arial" w:cs="Arial"/>
          <w:sz w:val="24"/>
          <w:szCs w:val="24"/>
        </w:rPr>
      </w:pPr>
    </w:p>
    <w:p w:rsidR="000A2EED" w:rsidRPr="00B272E7" w:rsidRDefault="000A2EED" w:rsidP="00941F1E">
      <w:pPr>
        <w:shd w:val="clear" w:color="auto" w:fill="FFFFFF" w:themeFill="background1"/>
        <w:autoSpaceDE w:val="0"/>
        <w:autoSpaceDN w:val="0"/>
        <w:adjustRightInd w:val="0"/>
        <w:spacing w:after="0" w:line="240" w:lineRule="auto"/>
        <w:ind w:right="-1" w:firstLine="720"/>
        <w:jc w:val="right"/>
        <w:rPr>
          <w:rFonts w:ascii="Arial" w:hAnsi="Arial" w:cs="Arial"/>
          <w:sz w:val="24"/>
          <w:szCs w:val="24"/>
        </w:rPr>
      </w:pP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sz w:val="24"/>
          <w:szCs w:val="24"/>
        </w:rPr>
        <w:tab/>
      </w:r>
      <w:r w:rsidRPr="00B272E7">
        <w:rPr>
          <w:rFonts w:ascii="Arial" w:hAnsi="Arial" w:cs="Arial"/>
        </w:rPr>
        <w:t xml:space="preserve">                                                                                            Председатель Совета депутатов                                                                                  Кочкуровского муниципального района                                                                                                                      С.Б. Барашкин</w:t>
      </w: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line="240" w:lineRule="auto"/>
        <w:ind w:right="-1"/>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Default="00363089"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Pr="00B272E7" w:rsidRDefault="00941F1E" w:rsidP="00B272E7">
      <w:pPr>
        <w:shd w:val="clear" w:color="auto" w:fill="FFFFFF" w:themeFill="background1"/>
        <w:spacing w:line="240" w:lineRule="auto"/>
        <w:jc w:val="right"/>
        <w:rPr>
          <w:rFonts w:ascii="Arial" w:hAnsi="Arial" w:cs="Arial"/>
        </w:rPr>
      </w:pPr>
    </w:p>
    <w:p w:rsidR="000A2EED" w:rsidRPr="00B272E7" w:rsidRDefault="000A2EED" w:rsidP="00B272E7">
      <w:pPr>
        <w:shd w:val="clear" w:color="auto" w:fill="FFFFFF" w:themeFill="background1"/>
        <w:tabs>
          <w:tab w:val="left" w:pos="7215"/>
        </w:tabs>
        <w:autoSpaceDE w:val="0"/>
        <w:autoSpaceDN w:val="0"/>
        <w:adjustRightInd w:val="0"/>
        <w:spacing w:after="0" w:line="240" w:lineRule="auto"/>
        <w:ind w:firstLine="720"/>
        <w:jc w:val="both"/>
        <w:rPr>
          <w:rFonts w:ascii="Arial" w:hAnsi="Arial" w:cs="Arial"/>
          <w:sz w:val="24"/>
          <w:szCs w:val="24"/>
        </w:rPr>
      </w:pPr>
    </w:p>
    <w:p w:rsidR="007F63D7" w:rsidRPr="007F63D7" w:rsidRDefault="007F63D7" w:rsidP="007F63D7">
      <w:pPr>
        <w:spacing w:after="0" w:line="240" w:lineRule="auto"/>
        <w:ind w:firstLine="567"/>
        <w:jc w:val="right"/>
        <w:outlineLvl w:val="0"/>
        <w:rPr>
          <w:rFonts w:ascii="Arial" w:eastAsia="Times New Roman" w:hAnsi="Arial" w:cs="Arial"/>
          <w:bCs/>
          <w:caps/>
          <w:kern w:val="32"/>
          <w:sz w:val="24"/>
          <w:szCs w:val="24"/>
          <w:lang w:eastAsia="ru-RU"/>
        </w:rPr>
      </w:pPr>
      <w:r w:rsidRPr="007F63D7">
        <w:rPr>
          <w:rFonts w:ascii="Arial" w:eastAsia="Times New Roman" w:hAnsi="Arial" w:cs="Arial"/>
          <w:bCs/>
          <w:caps/>
          <w:kern w:val="32"/>
          <w:sz w:val="24"/>
          <w:szCs w:val="24"/>
          <w:lang w:eastAsia="ru-RU"/>
        </w:rPr>
        <w:t>Утверждено</w:t>
      </w:r>
    </w:p>
    <w:p w:rsidR="007F63D7" w:rsidRPr="007F63D7" w:rsidRDefault="007F63D7" w:rsidP="007F63D7">
      <w:pPr>
        <w:spacing w:after="0" w:line="240" w:lineRule="auto"/>
        <w:ind w:firstLine="567"/>
        <w:jc w:val="right"/>
        <w:rPr>
          <w:rFonts w:ascii="Arial" w:eastAsia="Times New Roman" w:hAnsi="Arial" w:cs="Times New Roman"/>
          <w:sz w:val="24"/>
          <w:szCs w:val="24"/>
          <w:lang w:eastAsia="ru-RU"/>
        </w:rPr>
      </w:pPr>
      <w:r w:rsidRPr="007F63D7">
        <w:rPr>
          <w:rFonts w:ascii="Arial" w:eastAsia="Times New Roman" w:hAnsi="Arial" w:cs="Times New Roman"/>
          <w:sz w:val="24"/>
          <w:szCs w:val="24"/>
          <w:lang w:eastAsia="ru-RU"/>
        </w:rPr>
        <w:t xml:space="preserve">решением совета депутатов </w:t>
      </w:r>
    </w:p>
    <w:p w:rsidR="007F63D7" w:rsidRPr="007F63D7" w:rsidRDefault="007F63D7" w:rsidP="007F63D7">
      <w:pPr>
        <w:spacing w:after="0" w:line="240" w:lineRule="auto"/>
        <w:ind w:firstLine="567"/>
        <w:jc w:val="right"/>
        <w:rPr>
          <w:rFonts w:ascii="Arial" w:eastAsia="Times New Roman" w:hAnsi="Arial" w:cs="Times New Roman"/>
          <w:sz w:val="24"/>
          <w:szCs w:val="24"/>
          <w:lang w:eastAsia="ru-RU"/>
        </w:rPr>
      </w:pPr>
      <w:r w:rsidRPr="007F63D7">
        <w:rPr>
          <w:rFonts w:ascii="Arial" w:eastAsia="Times New Roman" w:hAnsi="Arial" w:cs="Times New Roman"/>
          <w:sz w:val="24"/>
          <w:szCs w:val="24"/>
          <w:lang w:eastAsia="ru-RU"/>
        </w:rPr>
        <w:t xml:space="preserve">Кочкуровского муниципального района </w:t>
      </w:r>
    </w:p>
    <w:p w:rsidR="007F63D7" w:rsidRPr="007F63D7" w:rsidRDefault="001E418A" w:rsidP="007F63D7">
      <w:pPr>
        <w:spacing w:after="0" w:line="240" w:lineRule="auto"/>
        <w:ind w:firstLine="567"/>
        <w:jc w:val="right"/>
        <w:rPr>
          <w:rFonts w:ascii="Arial" w:eastAsia="Times New Roman" w:hAnsi="Arial" w:cs="Times New Roman"/>
          <w:sz w:val="24"/>
          <w:szCs w:val="24"/>
          <w:lang w:eastAsia="ru-RU"/>
        </w:rPr>
      </w:pPr>
      <w:r>
        <w:rPr>
          <w:rFonts w:ascii="Arial" w:eastAsia="Times New Roman" w:hAnsi="Arial" w:cs="Times New Roman"/>
          <w:sz w:val="24"/>
          <w:szCs w:val="24"/>
          <w:lang w:eastAsia="ru-RU"/>
        </w:rPr>
        <w:t>от 25. декабря 2018 года № 171</w:t>
      </w:r>
    </w:p>
    <w:p w:rsidR="007F63D7" w:rsidRDefault="007F63D7"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p>
    <w:p w:rsidR="000A06F1" w:rsidRPr="00941F1E" w:rsidRDefault="000A06F1"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r w:rsidRPr="00941F1E">
        <w:rPr>
          <w:rFonts w:ascii="Arial" w:eastAsia="Times New Roman" w:hAnsi="Arial" w:cs="Arial"/>
          <w:b/>
          <w:caps/>
          <w:sz w:val="32"/>
          <w:szCs w:val="32"/>
          <w:lang w:eastAsia="ru-RU"/>
        </w:rPr>
        <w:t>ПОЛОЖЕНИЕ</w:t>
      </w:r>
    </w:p>
    <w:p w:rsidR="000A06F1" w:rsidRDefault="000A06F1"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r w:rsidRPr="00941F1E">
        <w:rPr>
          <w:rFonts w:ascii="Arial" w:eastAsia="Times New Roman" w:hAnsi="Arial" w:cs="Arial"/>
          <w:b/>
          <w:caps/>
          <w:sz w:val="32"/>
          <w:szCs w:val="32"/>
          <w:lang w:eastAsia="ru-RU"/>
        </w:rPr>
        <w:t xml:space="preserve">о </w:t>
      </w:r>
      <w:r w:rsidR="00363089" w:rsidRPr="00941F1E">
        <w:rPr>
          <w:rFonts w:ascii="Arial" w:eastAsia="Times New Roman" w:hAnsi="Arial" w:cs="Arial"/>
          <w:b/>
          <w:caps/>
          <w:sz w:val="32"/>
          <w:szCs w:val="32"/>
          <w:lang w:eastAsia="ru-RU"/>
        </w:rPr>
        <w:t>муниципальном</w:t>
      </w:r>
      <w:r w:rsidRPr="00941F1E">
        <w:rPr>
          <w:rFonts w:ascii="Arial" w:eastAsia="Times New Roman" w:hAnsi="Arial" w:cs="Arial"/>
          <w:b/>
          <w:caps/>
          <w:sz w:val="32"/>
          <w:szCs w:val="32"/>
          <w:lang w:eastAsia="ru-RU"/>
        </w:rPr>
        <w:t xml:space="preserve"> земельно</w:t>
      </w:r>
      <w:r w:rsidR="00363089" w:rsidRPr="00941F1E">
        <w:rPr>
          <w:rFonts w:ascii="Arial" w:eastAsia="Times New Roman" w:hAnsi="Arial" w:cs="Arial"/>
          <w:b/>
          <w:caps/>
          <w:sz w:val="32"/>
          <w:szCs w:val="32"/>
          <w:lang w:eastAsia="ru-RU"/>
        </w:rPr>
        <w:t>м</w:t>
      </w:r>
      <w:r w:rsidRPr="00941F1E">
        <w:rPr>
          <w:rFonts w:ascii="Arial" w:eastAsia="Times New Roman" w:hAnsi="Arial" w:cs="Arial"/>
          <w:b/>
          <w:caps/>
          <w:sz w:val="32"/>
          <w:szCs w:val="32"/>
          <w:lang w:eastAsia="ru-RU"/>
        </w:rPr>
        <w:t xml:space="preserve"> контрол</w:t>
      </w:r>
      <w:r w:rsidR="00363089" w:rsidRPr="00941F1E">
        <w:rPr>
          <w:rFonts w:ascii="Arial" w:eastAsia="Times New Roman" w:hAnsi="Arial" w:cs="Arial"/>
          <w:b/>
          <w:caps/>
          <w:sz w:val="32"/>
          <w:szCs w:val="32"/>
          <w:lang w:eastAsia="ru-RU"/>
        </w:rPr>
        <w:t>е</w:t>
      </w:r>
    </w:p>
    <w:p w:rsidR="00941F1E" w:rsidRPr="00941F1E" w:rsidRDefault="00941F1E"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p>
    <w:p w:rsidR="000A06F1" w:rsidRDefault="00DC72EE" w:rsidP="0011165E">
      <w:pPr>
        <w:shd w:val="clear" w:color="auto" w:fill="FFFFFF" w:themeFill="background1"/>
        <w:spacing w:after="0" w:line="360" w:lineRule="atLeast"/>
        <w:ind w:left="567"/>
        <w:jc w:val="center"/>
        <w:rPr>
          <w:rFonts w:ascii="Arial" w:eastAsia="Times New Roman" w:hAnsi="Arial" w:cs="Arial"/>
          <w:b/>
          <w:sz w:val="24"/>
          <w:szCs w:val="24"/>
          <w:lang w:eastAsia="ru-RU"/>
        </w:rPr>
      </w:pPr>
      <w:r w:rsidRPr="00941F1E">
        <w:rPr>
          <w:rFonts w:ascii="Arial" w:eastAsia="Times New Roman" w:hAnsi="Arial" w:cs="Arial"/>
          <w:b/>
          <w:sz w:val="24"/>
          <w:szCs w:val="24"/>
          <w:lang w:eastAsia="ru-RU"/>
        </w:rPr>
        <w:t>1.</w:t>
      </w:r>
      <w:r w:rsidR="000A06F1" w:rsidRPr="00941F1E">
        <w:rPr>
          <w:rFonts w:ascii="Arial" w:eastAsia="Times New Roman" w:hAnsi="Arial" w:cs="Arial"/>
          <w:b/>
          <w:sz w:val="24"/>
          <w:szCs w:val="24"/>
          <w:lang w:eastAsia="ru-RU"/>
        </w:rPr>
        <w:t>Общие положения</w:t>
      </w:r>
    </w:p>
    <w:p w:rsidR="000A06F1" w:rsidRPr="00941F1E" w:rsidRDefault="00363089"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DC72EE"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1.1. Настоящее Положение разработано в соответствии со статьей 72 Земельного кодекса Российской Федерации, Федеральным з</w:t>
      </w:r>
      <w:r w:rsidR="0011165E">
        <w:rPr>
          <w:rFonts w:ascii="Arial" w:eastAsia="Times New Roman" w:hAnsi="Arial" w:cs="Arial"/>
          <w:sz w:val="24"/>
          <w:szCs w:val="24"/>
          <w:lang w:eastAsia="ru-RU"/>
        </w:rPr>
        <w:t>аконом от 6 октября 2003 года №</w:t>
      </w:r>
      <w:r w:rsidR="000A06F1" w:rsidRPr="00941F1E">
        <w:rPr>
          <w:rFonts w:ascii="Arial" w:eastAsia="Times New Roman" w:hAnsi="Arial" w:cs="Arial"/>
          <w:sz w:val="24"/>
          <w:szCs w:val="24"/>
          <w:lang w:eastAsia="ru-RU"/>
        </w:rPr>
        <w:t>131-ФЗ «Об общих принципах организации местного самоуправления в Российской Федерации»,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w:t>
      </w:r>
      <w:r w:rsidR="0011165E">
        <w:rPr>
          <w:rFonts w:ascii="Arial" w:eastAsia="Times New Roman" w:hAnsi="Arial" w:cs="Arial"/>
          <w:sz w:val="24"/>
          <w:szCs w:val="24"/>
          <w:lang w:eastAsia="ru-RU"/>
        </w:rPr>
        <w:t>я» (далее — Федеральный закон №</w:t>
      </w:r>
      <w:r w:rsidR="000A06F1" w:rsidRPr="00941F1E">
        <w:rPr>
          <w:rFonts w:ascii="Arial" w:eastAsia="Times New Roman" w:hAnsi="Arial" w:cs="Arial"/>
          <w:sz w:val="24"/>
          <w:szCs w:val="24"/>
          <w:lang w:eastAsia="ru-RU"/>
        </w:rPr>
        <w:t xml:space="preserve">294-ФЗ), и регламентирует осуществление муниципального земельного контроля на территории </w:t>
      </w:r>
      <w:r w:rsidRPr="00941F1E">
        <w:rPr>
          <w:rFonts w:ascii="Arial" w:eastAsia="Times New Roman" w:hAnsi="Arial" w:cs="Arial"/>
          <w:sz w:val="24"/>
          <w:szCs w:val="24"/>
          <w:lang w:eastAsia="ru-RU"/>
        </w:rPr>
        <w:t>Кочкуровского</w:t>
      </w:r>
      <w:r w:rsidR="000A06F1" w:rsidRPr="00941F1E">
        <w:rPr>
          <w:rFonts w:ascii="Arial" w:eastAsia="Times New Roman" w:hAnsi="Arial" w:cs="Arial"/>
          <w:sz w:val="24"/>
          <w:szCs w:val="24"/>
          <w:lang w:eastAsia="ru-RU"/>
        </w:rPr>
        <w:t xml:space="preserve"> муниципального района.</w:t>
      </w:r>
    </w:p>
    <w:p w:rsidR="000A06F1" w:rsidRPr="00941F1E" w:rsidRDefault="00961AE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1.2. Правовую основу осуществления муниципального земельного контроля составляют Конституция Российской Федерации, законодательство Российской Федерации и </w:t>
      </w:r>
      <w:r w:rsidR="0021234B" w:rsidRPr="00941F1E">
        <w:rPr>
          <w:rFonts w:ascii="Arial" w:eastAsia="Times New Roman" w:hAnsi="Arial" w:cs="Arial"/>
          <w:sz w:val="24"/>
          <w:szCs w:val="24"/>
          <w:lang w:eastAsia="ru-RU"/>
        </w:rPr>
        <w:t>Республики</w:t>
      </w:r>
      <w:r w:rsidR="0011165E">
        <w:rPr>
          <w:rFonts w:ascii="Arial" w:eastAsia="Times New Roman" w:hAnsi="Arial" w:cs="Arial"/>
          <w:sz w:val="24"/>
          <w:szCs w:val="24"/>
          <w:lang w:eastAsia="ru-RU"/>
        </w:rPr>
        <w:t xml:space="preserve"> </w:t>
      </w:r>
      <w:r w:rsidR="0021234B" w:rsidRPr="00941F1E">
        <w:rPr>
          <w:rFonts w:ascii="Arial" w:eastAsia="Times New Roman" w:hAnsi="Arial" w:cs="Arial"/>
          <w:sz w:val="24"/>
          <w:szCs w:val="24"/>
          <w:lang w:eastAsia="ru-RU"/>
        </w:rPr>
        <w:t>Мордовия</w:t>
      </w:r>
      <w:r w:rsidR="000A06F1" w:rsidRPr="00941F1E">
        <w:rPr>
          <w:rFonts w:ascii="Arial" w:eastAsia="Times New Roman" w:hAnsi="Arial" w:cs="Arial"/>
          <w:sz w:val="24"/>
          <w:szCs w:val="24"/>
          <w:lang w:eastAsia="ru-RU"/>
        </w:rPr>
        <w:t>, настоящее Положение, а также нормативные правовые акты органов местного самоуправления, содержащие нормы земельного права.</w:t>
      </w:r>
    </w:p>
    <w:p w:rsidR="000A06F1" w:rsidRPr="00941F1E" w:rsidRDefault="000A06F1" w:rsidP="0011165E">
      <w:pPr>
        <w:shd w:val="clear" w:color="auto" w:fill="FFFFFF" w:themeFill="background1"/>
        <w:spacing w:after="0" w:line="360" w:lineRule="atLeast"/>
        <w:ind w:left="567" w:firstLine="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1.3.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w:t>
      </w:r>
      <w:r w:rsidR="00DC72EE"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xml:space="preserve">, за нарушение которых законодательством Российской Федерации, законодательством </w:t>
      </w:r>
      <w:r w:rsidR="00DC72EE"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xml:space="preserve"> предусмотрена административная и иная ответственность.</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1.4. Муниципальный земельный контроль осуществляется должностными лицами Администрации </w:t>
      </w:r>
      <w:r w:rsidRPr="00941F1E">
        <w:rPr>
          <w:rFonts w:ascii="Arial" w:eastAsia="Times New Roman" w:hAnsi="Arial" w:cs="Arial"/>
          <w:sz w:val="24"/>
          <w:szCs w:val="24"/>
          <w:lang w:eastAsia="ru-RU"/>
        </w:rPr>
        <w:t>Кочкуровского</w:t>
      </w:r>
      <w:r w:rsidR="000A06F1" w:rsidRPr="00941F1E">
        <w:rPr>
          <w:rFonts w:ascii="Arial" w:eastAsia="Times New Roman" w:hAnsi="Arial" w:cs="Arial"/>
          <w:sz w:val="24"/>
          <w:szCs w:val="24"/>
          <w:lang w:eastAsia="ru-RU"/>
        </w:rPr>
        <w:t xml:space="preserve"> муниципального района (далее Администрация), перечень которых определяется муниципальными правовыми актами.</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1.5. Муниципальный земельный контроль осуществляется уполномоченными должностными лицами Администрации самостоятельно или во взаимодействии с органами исполнительной власти Российской Федерации, осуществляющими государственный земельный надзор, в соответствии с их компетенцией.</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1.6. Порядок взаимодействия органов государственного земельного надзора с Администрацией, осуществляющей муниципальный земельный контроль (далее — орган муниципального земельного контроля), устанавливается Правительством Российской Федерации.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sz w:val="24"/>
          <w:szCs w:val="24"/>
          <w:lang w:eastAsia="ru-RU"/>
        </w:rPr>
        <w:lastRenderedPageBreak/>
        <w:t> </w:t>
      </w:r>
      <w:r w:rsidR="00D509BD" w:rsidRPr="00941F1E">
        <w:rPr>
          <w:rFonts w:ascii="Arial" w:eastAsia="Times New Roman" w:hAnsi="Arial" w:cs="Arial"/>
          <w:sz w:val="24"/>
          <w:szCs w:val="24"/>
          <w:lang w:eastAsia="ru-RU"/>
        </w:rPr>
        <w:t xml:space="preserve">                          </w:t>
      </w:r>
      <w:r w:rsidR="00DC72EE" w:rsidRPr="00941F1E">
        <w:rPr>
          <w:rFonts w:ascii="Arial" w:eastAsia="Times New Roman" w:hAnsi="Arial" w:cs="Arial"/>
          <w:b/>
          <w:sz w:val="24"/>
          <w:szCs w:val="24"/>
          <w:lang w:eastAsia="ru-RU"/>
        </w:rPr>
        <w:t>2.</w:t>
      </w:r>
      <w:r w:rsidRPr="00941F1E">
        <w:rPr>
          <w:rFonts w:ascii="Arial" w:eastAsia="Times New Roman" w:hAnsi="Arial" w:cs="Arial"/>
          <w:b/>
          <w:sz w:val="24"/>
          <w:szCs w:val="24"/>
          <w:lang w:eastAsia="ru-RU"/>
        </w:rPr>
        <w:t>Порядок осуществления муниципального земельного контроля</w:t>
      </w:r>
    </w:p>
    <w:p w:rsidR="000A06F1" w:rsidRPr="00941F1E" w:rsidRDefault="000A06F1" w:rsidP="00941F1E">
      <w:pPr>
        <w:shd w:val="clear" w:color="auto" w:fill="FFFFFF" w:themeFill="background1"/>
        <w:spacing w:after="0" w:line="240" w:lineRule="auto"/>
        <w:ind w:left="567"/>
        <w:jc w:val="center"/>
        <w:rPr>
          <w:rFonts w:ascii="Arial" w:eastAsia="Times New Roman" w:hAnsi="Arial" w:cs="Arial"/>
          <w:b/>
          <w:sz w:val="24"/>
          <w:szCs w:val="24"/>
          <w:lang w:eastAsia="ru-RU"/>
        </w:rPr>
      </w:pPr>
      <w:r w:rsidRPr="00941F1E">
        <w:rPr>
          <w:rFonts w:ascii="Arial" w:eastAsia="Times New Roman" w:hAnsi="Arial" w:cs="Arial"/>
          <w:b/>
          <w:sz w:val="24"/>
          <w:szCs w:val="24"/>
          <w:lang w:eastAsia="ru-RU"/>
        </w:rPr>
        <w:t>в отношении юридических лиц и индивидуальных предпринимателей, органов государственной власти и органов местного самоуправления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r w:rsidR="00C85A12" w:rsidRPr="00941F1E">
        <w:rPr>
          <w:rFonts w:ascii="Arial" w:eastAsia="Times New Roman" w:hAnsi="Arial" w:cs="Arial"/>
          <w:sz w:val="24"/>
          <w:szCs w:val="24"/>
          <w:lang w:eastAsia="ru-RU"/>
        </w:rPr>
        <w:t xml:space="preserve">    2</w:t>
      </w:r>
      <w:r w:rsidRPr="00941F1E">
        <w:rPr>
          <w:rFonts w:ascii="Arial" w:eastAsia="Times New Roman" w:hAnsi="Arial" w:cs="Arial"/>
          <w:sz w:val="24"/>
          <w:szCs w:val="24"/>
          <w:lang w:eastAsia="ru-RU"/>
        </w:rPr>
        <w:t xml:space="preserve">.1. Муниципальный земельный контроль осуществляется путем проведения плановых и внеплановых проверок соблюдения органами государственной власти, органами местного самоуправления, юридическими лицами, индивидуальными предпринимателями требований законодательства Российской Федерации, </w:t>
      </w:r>
      <w:r w:rsidR="00C85A12"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содержащего нормы земельного права (далее — обязательные требования).</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2.2. Плановые проверки могут проводиться не чаще одного раза в 3 года.</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2.3. Плановые проверки проводятся на основании разрабатываемых органами муниципального земельного контроля в соответствии с их полномочиями ежегодных планов, в которых указываются следующие сведения:</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цель и основание проведения каждой плановой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начала и сроки проведения каждой плановой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земельного контроля совместно указываются наименования всех участвующих в такой проверке органов.</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BA5DD8" w:rsidRPr="00941F1E">
        <w:rPr>
          <w:rFonts w:ascii="Arial" w:eastAsia="Times New Roman" w:hAnsi="Arial" w:cs="Arial"/>
          <w:sz w:val="24"/>
          <w:szCs w:val="24"/>
          <w:lang w:eastAsia="ru-RU"/>
        </w:rPr>
        <w:t>Е</w:t>
      </w:r>
      <w:r w:rsidR="000A06F1" w:rsidRPr="00941F1E">
        <w:rPr>
          <w:rFonts w:ascii="Arial" w:eastAsia="Times New Roman" w:hAnsi="Arial" w:cs="Arial"/>
          <w:sz w:val="24"/>
          <w:szCs w:val="24"/>
          <w:lang w:eastAsia="ru-RU"/>
        </w:rPr>
        <w:t xml:space="preserve">жегодный план проведения плановых проверок доводится до сведения заинтересованных лиц посредством его размещения на официальном сайте </w:t>
      </w:r>
      <w:r w:rsidR="00BA5DD8" w:rsidRPr="00941F1E">
        <w:rPr>
          <w:rFonts w:ascii="Arial" w:eastAsia="Times New Roman" w:hAnsi="Arial" w:cs="Arial"/>
          <w:sz w:val="24"/>
          <w:szCs w:val="24"/>
          <w:lang w:eastAsia="ru-RU"/>
        </w:rPr>
        <w:t xml:space="preserve">органа местного </w:t>
      </w:r>
      <w:r w:rsidR="007F63D7">
        <w:rPr>
          <w:rFonts w:ascii="Arial" w:eastAsia="Times New Roman" w:hAnsi="Arial" w:cs="Arial"/>
          <w:sz w:val="24"/>
          <w:szCs w:val="24"/>
          <w:lang w:eastAsia="ru-RU"/>
        </w:rPr>
        <w:t>самоуправления</w:t>
      </w:r>
      <w:r w:rsidR="00BA5DD8" w:rsidRPr="00941F1E">
        <w:rPr>
          <w:rFonts w:ascii="Arial" w:eastAsia="Times New Roman" w:hAnsi="Arial" w:cs="Arial"/>
          <w:sz w:val="24"/>
          <w:szCs w:val="24"/>
          <w:lang w:eastAsia="ru-RU"/>
        </w:rPr>
        <w:t xml:space="preserve"> Кочкуровского муниципального района</w:t>
      </w:r>
      <w:r w:rsidR="000A06F1" w:rsidRPr="00941F1E">
        <w:rPr>
          <w:rFonts w:ascii="Arial" w:eastAsia="Times New Roman" w:hAnsi="Arial" w:cs="Arial"/>
          <w:sz w:val="24"/>
          <w:szCs w:val="24"/>
          <w:lang w:eastAsia="ru-RU"/>
        </w:rPr>
        <w:t xml:space="preserve"> в информационно-телекоммуникационной сети «Интернет» либо иным доступным способом не позднее 10 декабря года, предшествующего году проведения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Проекты ежегодных планов муниципальных проверок</w:t>
      </w:r>
      <w:r w:rsidR="00A94DF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 их утверждения направляются органами муниципального земельного контроля на согласование до 1 июня года, предшествующего году проведения соответствующих проверок.</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Согласование планов муниципальных проверок осуществляется в соответствии с Правилами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w:t>
      </w:r>
      <w:r w:rsidR="00A94DFE">
        <w:rPr>
          <w:rFonts w:ascii="Arial" w:eastAsia="Times New Roman" w:hAnsi="Arial" w:cs="Arial"/>
          <w:sz w:val="24"/>
          <w:szCs w:val="24"/>
          <w:lang w:eastAsia="ru-RU"/>
        </w:rPr>
        <w:t>мельный контроль, утвержденными</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постановлением </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Правительства </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Российской Федерации от 26 декабря 2014 года № 1515.</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 1 сентября года, предшествующего году проведения плановых проверок, органы муниципального земельного контроля направляют проекты ежегодных планов проведения плановых проверок в органы прокуратуры.</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земельного контроля и до 1 октября года, предшествующего году проведения плановых </w:t>
      </w:r>
      <w:r w:rsidR="000A06F1" w:rsidRPr="00941F1E">
        <w:rPr>
          <w:rFonts w:ascii="Arial" w:eastAsia="Times New Roman" w:hAnsi="Arial" w:cs="Arial"/>
          <w:sz w:val="24"/>
          <w:szCs w:val="24"/>
          <w:lang w:eastAsia="ru-RU"/>
        </w:rPr>
        <w:lastRenderedPageBreak/>
        <w:t>проверок, вносят предложения руководителям органов муниципального земельного контроля о проведении совместных плановых проверок.</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Органы муниципального земельного контроля рассматривают предложения органов прокуратуры и по итогам их рассмотрения направляют в органы прокуратуры до 1 ноября года, предшествующего году проведения плановых проверок, утвержденные ежегодные планы проведения плановых проверок.</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устанавливаются Правительством Российской Федерации.</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Основанием для включения плановой проверки в ежегодный план проведения плановых проверок является истечение 3 лет со дня:</w:t>
      </w:r>
      <w:r w:rsidR="008B2052"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государственной регистрации юридического лица, индивидуального предпринимателя;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окончания проведения последней плановой проверки юридического лица, индивидуального предпринимателя;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A630E" w:rsidRPr="00941F1E" w:rsidRDefault="008B205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A630E"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2.4. Основаниями для проведения внеплановой проверки являются:</w:t>
      </w:r>
      <w:r w:rsidR="007A630E" w:rsidRPr="00941F1E">
        <w:rPr>
          <w:rFonts w:ascii="Arial" w:eastAsia="Times New Roman" w:hAnsi="Arial" w:cs="Arial"/>
          <w:sz w:val="24"/>
          <w:szCs w:val="24"/>
          <w:lang w:eastAsia="ru-RU"/>
        </w:rPr>
        <w:t xml:space="preserve"> </w:t>
      </w:r>
    </w:p>
    <w:p w:rsidR="000A06F1" w:rsidRPr="00941F1E" w:rsidRDefault="007A630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 </w:t>
      </w:r>
      <w:r w:rsidR="000A06F1" w:rsidRPr="00941F1E">
        <w:rPr>
          <w:rFonts w:ascii="Arial" w:eastAsia="Times New Roman" w:hAnsi="Arial" w:cs="Arial"/>
          <w:sz w:val="24"/>
          <w:szCs w:val="24"/>
          <w:lang w:eastAsia="ru-RU"/>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0A06F1" w:rsidRPr="00941F1E" w:rsidRDefault="007A630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  </w:t>
      </w:r>
      <w:r w:rsidR="000A06F1" w:rsidRPr="00941F1E">
        <w:rPr>
          <w:rFonts w:ascii="Arial" w:eastAsia="Times New Roman" w:hAnsi="Arial" w:cs="Arial"/>
          <w:sz w:val="24"/>
          <w:szCs w:val="24"/>
          <w:lang w:eastAsia="ru-RU"/>
        </w:rPr>
        <w:t>поступление в органы муниципального земельного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указанных Федерально</w:t>
      </w:r>
      <w:r w:rsidRPr="00941F1E">
        <w:rPr>
          <w:rFonts w:ascii="Arial" w:eastAsia="Times New Roman" w:hAnsi="Arial" w:cs="Arial"/>
          <w:sz w:val="24"/>
          <w:szCs w:val="24"/>
          <w:lang w:eastAsia="ru-RU"/>
        </w:rPr>
        <w:t>м</w:t>
      </w:r>
      <w:r w:rsidR="000A06F1" w:rsidRPr="00941F1E">
        <w:rPr>
          <w:rFonts w:ascii="Arial" w:eastAsia="Times New Roman" w:hAnsi="Arial" w:cs="Arial"/>
          <w:sz w:val="24"/>
          <w:szCs w:val="24"/>
          <w:lang w:eastAsia="ru-RU"/>
        </w:rPr>
        <w:t xml:space="preserve"> закон</w:t>
      </w:r>
      <w:r w:rsidRPr="00941F1E">
        <w:rPr>
          <w:rFonts w:ascii="Arial" w:eastAsia="Times New Roman" w:hAnsi="Arial" w:cs="Arial"/>
          <w:sz w:val="24"/>
          <w:szCs w:val="24"/>
          <w:lang w:eastAsia="ru-RU"/>
        </w:rPr>
        <w:t>е</w:t>
      </w:r>
      <w:r w:rsidR="000A06F1" w:rsidRPr="00941F1E">
        <w:rPr>
          <w:rFonts w:ascii="Arial" w:eastAsia="Times New Roman" w:hAnsi="Arial" w:cs="Arial"/>
          <w:sz w:val="24"/>
          <w:szCs w:val="24"/>
          <w:lang w:eastAsia="ru-RU"/>
        </w:rPr>
        <w:t xml:space="preserve"> № 294-ФЗ.</w:t>
      </w:r>
    </w:p>
    <w:p w:rsidR="000A06F1" w:rsidRPr="00941F1E" w:rsidRDefault="00DB6EEF"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2.5.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части 2 статьи 10 Федерального закона № 294-ФЗ, не могут служить основанием для проведения внеплановой проверки.</w:t>
      </w:r>
    </w:p>
    <w:p w:rsidR="000A06F1" w:rsidRPr="00941F1E" w:rsidRDefault="00DB6EEF" w:rsidP="007F63D7">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2.6. Плановая, внеплановая проверка проводится в форме документарной проверки и (или) выездной проверки в порядке</w:t>
      </w:r>
      <w:r w:rsidR="007F63D7">
        <w:rPr>
          <w:rFonts w:ascii="Arial" w:eastAsia="Times New Roman" w:hAnsi="Arial" w:cs="Arial"/>
          <w:sz w:val="24"/>
          <w:szCs w:val="24"/>
          <w:lang w:eastAsia="ru-RU"/>
        </w:rPr>
        <w:t>, установленном соответственно </w:t>
      </w:r>
      <w:r w:rsidR="000A06F1" w:rsidRPr="00941F1E">
        <w:rPr>
          <w:rFonts w:ascii="Arial" w:eastAsia="Times New Roman" w:hAnsi="Arial" w:cs="Arial"/>
          <w:sz w:val="24"/>
          <w:szCs w:val="24"/>
          <w:lang w:eastAsia="ru-RU"/>
        </w:rPr>
        <w:t>проверки и (или) выездной проверки в порядке, установленном соответственно статьями 11 и 12 Федерального закона</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294-ФЗ. Плановые и внеплановые проверки проводятся в сроки, установленные Федеральн</w:t>
      </w:r>
      <w:r w:rsidRPr="00941F1E">
        <w:rPr>
          <w:rFonts w:ascii="Arial" w:eastAsia="Times New Roman" w:hAnsi="Arial" w:cs="Arial"/>
          <w:sz w:val="24"/>
          <w:szCs w:val="24"/>
          <w:lang w:eastAsia="ru-RU"/>
        </w:rPr>
        <w:t>ым</w:t>
      </w:r>
      <w:r w:rsidR="000A06F1" w:rsidRPr="00941F1E">
        <w:rPr>
          <w:rFonts w:ascii="Arial" w:eastAsia="Times New Roman" w:hAnsi="Arial" w:cs="Arial"/>
          <w:sz w:val="24"/>
          <w:szCs w:val="24"/>
          <w:lang w:eastAsia="ru-RU"/>
        </w:rPr>
        <w:t xml:space="preserve"> закон</w:t>
      </w:r>
      <w:r w:rsidRPr="00941F1E">
        <w:rPr>
          <w:rFonts w:ascii="Arial" w:eastAsia="Times New Roman" w:hAnsi="Arial" w:cs="Arial"/>
          <w:sz w:val="24"/>
          <w:szCs w:val="24"/>
          <w:lang w:eastAsia="ru-RU"/>
        </w:rPr>
        <w:t>ом</w:t>
      </w:r>
      <w:r w:rsidR="000A06F1" w:rsidRPr="00941F1E">
        <w:rPr>
          <w:rFonts w:ascii="Arial" w:eastAsia="Times New Roman" w:hAnsi="Arial" w:cs="Arial"/>
          <w:sz w:val="24"/>
          <w:szCs w:val="24"/>
          <w:lang w:eastAsia="ru-RU"/>
        </w:rPr>
        <w:t xml:space="preserve"> № 294-ФЗ.</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Федерального закона № 294-ФЗ, органами муниципального земельного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0A06F1" w:rsidRPr="00941F1E">
        <w:rPr>
          <w:rFonts w:ascii="Arial" w:eastAsia="Times New Roman" w:hAnsi="Arial" w:cs="Arial"/>
          <w:sz w:val="24"/>
          <w:szCs w:val="24"/>
          <w:lang w:eastAsia="ru-RU"/>
        </w:rPr>
        <w:t>2.7. Мероприятия по осуществлению муниципального земельного контроля в отношении юридических лиц, индивидуальных предпринимателей проводятся на основании распоряжений органов муниципального земельного контроля, подготовленных в соответствии с типовой формой,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Министерства экономического развития Российской Федерации № 141).</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распоряжении о проведении проверки указываются: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фамилии, имена, отчества, должности должностного лица или должностных лиц, уполномоченных на </w:t>
      </w:r>
      <w:r w:rsidRPr="00941F1E">
        <w:rPr>
          <w:rFonts w:ascii="Arial" w:eastAsia="Times New Roman" w:hAnsi="Arial" w:cs="Arial"/>
          <w:sz w:val="24"/>
          <w:szCs w:val="24"/>
          <w:lang w:eastAsia="ru-RU"/>
        </w:rPr>
        <w:t>-</w:t>
      </w:r>
      <w:r w:rsidR="000A06F1" w:rsidRPr="00941F1E">
        <w:rPr>
          <w:rFonts w:ascii="Arial" w:eastAsia="Times New Roman" w:hAnsi="Arial" w:cs="Arial"/>
          <w:sz w:val="24"/>
          <w:szCs w:val="24"/>
          <w:lang w:eastAsia="ru-RU"/>
        </w:rPr>
        <w:t>проведение проверки, а также привлекаемых к проведению проверки экспертов, представителей экспертных организаций;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юридического лица или фамилия, имя, отчество и</w:t>
      </w:r>
      <w:r w:rsidR="007F63D7">
        <w:rPr>
          <w:rFonts w:ascii="Arial" w:eastAsia="Times New Roman" w:hAnsi="Arial" w:cs="Arial"/>
          <w:sz w:val="24"/>
          <w:szCs w:val="24"/>
          <w:lang w:eastAsia="ru-RU"/>
        </w:rPr>
        <w:t>ндивидуального предпринимателя,</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проверка которых проводится, место нахождения юридического лица (его филиалов, представительств, обособленных структурных подразделений) или место фактического осуществления деятельности индивидуальным предпринимателем;</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F767E7"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цели, задачи, предмет проверки и срок ее проведения;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правовые основания проведения проверки, в том числе подлежащие проверке обязательные требования;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сроки проведения и перечень мероприятий по контролю, необходимых для достижения целей и задач проведения проверки;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перечень административных регламентов по осуществлению муниципального земельного контроля;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даты начала и окончания проведения проверки.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2.8. О проведении плановой проверки юридическое лицо, индивидуальный предприниматель уведомляются органом муниципального земельного контроля не позднее чем в течение 3 рабочих дней до начала ее проведения посредством направления копии распоряжения органа муниципального земельного контроля о начале проведения плановой проверки заказным почтовым отправлением с уведомлением о вручении или иным доступным способом.</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органом муниципального земельного контроля не менее чем за 24 часа до начала ее проведения любым доступным способом.</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2.9. При проведении проверки копия распоряжения органа муниципального земельного контроля о проведении проверки вручается под роспись уполномоченными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w:t>
      </w:r>
      <w:r w:rsidR="000A06F1" w:rsidRPr="00941F1E">
        <w:rPr>
          <w:rFonts w:ascii="Arial" w:eastAsia="Times New Roman" w:hAnsi="Arial" w:cs="Arial"/>
          <w:sz w:val="24"/>
          <w:szCs w:val="24"/>
          <w:lang w:eastAsia="ru-RU"/>
        </w:rPr>
        <w:lastRenderedPageBreak/>
        <w:t>уполномоченному представителю</w:t>
      </w:r>
      <w:r w:rsidR="00C519CD" w:rsidRPr="00941F1E">
        <w:rPr>
          <w:rFonts w:ascii="Arial" w:eastAsia="Times New Roman" w:hAnsi="Arial" w:cs="Arial"/>
          <w:sz w:val="24"/>
          <w:szCs w:val="24"/>
          <w:lang w:eastAsia="ru-RU"/>
        </w:rPr>
        <w:t>.</w:t>
      </w:r>
      <w:r w:rsidR="000A06F1" w:rsidRPr="00941F1E">
        <w:rPr>
          <w:rFonts w:ascii="Arial" w:eastAsia="Times New Roman" w:hAnsi="Arial" w:cs="Arial"/>
          <w:sz w:val="24"/>
          <w:szCs w:val="24"/>
          <w:lang w:eastAsia="ru-RU"/>
        </w:rPr>
        <w:t xml:space="preserve"> По требованию подлежащих проверке лиц уполномоченные должностные лица органа муниципального земельного контроля обязаны представить информацию об этом органе, а также об экспертах, экспертных организациях в целях подтверждения полномочий.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2.10.1. Должностные лица органа муниципального земельного контроля при проведении проверки обязаны:</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проводить проверку на основании распоряжения органа муниципального земельного контроля о ее проведении в соответствии с ее назначением;</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проводить проверку только во время исполнения служебных обязанностей, выездную проверку только при предъявлении копии распоряжения органа муниципального земельного контроля и в случае, предусмотренном частью 5 статьи 10 Федерального закона № 294-ФЗ, копии документа о согласовании проведения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1B2D8E"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w:t>
      </w:r>
      <w:r w:rsidR="000A06F1" w:rsidRPr="00941F1E">
        <w:rPr>
          <w:rFonts w:ascii="Arial" w:eastAsia="Times New Roman" w:hAnsi="Arial" w:cs="Arial"/>
          <w:sz w:val="24"/>
          <w:szCs w:val="24"/>
          <w:lang w:eastAsia="ru-RU"/>
        </w:rPr>
        <w:lastRenderedPageBreak/>
        <w:t>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соблюдать сроки проведения проверки, установленные Федеральным законом № 294-ФЗ;</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2.11. При проведении проверки должностные лица органа муниципального земельного контроля не вправе:</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обязательных требований, если такие требования не относятся к полномочиям органа муниципального земельного контроля, от имени которого действуют эти должностные лица;</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 294-ФЗ;</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превышать установленные сроки проведения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от юридического лица, индивидуального предпринимателя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2.12. По результатам проверки составляется акт проверки по типовой форме, утвержденной Приказом Министерства экономического развития Российской Федерации № 141 (далее — акт), в 2 экземплярах.</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Акт должен содержать следующие сведения: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время и место составления акта;</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и номер распоряжения органа муниципального земельного контроля;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и должности должностного лица или должностных лиц, проводивших проверку;</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проверяемого юридического лица или фамилию, имя и отчество индивидуального предпринимателя, а также фамилию,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время, продолжительность и место проведения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об ознакомлении или отказе в ознакомлении с актом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подписи должностного лица или должностных лиц, проводивших проверку.</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2.13.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органы муниципального земельного контроля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территориальный орган федерального органа государственного земельного надзора.</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r w:rsidRPr="00941F1E">
        <w:rPr>
          <w:rFonts w:ascii="Arial" w:eastAsia="Times New Roman" w:hAnsi="Arial" w:cs="Arial"/>
          <w:sz w:val="24"/>
          <w:szCs w:val="24"/>
          <w:lang w:eastAsia="ru-RU"/>
        </w:rPr>
        <w:t>Республики  Мордовия</w:t>
      </w:r>
      <w:r w:rsidR="000A06F1" w:rsidRPr="00941F1E">
        <w:rPr>
          <w:rFonts w:ascii="Arial" w:eastAsia="Times New Roman" w:hAnsi="Arial" w:cs="Arial"/>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2.14. Акт подписывается уполномоченным должностным лицом, осуществляющим муниципальный земельный контроль, проводившим проверку, и лицом, в отношении которого проводилась проверка (или его уполномоченным представителем). В случае отказа лица, в отношении которого проводилась проверка, от подписания акта, в нем делается соответствующая запись. К акту прилагаются копии документов о правах на земельные участки (при наличии), объяснения заинтересованных и иных лиц, участвовавших при проведении проверки, другие документы или их копии, связанные с результатами проверки.</w:t>
      </w:r>
    </w:p>
    <w:p w:rsidR="000A06F1" w:rsidRPr="00941F1E" w:rsidRDefault="00310C4C"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2.15. Акт оформляется непосредственно после завершения проверки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акт направляется заказным почтовым отправлением с уведомлением о вручении, которое приобщается к </w:t>
      </w:r>
      <w:r w:rsidR="000A06F1" w:rsidRPr="00941F1E">
        <w:rPr>
          <w:rFonts w:ascii="Arial" w:eastAsia="Times New Roman" w:hAnsi="Arial" w:cs="Arial"/>
          <w:sz w:val="24"/>
          <w:szCs w:val="24"/>
          <w:lang w:eastAsia="ru-RU"/>
        </w:rPr>
        <w:lastRenderedPageBreak/>
        <w:t>экземпляру акта, хранящемуся в деле органа муниципального земельного контроля. 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для составления акта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3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земельного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2.17.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земельного контроля, проводившие проверку, в пределах полномочий, предусмотренных законодательством Российской Федерации, обязаны:</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w:t>
      </w:r>
      <w:r w:rsidR="000A06F1" w:rsidRPr="00941F1E">
        <w:rPr>
          <w:rFonts w:ascii="Arial" w:eastAsia="Times New Roman" w:hAnsi="Arial" w:cs="Arial"/>
          <w:sz w:val="24"/>
          <w:szCs w:val="24"/>
          <w:lang w:eastAsia="ru-RU"/>
        </w:rPr>
        <w:lastRenderedPageBreak/>
        <w:t>чрезвычайных ситуаций природного и техногенного характера, а также других мероприятий, предусмотренных федеральными законами;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2.18.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2.19. Муниципальный земельный контроль в отношении органов государственной власти, органов местного самоуправления осуществляется в том же порядке, что и в отношении юридических лиц.</w:t>
      </w:r>
    </w:p>
    <w:p w:rsidR="008742F8" w:rsidRPr="00941F1E" w:rsidRDefault="000A06F1"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sz w:val="24"/>
          <w:szCs w:val="24"/>
          <w:lang w:eastAsia="ru-RU"/>
        </w:rPr>
        <w:t> </w:t>
      </w:r>
      <w:r w:rsidR="008742F8" w:rsidRPr="00941F1E">
        <w:rPr>
          <w:rFonts w:ascii="Arial" w:eastAsia="Times New Roman" w:hAnsi="Arial" w:cs="Arial"/>
          <w:sz w:val="24"/>
          <w:szCs w:val="24"/>
          <w:lang w:eastAsia="ru-RU"/>
        </w:rPr>
        <w:t xml:space="preserve">                                                        </w:t>
      </w:r>
      <w:r w:rsidR="008742F8" w:rsidRPr="00941F1E">
        <w:rPr>
          <w:rFonts w:ascii="Arial" w:eastAsia="Times New Roman" w:hAnsi="Arial" w:cs="Arial"/>
          <w:b/>
          <w:sz w:val="24"/>
          <w:szCs w:val="24"/>
          <w:lang w:eastAsia="ru-RU"/>
        </w:rPr>
        <w:t>3.</w:t>
      </w:r>
      <w:r w:rsidRPr="00941F1E">
        <w:rPr>
          <w:rFonts w:ascii="Arial" w:eastAsia="Times New Roman" w:hAnsi="Arial" w:cs="Arial"/>
          <w:b/>
          <w:sz w:val="24"/>
          <w:szCs w:val="24"/>
          <w:lang w:eastAsia="ru-RU"/>
        </w:rPr>
        <w:t>Осуществление муниципального</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b/>
          <w:sz w:val="24"/>
          <w:szCs w:val="24"/>
          <w:lang w:eastAsia="ru-RU"/>
        </w:rPr>
        <w:t xml:space="preserve">                                                </w:t>
      </w:r>
      <w:r w:rsidR="000A06F1" w:rsidRPr="00941F1E">
        <w:rPr>
          <w:rFonts w:ascii="Arial" w:eastAsia="Times New Roman" w:hAnsi="Arial" w:cs="Arial"/>
          <w:b/>
          <w:sz w:val="24"/>
          <w:szCs w:val="24"/>
          <w:lang w:eastAsia="ru-RU"/>
        </w:rPr>
        <w:t xml:space="preserve"> земельного контроля</w:t>
      </w:r>
      <w:r w:rsidRPr="00941F1E">
        <w:rPr>
          <w:rFonts w:ascii="Arial" w:eastAsia="Times New Roman" w:hAnsi="Arial" w:cs="Arial"/>
          <w:b/>
          <w:sz w:val="24"/>
          <w:szCs w:val="24"/>
          <w:lang w:eastAsia="ru-RU"/>
        </w:rPr>
        <w:t xml:space="preserve"> </w:t>
      </w:r>
      <w:r w:rsidR="000A06F1" w:rsidRPr="00941F1E">
        <w:rPr>
          <w:rFonts w:ascii="Arial" w:eastAsia="Times New Roman" w:hAnsi="Arial" w:cs="Arial"/>
          <w:b/>
          <w:sz w:val="24"/>
          <w:szCs w:val="24"/>
          <w:lang w:eastAsia="ru-RU"/>
        </w:rPr>
        <w:t>в отношении граждан</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r w:rsidR="008742F8"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3.1. Муниципальный земельный контроль в отношении граждан осуществляется посредством проведения плановых и внеплановых проверок соблюдения гражданами обязательных требований, установленных в отношении объектов земельных отношений.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3.2. Плановая проверка проводится в соответствии с ежегодным планом, утверждаемым руководителем органа муниципального земельного контроля не позднее 10 декабря года, предшествующего году проведения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Плановые проверки проводятся не чаще одного раза в год.</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Основанием для проведения плановой проверки является истечение одного года со дня проведения последней плановой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3.3. Основаниями для проведения внеплановой проверки в отношении граждан являются: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3.3.1. Поступление в органы муниципального земельного контроля обращений и заявлений от граждан,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0A06F1" w:rsidRPr="00941F1E">
        <w:rPr>
          <w:rFonts w:ascii="Arial" w:eastAsia="Times New Roman" w:hAnsi="Arial" w:cs="Arial"/>
          <w:sz w:val="24"/>
          <w:szCs w:val="24"/>
          <w:lang w:eastAsia="ru-RU"/>
        </w:rPr>
        <w:t>3.3.2. Истечение срока исполнения гражданином ранее выданного предписания об устранении нарушения обязательных требований.</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3.4.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подпункте 3.3.1 настоящего Положения, не могут служить основанием для проведения внеплановой проверки в отношении гражданина.</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3.5. Плановая, внеплановая проверка в отношении гражданина проводится на основании распоряжения органа муниципального земельного контроля.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В распоряжении о проведении проверки указываются: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фамилия, имя, отчество гражданина, проверка которого проводится, место его жительства, место нахождения объекта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цели, задачи, предмет проверки и срок ее проведения;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правовые основания проверки, в том числе подлежащие проверке обязательные требования;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сроки проведения и перечень мероприятий, необходимых для достижения целей и задач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8742F8"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форма проверки (документарная или выездная).</w:t>
      </w:r>
    </w:p>
    <w:p w:rsidR="000A06F1" w:rsidRPr="00941F1E" w:rsidRDefault="007F63D7" w:rsidP="007F63D7">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Проверка может проводиться только лицами, которые указаны в распоряжении о проведении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3.6. Плановые и внеплановые проверки в отношении граждан проводятся в форме документарной и (или) выездной проверки, срок проведения каждой из которых не может превышать 20 рабочих дней.</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Заверенная печатью копия распоряжения о проведении плановой проверки вручается под роспись должностным лицом, уполномоченным на проведение проверки, или направляется заказным письмом с уведомлением о вручении гражданину, не позднее чем за 10 дней до начала проведения указанной проверки. О проведении внеплановой выездной проверки гражданин уведомляется органом муниципального земельного контроля не менее чем за 24 часа до начала ее проведения любым доступным способом.</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 просьбе подлежащего проверке гражданина, его уполномоченного представителя должностное лицо, уполномоченное на проведение проверки, обязано ознакомить гражданина, его уполномоченного представителя с административным регламентом по осуществлению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3.7. Предметом документарной проверки в отношении гражданина являются сведения, содержащиеся в документах, связанных с исполнением им обязательных требований, исполнением предписаний органов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Документарная проверка проводится по месту нахождения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 процессе документарной проверки в первую очередь рассматриваются документы, имеющиеся в распоряжении органа муниципального земельного контроля, в том числе </w:t>
      </w:r>
      <w:r w:rsidR="000A06F1" w:rsidRPr="00941F1E">
        <w:rPr>
          <w:rFonts w:ascii="Arial" w:eastAsia="Times New Roman" w:hAnsi="Arial" w:cs="Arial"/>
          <w:sz w:val="24"/>
          <w:szCs w:val="24"/>
          <w:lang w:eastAsia="ru-RU"/>
        </w:rPr>
        <w:lastRenderedPageBreak/>
        <w:t>акты предыдущих проверок, материалы рассмотрения дел об административных правонарушениях и иные документы о результатах осуществленного в отношении гражданина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достоверность сведений, содержащихся в документах, имеющихся в распоряжении органа муниципального земельного контроля, вызывает обоснованные сомнения либо если эти сведения не позволяют оценить исполнение гражданином обязательных требований, исполнение предписаний органов муниципального земельного контроля, орган муниципального земельного контроля направляет в адрес гражданина мотивированный запрос с требованием представить необходимые для рассмотрения в ходе документарной проверки документы и пояснения. К запросу прилагается заверенная печатью копия распоряжения о проведении проверки. В течение 5 рабочих дней со дня получения мотивированного запроса гражданин обязан представить в орган муниципального земельного контроля указанные в запросе документы и пояснения.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 документарной проверке орган муниципального земельного контроля не вправе требовать у гражданина сведения и документы, не относящиеся к предмету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3.8. Предметом выездной проверки является соблюдение гражданином в отношении </w:t>
      </w:r>
      <w:proofErr w:type="gramStart"/>
      <w:r w:rsidR="000A06F1" w:rsidRPr="00941F1E">
        <w:rPr>
          <w:rFonts w:ascii="Arial" w:eastAsia="Times New Roman" w:hAnsi="Arial" w:cs="Arial"/>
          <w:sz w:val="24"/>
          <w:szCs w:val="24"/>
          <w:lang w:eastAsia="ru-RU"/>
        </w:rPr>
        <w:t>объекта земельных отношений требований законо</w:t>
      </w:r>
      <w:r w:rsidR="007F63D7">
        <w:rPr>
          <w:rFonts w:ascii="Arial" w:eastAsia="Times New Roman" w:hAnsi="Arial" w:cs="Arial"/>
          <w:sz w:val="24"/>
          <w:szCs w:val="24"/>
          <w:lang w:eastAsia="ru-RU"/>
        </w:rPr>
        <w:t>дательства Российской Федерации</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Республики</w:t>
      </w:r>
      <w:proofErr w:type="gramEnd"/>
      <w:r w:rsidRPr="00941F1E">
        <w:rPr>
          <w:rFonts w:ascii="Arial" w:eastAsia="Times New Roman" w:hAnsi="Arial" w:cs="Arial"/>
          <w:sz w:val="24"/>
          <w:szCs w:val="24"/>
          <w:lang w:eastAsia="ru-RU"/>
        </w:rPr>
        <w:t xml:space="preserve"> Мордовия</w:t>
      </w:r>
      <w:r w:rsidR="000A06F1" w:rsidRPr="00941F1E">
        <w:rPr>
          <w:rFonts w:ascii="Arial" w:eastAsia="Times New Roman" w:hAnsi="Arial" w:cs="Arial"/>
          <w:sz w:val="24"/>
          <w:szCs w:val="24"/>
          <w:lang w:eastAsia="ru-RU"/>
        </w:rPr>
        <w:t>, за нарушение которых предусмотрена административная и иная ответственность.</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проводится по месту нахождения используемого гражданином земельного участка.</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проводится в случаях, если при документарной проверке не представляется возможным удостовериться в полноте и достоверности сведений о правах на земельный участок на основании имеющихся у органа муниципального земельного контроля документов либо оценить использование гражданином земельного участка на предмет соответствия обязательным требованиям без проведения соответствующих мероприятий по контролю.</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начинается ознакомления гражданина с распоряжением о проведении выездной проверки и с документами, подтверждающими полномочия проводящих проверку должностных лиц, а также с целями, задачами, основаниями проверки, перечнем мероприятий по контролю, сроками и условиями ее проведения.</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Гражданин обязан обеспечить доступ должностных лиц органа муниципального земельного контроля на земельный участок.</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3.8.1. Допускается приостановление руководителем органа муниципального земельного контроля течения срока проведения проверки при необходимости получения документов и (или) информации посредством системы межведомственного информационного взаимодействия на срок, необходимый для его осуществления, но не более чем на 10 рабочих дней.</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Запрещается требовать у проверяемого лица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 а также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w:t>
      </w:r>
      <w:r w:rsidR="000A06F1" w:rsidRPr="00941F1E">
        <w:rPr>
          <w:rFonts w:ascii="Arial" w:eastAsia="Times New Roman" w:hAnsi="Arial" w:cs="Arial"/>
          <w:sz w:val="24"/>
          <w:szCs w:val="24"/>
          <w:lang w:eastAsia="ru-RU"/>
        </w:rPr>
        <w:lastRenderedPageBreak/>
        <w:t>органам или органам местного самоуправления организаций, включенные в определенный Правительством Российской Федерации перечень.</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Должностные лица органа муниципального земельного контроля обязаны знакомить гражданина,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3.9. Гражданин или его уполномоченный представитель при проведении проверки имеет право:</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непосредственно присутствовать при проведении проверки, давать объяснения по вопросам, относящимся к предмету проверки;</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получать от органа муниципального земельного контроля, его должностных лиц информацию, которая относится к предмету проверки;</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знакомиться с результатами проверки и вносить в акт проверки информацию о своем ознакомлении с результатами проверки, о согласии или несогласии с ними, а также с действиями должностных лиц органа муниципального земельного контроля;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обжаловать действия (бездействие) должностных лиц органа муниципального земельного контроля, повлекшие за собой нарушение прав гражданина при проведении проверки, в административном и (или) судебном порядке в соответствии с законодательством.</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знакомиться с документами и (или) информацией, полученными органами муниципального земельного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3.10. По результатам проверки должностное лицо органа муниципального земельного контроля, проводившее проверку в отношении гражданина, составляет акт проверки, в котором указываются: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время и место составления акта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и номер распоряжения о назначении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и должности должностного лица или должностных лиц, проводивших проверку;</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фамилия, имя, отчество гражданина, в отношении которого проводилась проверка, или его уполномоченного представителя;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данные о лицах, присутствующих при проверке и составлении акта проверки;</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даты начала и окончания проверки, место ее проведения;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D509BD"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 результатах проверки, в том числе выявленных нарушениях, выполнении предписаний об устранении выявленных ранее нарушений обязательных требований;</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об ознакомлении или отказе гражданина от ознакомления с актом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Форма акта проверки устанавливается органами муниципального земельного контроля.</w:t>
      </w:r>
      <w:r w:rsidR="00D509BD"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Акт проверки подписывается должностным лицом или должностными лицами, проводившими проверку.</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Акт проверки оформляется в течение 2 рабочих дней со дня ее завершения в 2 экземплярах, один из которых вручается гражданину или его уполномоченному представителю под расписку об ознакомлении либо об отказе в ознакомлении с актом проверки. В случае отказа гражданина или его уполномоченного представителя дать расписку об ознакомлении либо об отказе в ознакомлении с актом проверки, акт проверки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для составления акта проверки необходимо получить заключения по результатам проведенных в ходе проверки исследований, акт проверки составляется в срок, не превышающий 3 рабочих дней со дня получения необходимых заключений, и в течение 3 рабочих дней вручается гражданину или его уполномоченному представителю под расписку либо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3.10.1. Гражданин, в отношении которого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3.11.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уполномоченные должностные лица органа муниципального земельного контроля указывают в акте проверки информацию о наличии признаков выявленного нарушения и направляют копию акта проверки в орган государственного земельного надзора в семидневный срок со дня его составления.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3.12.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r w:rsidRPr="00941F1E">
        <w:rPr>
          <w:rFonts w:ascii="Arial" w:eastAsia="Times New Roman" w:hAnsi="Arial" w:cs="Arial"/>
          <w:sz w:val="24"/>
          <w:szCs w:val="24"/>
          <w:lang w:eastAsia="ru-RU"/>
        </w:rPr>
        <w:t>Республики Мордовия</w:t>
      </w:r>
      <w:r w:rsidR="000A06F1" w:rsidRPr="00941F1E">
        <w:rPr>
          <w:rFonts w:ascii="Arial" w:eastAsia="Times New Roman" w:hAnsi="Arial" w:cs="Arial"/>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3.13. В случае выявления при проведении проверки нарушений гражданином обязательных требований должностные лица органа муниципального земельного </w:t>
      </w:r>
      <w:r w:rsidR="000A06F1" w:rsidRPr="00941F1E">
        <w:rPr>
          <w:rFonts w:ascii="Arial" w:eastAsia="Times New Roman" w:hAnsi="Arial" w:cs="Arial"/>
          <w:sz w:val="24"/>
          <w:szCs w:val="24"/>
          <w:lang w:eastAsia="ru-RU"/>
        </w:rPr>
        <w:lastRenderedPageBreak/>
        <w:t>контроля, проводившие проверку, в пределах полномочий, предусмотренных законодательством Российской Федерации, обязаны:</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выдать предписание гражданину об устранении выявленных нарушений с указанием сроков их устранения;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D509BD"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принять меры по контролю за устранением выявленных нарушений, их предупреждению.</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b/>
          <w:bCs/>
          <w:sz w:val="24"/>
          <w:szCs w:val="24"/>
          <w:lang w:eastAsia="ru-RU"/>
        </w:rPr>
        <w:t> </w:t>
      </w:r>
    </w:p>
    <w:p w:rsidR="009926F1" w:rsidRPr="00941F1E" w:rsidRDefault="009926F1" w:rsidP="00941F1E">
      <w:pPr>
        <w:shd w:val="clear" w:color="auto" w:fill="FFFFFF" w:themeFill="background1"/>
        <w:spacing w:after="0"/>
        <w:ind w:left="567"/>
        <w:jc w:val="both"/>
        <w:rPr>
          <w:rFonts w:ascii="Arial" w:hAnsi="Arial" w:cs="Arial"/>
          <w:sz w:val="24"/>
          <w:szCs w:val="24"/>
        </w:rPr>
      </w:pPr>
    </w:p>
    <w:sectPr w:rsidR="009926F1" w:rsidRPr="00941F1E" w:rsidSect="008742F8">
      <w:pgSz w:w="11906" w:h="16838"/>
      <w:pgMar w:top="567"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262C2"/>
    <w:multiLevelType w:val="multilevel"/>
    <w:tmpl w:val="F260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E4687E"/>
    <w:multiLevelType w:val="multilevel"/>
    <w:tmpl w:val="FE48C3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CA6536"/>
    <w:multiLevelType w:val="multilevel"/>
    <w:tmpl w:val="2C2AA8C6"/>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nsid w:val="52B66606"/>
    <w:multiLevelType w:val="multilevel"/>
    <w:tmpl w:val="6ABE9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3EE"/>
    <w:rsid w:val="000A06F1"/>
    <w:rsid w:val="000A2EED"/>
    <w:rsid w:val="0011165E"/>
    <w:rsid w:val="001A67A2"/>
    <w:rsid w:val="001B093E"/>
    <w:rsid w:val="001B2D8E"/>
    <w:rsid w:val="001E418A"/>
    <w:rsid w:val="0021234B"/>
    <w:rsid w:val="00310C4C"/>
    <w:rsid w:val="00363089"/>
    <w:rsid w:val="00393E6D"/>
    <w:rsid w:val="003B19D7"/>
    <w:rsid w:val="003B6CCE"/>
    <w:rsid w:val="003D76CB"/>
    <w:rsid w:val="003E7397"/>
    <w:rsid w:val="00444449"/>
    <w:rsid w:val="0045131C"/>
    <w:rsid w:val="004527D6"/>
    <w:rsid w:val="00502575"/>
    <w:rsid w:val="0074674A"/>
    <w:rsid w:val="007A630E"/>
    <w:rsid w:val="007F63D7"/>
    <w:rsid w:val="00822905"/>
    <w:rsid w:val="008742F8"/>
    <w:rsid w:val="008B2052"/>
    <w:rsid w:val="00901208"/>
    <w:rsid w:val="00941F1E"/>
    <w:rsid w:val="00961AE1"/>
    <w:rsid w:val="009926F1"/>
    <w:rsid w:val="00A94DFE"/>
    <w:rsid w:val="00B053EE"/>
    <w:rsid w:val="00B272E7"/>
    <w:rsid w:val="00BA5DD8"/>
    <w:rsid w:val="00BC0EB7"/>
    <w:rsid w:val="00BC11D6"/>
    <w:rsid w:val="00C519CD"/>
    <w:rsid w:val="00C85A12"/>
    <w:rsid w:val="00D509BD"/>
    <w:rsid w:val="00DB6EEF"/>
    <w:rsid w:val="00DC72EE"/>
    <w:rsid w:val="00F42587"/>
    <w:rsid w:val="00F76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06F1"/>
    <w:pPr>
      <w:spacing w:before="100" w:beforeAutospacing="1" w:after="100" w:afterAutospacing="1" w:line="240" w:lineRule="atLeast"/>
      <w:outlineLvl w:val="0"/>
    </w:pPr>
    <w:rPr>
      <w:rFonts w:ascii="Georgia" w:eastAsia="Times New Roman" w:hAnsi="Georgia"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6F1"/>
    <w:rPr>
      <w:rFonts w:ascii="Georgia" w:eastAsia="Times New Roman" w:hAnsi="Georgia" w:cs="Times New Roman"/>
      <w:kern w:val="36"/>
      <w:sz w:val="48"/>
      <w:szCs w:val="48"/>
      <w:lang w:eastAsia="ru-RU"/>
    </w:rPr>
  </w:style>
  <w:style w:type="character" w:styleId="a3">
    <w:name w:val="Hyperlink"/>
    <w:basedOn w:val="a0"/>
    <w:uiPriority w:val="99"/>
    <w:semiHidden/>
    <w:unhideWhenUsed/>
    <w:rsid w:val="000A06F1"/>
    <w:rPr>
      <w:b w:val="0"/>
      <w:bCs w:val="0"/>
      <w:color w:val="0066CC"/>
      <w:u w:val="single"/>
    </w:rPr>
  </w:style>
  <w:style w:type="character" w:customStyle="1" w:styleId="doc-level-local">
    <w:name w:val="doc-level-local"/>
    <w:basedOn w:val="a0"/>
    <w:rsid w:val="000A06F1"/>
  </w:style>
  <w:style w:type="character" w:customStyle="1" w:styleId="doc-type-primary">
    <w:name w:val="doc-type-primary"/>
    <w:basedOn w:val="a0"/>
    <w:rsid w:val="000A06F1"/>
  </w:style>
  <w:style w:type="character" w:styleId="a4">
    <w:name w:val="Strong"/>
    <w:basedOn w:val="a0"/>
    <w:uiPriority w:val="22"/>
    <w:qFormat/>
    <w:rsid w:val="000A06F1"/>
    <w:rPr>
      <w:b/>
      <w:bCs/>
    </w:rPr>
  </w:style>
  <w:style w:type="paragraph" w:styleId="a5">
    <w:name w:val="Balloon Text"/>
    <w:basedOn w:val="a"/>
    <w:link w:val="a6"/>
    <w:uiPriority w:val="99"/>
    <w:semiHidden/>
    <w:unhideWhenUsed/>
    <w:rsid w:val="0050257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0257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06F1"/>
    <w:pPr>
      <w:spacing w:before="100" w:beforeAutospacing="1" w:after="100" w:afterAutospacing="1" w:line="240" w:lineRule="atLeast"/>
      <w:outlineLvl w:val="0"/>
    </w:pPr>
    <w:rPr>
      <w:rFonts w:ascii="Georgia" w:eastAsia="Times New Roman" w:hAnsi="Georgia"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6F1"/>
    <w:rPr>
      <w:rFonts w:ascii="Georgia" w:eastAsia="Times New Roman" w:hAnsi="Georgia" w:cs="Times New Roman"/>
      <w:kern w:val="36"/>
      <w:sz w:val="48"/>
      <w:szCs w:val="48"/>
      <w:lang w:eastAsia="ru-RU"/>
    </w:rPr>
  </w:style>
  <w:style w:type="character" w:styleId="a3">
    <w:name w:val="Hyperlink"/>
    <w:basedOn w:val="a0"/>
    <w:uiPriority w:val="99"/>
    <w:semiHidden/>
    <w:unhideWhenUsed/>
    <w:rsid w:val="000A06F1"/>
    <w:rPr>
      <w:b w:val="0"/>
      <w:bCs w:val="0"/>
      <w:color w:val="0066CC"/>
      <w:u w:val="single"/>
    </w:rPr>
  </w:style>
  <w:style w:type="character" w:customStyle="1" w:styleId="doc-level-local">
    <w:name w:val="doc-level-local"/>
    <w:basedOn w:val="a0"/>
    <w:rsid w:val="000A06F1"/>
  </w:style>
  <w:style w:type="character" w:customStyle="1" w:styleId="doc-type-primary">
    <w:name w:val="doc-type-primary"/>
    <w:basedOn w:val="a0"/>
    <w:rsid w:val="000A06F1"/>
  </w:style>
  <w:style w:type="character" w:styleId="a4">
    <w:name w:val="Strong"/>
    <w:basedOn w:val="a0"/>
    <w:uiPriority w:val="22"/>
    <w:qFormat/>
    <w:rsid w:val="000A06F1"/>
    <w:rPr>
      <w:b/>
      <w:bCs/>
    </w:rPr>
  </w:style>
  <w:style w:type="paragraph" w:styleId="a5">
    <w:name w:val="Balloon Text"/>
    <w:basedOn w:val="a"/>
    <w:link w:val="a6"/>
    <w:uiPriority w:val="99"/>
    <w:semiHidden/>
    <w:unhideWhenUsed/>
    <w:rsid w:val="0050257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02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568656">
      <w:bodyDiv w:val="1"/>
      <w:marLeft w:val="0"/>
      <w:marRight w:val="0"/>
      <w:marTop w:val="0"/>
      <w:marBottom w:val="0"/>
      <w:divBdr>
        <w:top w:val="none" w:sz="0" w:space="0" w:color="auto"/>
        <w:left w:val="none" w:sz="0" w:space="0" w:color="auto"/>
        <w:bottom w:val="none" w:sz="0" w:space="0" w:color="auto"/>
        <w:right w:val="none" w:sz="0" w:space="0" w:color="auto"/>
      </w:divBdr>
    </w:div>
    <w:div w:id="1244491067">
      <w:bodyDiv w:val="1"/>
      <w:marLeft w:val="0"/>
      <w:marRight w:val="0"/>
      <w:marTop w:val="0"/>
      <w:marBottom w:val="0"/>
      <w:divBdr>
        <w:top w:val="none" w:sz="0" w:space="0" w:color="auto"/>
        <w:left w:val="none" w:sz="0" w:space="0" w:color="auto"/>
        <w:bottom w:val="none" w:sz="0" w:space="0" w:color="auto"/>
        <w:right w:val="none" w:sz="0" w:space="0" w:color="auto"/>
      </w:divBdr>
      <w:divsChild>
        <w:div w:id="537161424">
          <w:marLeft w:val="0"/>
          <w:marRight w:val="0"/>
          <w:marTop w:val="0"/>
          <w:marBottom w:val="0"/>
          <w:divBdr>
            <w:top w:val="none" w:sz="0" w:space="0" w:color="auto"/>
            <w:left w:val="none" w:sz="0" w:space="0" w:color="auto"/>
            <w:bottom w:val="none" w:sz="0" w:space="0" w:color="auto"/>
            <w:right w:val="none" w:sz="0" w:space="0" w:color="auto"/>
          </w:divBdr>
          <w:divsChild>
            <w:div w:id="852450968">
              <w:marLeft w:val="0"/>
              <w:marRight w:val="0"/>
              <w:marTop w:val="0"/>
              <w:marBottom w:val="0"/>
              <w:divBdr>
                <w:top w:val="none" w:sz="0" w:space="0" w:color="auto"/>
                <w:left w:val="none" w:sz="0" w:space="0" w:color="auto"/>
                <w:bottom w:val="none" w:sz="0" w:space="0" w:color="auto"/>
                <w:right w:val="none" w:sz="0" w:space="0" w:color="auto"/>
              </w:divBdr>
              <w:divsChild>
                <w:div w:id="1253590366">
                  <w:marLeft w:val="600"/>
                  <w:marRight w:val="600"/>
                  <w:marTop w:val="360"/>
                  <w:marBottom w:val="360"/>
                  <w:divBdr>
                    <w:top w:val="none" w:sz="0" w:space="0" w:color="auto"/>
                    <w:left w:val="none" w:sz="0" w:space="0" w:color="auto"/>
                    <w:bottom w:val="none" w:sz="0" w:space="0" w:color="auto"/>
                    <w:right w:val="none" w:sz="0" w:space="0" w:color="auto"/>
                  </w:divBdr>
                  <w:divsChild>
                    <w:div w:id="1033312143">
                      <w:marLeft w:val="0"/>
                      <w:marRight w:val="0"/>
                      <w:marTop w:val="0"/>
                      <w:marBottom w:val="0"/>
                      <w:divBdr>
                        <w:top w:val="none" w:sz="0" w:space="0" w:color="auto"/>
                        <w:left w:val="none" w:sz="0" w:space="0" w:color="auto"/>
                        <w:bottom w:val="none" w:sz="0" w:space="0" w:color="auto"/>
                        <w:right w:val="none" w:sz="0" w:space="0" w:color="auto"/>
                      </w:divBdr>
                      <w:divsChild>
                        <w:div w:id="719523087">
                          <w:marLeft w:val="0"/>
                          <w:marRight w:val="0"/>
                          <w:marTop w:val="0"/>
                          <w:marBottom w:val="360"/>
                          <w:divBdr>
                            <w:top w:val="none" w:sz="0" w:space="0" w:color="auto"/>
                            <w:left w:val="none" w:sz="0" w:space="0" w:color="auto"/>
                            <w:bottom w:val="none" w:sz="0" w:space="0" w:color="auto"/>
                            <w:right w:val="none" w:sz="0" w:space="0" w:color="auto"/>
                          </w:divBdr>
                        </w:div>
                        <w:div w:id="1773934548">
                          <w:marLeft w:val="0"/>
                          <w:marRight w:val="0"/>
                          <w:marTop w:val="0"/>
                          <w:marBottom w:val="0"/>
                          <w:divBdr>
                            <w:top w:val="none" w:sz="0" w:space="0" w:color="auto"/>
                            <w:left w:val="none" w:sz="0" w:space="0" w:color="auto"/>
                            <w:bottom w:val="none" w:sz="0" w:space="0" w:color="auto"/>
                            <w:right w:val="none" w:sz="0" w:space="0" w:color="auto"/>
                          </w:divBdr>
                          <w:divsChild>
                            <w:div w:id="86082607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garantF1://1206424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24624.72" TargetMode="External"/><Relationship Id="rId11" Type="http://schemas.openxmlformats.org/officeDocument/2006/relationships/hyperlink" Target="garantF1://44800533.0" TargetMode="External"/><Relationship Id="rId5" Type="http://schemas.openxmlformats.org/officeDocument/2006/relationships/webSettings" Target="webSettings.xml"/><Relationship Id="rId10" Type="http://schemas.openxmlformats.org/officeDocument/2006/relationships/hyperlink" Target="file:///C:\Users\&#1048;&#1084;&#1091;&#1097;&#1077;&#1089;&#1090;&#1074;&#1086;\Documents\&#1056;&#1045;&#1064;&#1045;&#1053;&#1048;&#1071;%20&#1056;&#1040;&#1049;&#1057;&#1054;&#1042;&#1045;&#1058;&#1040;\2018%20&#1075;&#1086;&#1076;\&#1053;&#1054;&#1042;&#1054;&#1045;%20&#1055;&#1054;&#1051;&#1054;&#1046;&#1045;&#1053;&#1048;&#1045;%20&#1054;%20&#1047;&#1045;&#1052;%20&#1050;&#1054;&#1053;&#1058;&#1056;&#1054;&#1051;&#1045;\&#1052;&#1059;&#1053;&#1048;&#1062;.%20&#1047;&#1045;&#1052;.%20&#1050;&#1054;&#1053;&#1058;&#1056;&#1054;&#1051;&#1068;%2048.docx" TargetMode="External"/><Relationship Id="rId4" Type="http://schemas.openxmlformats.org/officeDocument/2006/relationships/settings" Target="settings.xml"/><Relationship Id="rId9" Type="http://schemas.openxmlformats.org/officeDocument/2006/relationships/hyperlink" Target="garantF1://896863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6572</Words>
  <Characters>37464</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Чернышев</dc:creator>
  <cp:keywords/>
  <dc:description/>
  <cp:lastModifiedBy>User</cp:lastModifiedBy>
  <cp:revision>9</cp:revision>
  <cp:lastPrinted>2018-12-24T12:46:00Z</cp:lastPrinted>
  <dcterms:created xsi:type="dcterms:W3CDTF">2018-12-21T11:32:00Z</dcterms:created>
  <dcterms:modified xsi:type="dcterms:W3CDTF">2019-09-09T09:48:00Z</dcterms:modified>
</cp:coreProperties>
</file>