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549" w:rsidRPr="00E64549" w:rsidRDefault="00E64549" w:rsidP="00E64549">
      <w:pPr>
        <w:shd w:val="clear" w:color="auto" w:fill="FFFFFF"/>
        <w:spacing w:after="0"/>
        <w:ind w:left="360" w:right="859"/>
        <w:rPr>
          <w:rFonts w:ascii="Arial" w:hAnsi="Arial" w:cs="Arial"/>
          <w:b/>
          <w:color w:val="000000"/>
          <w:spacing w:val="-9"/>
          <w:sz w:val="32"/>
          <w:szCs w:val="32"/>
        </w:rPr>
      </w:pPr>
      <w:r>
        <w:rPr>
          <w:rFonts w:ascii="Arial" w:eastAsia="Times New Roman" w:hAnsi="Arial" w:cs="Arial"/>
          <w:color w:val="483B3F"/>
          <w:sz w:val="30"/>
          <w:szCs w:val="30"/>
          <w:lang w:eastAsia="ru-RU"/>
        </w:rPr>
        <w:t xml:space="preserve">                                 </w:t>
      </w:r>
      <w:r w:rsidR="006E6477" w:rsidRPr="00E64549">
        <w:rPr>
          <w:rFonts w:ascii="Arial" w:eastAsia="Times New Roman" w:hAnsi="Arial" w:cs="Arial"/>
          <w:color w:val="483B3F"/>
          <w:sz w:val="30"/>
          <w:szCs w:val="30"/>
          <w:lang w:eastAsia="ru-RU"/>
        </w:rPr>
        <w:t xml:space="preserve"> </w:t>
      </w:r>
      <w:r w:rsidRPr="00E64549">
        <w:rPr>
          <w:rFonts w:ascii="Arial" w:hAnsi="Arial" w:cs="Arial"/>
          <w:b/>
          <w:color w:val="000000"/>
          <w:spacing w:val="-9"/>
          <w:sz w:val="32"/>
          <w:szCs w:val="32"/>
        </w:rPr>
        <w:t>РЕСПУБЛИКА МОРДОВИЯ</w:t>
      </w:r>
    </w:p>
    <w:p w:rsidR="00AC0F9F" w:rsidRDefault="00E64549" w:rsidP="00E64549">
      <w:pPr>
        <w:shd w:val="clear" w:color="auto" w:fill="FFFFFF"/>
        <w:spacing w:after="0"/>
        <w:ind w:left="360" w:right="859"/>
        <w:jc w:val="center"/>
        <w:rPr>
          <w:rFonts w:ascii="Arial" w:hAnsi="Arial" w:cs="Arial"/>
          <w:b/>
          <w:bCs/>
          <w:color w:val="000000"/>
          <w:spacing w:val="-23"/>
          <w:sz w:val="32"/>
          <w:szCs w:val="32"/>
        </w:rPr>
      </w:pPr>
      <w:proofErr w:type="gramStart"/>
      <w:r w:rsidRPr="00E64549">
        <w:rPr>
          <w:rFonts w:ascii="Arial" w:hAnsi="Arial" w:cs="Arial"/>
          <w:b/>
          <w:bCs/>
          <w:color w:val="000000"/>
          <w:spacing w:val="-23"/>
          <w:sz w:val="32"/>
          <w:szCs w:val="32"/>
        </w:rPr>
        <w:t>СОВЕТ  ДЕПУТАТОВ</w:t>
      </w:r>
      <w:proofErr w:type="gramEnd"/>
      <w:r w:rsidRPr="00E64549">
        <w:rPr>
          <w:rFonts w:ascii="Arial" w:hAnsi="Arial" w:cs="Arial"/>
          <w:b/>
          <w:bCs/>
          <w:color w:val="000000"/>
          <w:spacing w:val="-23"/>
          <w:sz w:val="32"/>
          <w:szCs w:val="32"/>
        </w:rPr>
        <w:t xml:space="preserve"> </w:t>
      </w:r>
    </w:p>
    <w:p w:rsidR="00AC0F9F" w:rsidRDefault="00470736" w:rsidP="00AC0F9F">
      <w:pPr>
        <w:shd w:val="clear" w:color="auto" w:fill="FFFFFF"/>
        <w:spacing w:after="0"/>
        <w:ind w:left="360" w:right="859"/>
        <w:jc w:val="center"/>
        <w:rPr>
          <w:rFonts w:ascii="Arial" w:hAnsi="Arial" w:cs="Arial"/>
          <w:b/>
          <w:bCs/>
          <w:color w:val="000000"/>
          <w:spacing w:val="-23"/>
          <w:sz w:val="32"/>
          <w:szCs w:val="32"/>
        </w:rPr>
      </w:pPr>
      <w:proofErr w:type="gramStart"/>
      <w:r>
        <w:rPr>
          <w:rFonts w:ascii="Arial" w:hAnsi="Arial" w:cs="Arial"/>
          <w:b/>
          <w:bCs/>
          <w:color w:val="000000"/>
          <w:spacing w:val="-23"/>
          <w:sz w:val="32"/>
          <w:szCs w:val="32"/>
        </w:rPr>
        <w:t>СЕМИЛЕЙСКОГО</w:t>
      </w:r>
      <w:r w:rsidR="00E64549">
        <w:rPr>
          <w:rFonts w:ascii="Arial" w:hAnsi="Arial" w:cs="Arial"/>
          <w:b/>
          <w:bCs/>
          <w:color w:val="000000"/>
          <w:spacing w:val="-23"/>
          <w:sz w:val="32"/>
          <w:szCs w:val="32"/>
        </w:rPr>
        <w:t xml:space="preserve"> </w:t>
      </w:r>
      <w:r w:rsidR="00AC0F9F">
        <w:rPr>
          <w:rFonts w:ascii="Arial" w:hAnsi="Arial" w:cs="Arial"/>
          <w:b/>
          <w:bCs/>
          <w:color w:val="000000"/>
          <w:spacing w:val="-23"/>
          <w:sz w:val="32"/>
          <w:szCs w:val="32"/>
        </w:rPr>
        <w:t xml:space="preserve"> </w:t>
      </w:r>
      <w:r w:rsidR="00E64549">
        <w:rPr>
          <w:rFonts w:ascii="Arial" w:hAnsi="Arial" w:cs="Arial"/>
          <w:b/>
          <w:bCs/>
          <w:color w:val="000000"/>
          <w:spacing w:val="-23"/>
          <w:sz w:val="32"/>
          <w:szCs w:val="32"/>
        </w:rPr>
        <w:t>СЕЛЬСКОГО</w:t>
      </w:r>
      <w:proofErr w:type="gramEnd"/>
      <w:r w:rsidR="00E64549">
        <w:rPr>
          <w:rFonts w:ascii="Arial" w:hAnsi="Arial" w:cs="Arial"/>
          <w:b/>
          <w:bCs/>
          <w:color w:val="000000"/>
          <w:spacing w:val="-23"/>
          <w:sz w:val="32"/>
          <w:szCs w:val="32"/>
        </w:rPr>
        <w:t xml:space="preserve"> ПОСЕЛЕНИЯ</w:t>
      </w:r>
    </w:p>
    <w:p w:rsidR="00E64549" w:rsidRPr="00AC0F9F" w:rsidRDefault="00E64549" w:rsidP="00AC0F9F">
      <w:pPr>
        <w:shd w:val="clear" w:color="auto" w:fill="FFFFFF"/>
        <w:spacing w:after="0"/>
        <w:ind w:left="360" w:right="859"/>
        <w:jc w:val="center"/>
        <w:rPr>
          <w:rFonts w:ascii="Arial" w:hAnsi="Arial" w:cs="Arial"/>
          <w:b/>
          <w:bCs/>
          <w:color w:val="000000"/>
          <w:spacing w:val="-23"/>
          <w:sz w:val="32"/>
          <w:szCs w:val="32"/>
        </w:rPr>
      </w:pPr>
      <w:r>
        <w:rPr>
          <w:rFonts w:ascii="Arial" w:hAnsi="Arial" w:cs="Arial"/>
          <w:b/>
          <w:bCs/>
          <w:color w:val="000000"/>
          <w:spacing w:val="-23"/>
          <w:sz w:val="32"/>
          <w:szCs w:val="32"/>
        </w:rPr>
        <w:t xml:space="preserve"> </w:t>
      </w:r>
      <w:r w:rsidRPr="00E64549">
        <w:rPr>
          <w:rFonts w:ascii="Arial" w:hAnsi="Arial" w:cs="Arial"/>
          <w:b/>
          <w:bCs/>
          <w:color w:val="000000"/>
          <w:spacing w:val="-23"/>
          <w:sz w:val="32"/>
          <w:szCs w:val="32"/>
        </w:rPr>
        <w:t>КОЧКУРОВСКОГО</w:t>
      </w:r>
      <w:r w:rsidR="00AC0F9F">
        <w:rPr>
          <w:rFonts w:ascii="Arial" w:hAnsi="Arial" w:cs="Arial"/>
          <w:b/>
          <w:bCs/>
          <w:color w:val="000000"/>
          <w:spacing w:val="-23"/>
          <w:sz w:val="32"/>
          <w:szCs w:val="32"/>
        </w:rPr>
        <w:t xml:space="preserve"> </w:t>
      </w:r>
      <w:r w:rsidRPr="00E64549">
        <w:rPr>
          <w:rFonts w:ascii="Arial" w:hAnsi="Arial" w:cs="Arial"/>
          <w:b/>
          <w:bCs/>
          <w:color w:val="000000"/>
          <w:spacing w:val="-16"/>
          <w:sz w:val="32"/>
          <w:szCs w:val="32"/>
        </w:rPr>
        <w:t>МУНИЦИПАЛЬНОГО РАЙОНА</w:t>
      </w:r>
    </w:p>
    <w:p w:rsidR="00E64549" w:rsidRPr="00E64549" w:rsidRDefault="00470736" w:rsidP="00E64549">
      <w:pPr>
        <w:shd w:val="clear" w:color="auto" w:fill="FFFFFF"/>
        <w:spacing w:after="0"/>
        <w:ind w:left="360" w:right="859"/>
        <w:jc w:val="center"/>
        <w:rPr>
          <w:rFonts w:ascii="Arial" w:hAnsi="Arial" w:cs="Arial"/>
          <w:b/>
          <w:bCs/>
          <w:color w:val="000000"/>
          <w:spacing w:val="-16"/>
          <w:sz w:val="32"/>
          <w:szCs w:val="32"/>
        </w:rPr>
      </w:pPr>
      <w:r>
        <w:rPr>
          <w:rFonts w:ascii="Arial" w:hAnsi="Arial" w:cs="Arial"/>
          <w:b/>
          <w:bCs/>
          <w:color w:val="000000"/>
          <w:spacing w:val="-16"/>
          <w:sz w:val="32"/>
          <w:szCs w:val="32"/>
        </w:rPr>
        <w:t>ВТОРОГО</w:t>
      </w:r>
      <w:r w:rsidR="00E64549" w:rsidRPr="00E64549">
        <w:rPr>
          <w:rFonts w:ascii="Arial" w:hAnsi="Arial" w:cs="Arial"/>
          <w:b/>
          <w:bCs/>
          <w:color w:val="000000"/>
          <w:spacing w:val="-16"/>
          <w:sz w:val="32"/>
          <w:szCs w:val="32"/>
        </w:rPr>
        <w:t xml:space="preserve"> СОЗЫВА</w:t>
      </w:r>
    </w:p>
    <w:p w:rsidR="00E64549" w:rsidRPr="00E64549" w:rsidRDefault="00E64549" w:rsidP="00E64549">
      <w:pPr>
        <w:spacing w:after="0"/>
        <w:rPr>
          <w:rFonts w:ascii="Arial" w:hAnsi="Arial" w:cs="Arial"/>
          <w:b/>
          <w:sz w:val="32"/>
          <w:szCs w:val="32"/>
        </w:rPr>
      </w:pPr>
    </w:p>
    <w:p w:rsidR="00E64549" w:rsidRPr="00E64549" w:rsidRDefault="00E64549" w:rsidP="00E64549">
      <w:pPr>
        <w:spacing w:after="0"/>
        <w:jc w:val="center"/>
        <w:rPr>
          <w:rFonts w:ascii="Arial" w:hAnsi="Arial" w:cs="Arial"/>
          <w:b/>
          <w:sz w:val="32"/>
          <w:szCs w:val="32"/>
        </w:rPr>
      </w:pPr>
      <w:r w:rsidRPr="00E64549">
        <w:rPr>
          <w:rFonts w:ascii="Arial" w:hAnsi="Arial" w:cs="Arial"/>
          <w:b/>
          <w:sz w:val="32"/>
          <w:szCs w:val="32"/>
        </w:rPr>
        <w:t>РЕШЕНИЕ</w:t>
      </w:r>
    </w:p>
    <w:p w:rsidR="00E64549" w:rsidRPr="00E64549" w:rsidRDefault="00AC0F9F" w:rsidP="00E64549">
      <w:pPr>
        <w:shd w:val="clear" w:color="auto" w:fill="FFFFFF"/>
        <w:tabs>
          <w:tab w:val="left" w:pos="6528"/>
        </w:tabs>
        <w:spacing w:after="0"/>
        <w:ind w:left="-180"/>
        <w:jc w:val="center"/>
        <w:rPr>
          <w:rFonts w:ascii="Arial" w:hAnsi="Arial" w:cs="Arial"/>
          <w:b/>
          <w:sz w:val="32"/>
          <w:szCs w:val="32"/>
        </w:rPr>
      </w:pPr>
      <w:r>
        <w:rPr>
          <w:rFonts w:ascii="Arial" w:hAnsi="Arial" w:cs="Arial"/>
          <w:b/>
          <w:sz w:val="32"/>
          <w:szCs w:val="32"/>
        </w:rPr>
        <w:t>№18                                                от 02.02 2022 года</w:t>
      </w:r>
    </w:p>
    <w:p w:rsidR="00E64549" w:rsidRPr="00470736" w:rsidRDefault="00E64549" w:rsidP="00E64549">
      <w:pPr>
        <w:tabs>
          <w:tab w:val="left" w:pos="645"/>
        </w:tabs>
        <w:spacing w:after="0"/>
        <w:jc w:val="center"/>
        <w:outlineLvl w:val="0"/>
        <w:rPr>
          <w:rFonts w:ascii="Arial Rounded MT Bold" w:hAnsi="Arial Rounded MT Bold"/>
          <w:b/>
          <w:bCs/>
          <w:sz w:val="32"/>
          <w:szCs w:val="32"/>
        </w:rPr>
      </w:pPr>
    </w:p>
    <w:p w:rsidR="00E64549" w:rsidRPr="00470736" w:rsidRDefault="00E64549" w:rsidP="00E64549">
      <w:pPr>
        <w:shd w:val="clear" w:color="auto" w:fill="FFFFFF"/>
        <w:spacing w:line="240" w:lineRule="auto"/>
        <w:jc w:val="center"/>
        <w:rPr>
          <w:rFonts w:ascii="Arial" w:eastAsia="Times New Roman" w:hAnsi="Arial" w:cs="Arial"/>
          <w:b/>
          <w:sz w:val="30"/>
          <w:szCs w:val="30"/>
          <w:lang w:eastAsia="ru-RU"/>
        </w:rPr>
      </w:pPr>
      <w:r w:rsidRPr="00470736">
        <w:rPr>
          <w:rFonts w:ascii="Arial" w:eastAsia="Times New Roman" w:hAnsi="Arial" w:cs="Arial"/>
          <w:b/>
          <w:sz w:val="30"/>
          <w:szCs w:val="30"/>
          <w:lang w:eastAsia="ru-RU"/>
        </w:rPr>
        <w:t xml:space="preserve"> ПОЛОЖЕНИ</w:t>
      </w:r>
      <w:r w:rsidR="00470736" w:rsidRPr="00470736">
        <w:rPr>
          <w:rFonts w:ascii="Arial" w:eastAsia="Times New Roman" w:hAnsi="Arial" w:cs="Arial"/>
          <w:b/>
          <w:sz w:val="30"/>
          <w:szCs w:val="30"/>
          <w:lang w:eastAsia="ru-RU"/>
        </w:rPr>
        <w:t>Е</w:t>
      </w:r>
      <w:r w:rsidRPr="00470736">
        <w:rPr>
          <w:rFonts w:ascii="Arial" w:eastAsia="Times New Roman" w:hAnsi="Arial" w:cs="Arial"/>
          <w:b/>
          <w:sz w:val="30"/>
          <w:szCs w:val="30"/>
          <w:lang w:eastAsia="ru-RU"/>
        </w:rPr>
        <w:t xml:space="preserve"> О МУНИЦИПАЛЬНОМ </w:t>
      </w:r>
      <w:proofErr w:type="gramStart"/>
      <w:r w:rsidRPr="00470736">
        <w:rPr>
          <w:rFonts w:ascii="Arial" w:eastAsia="Times New Roman" w:hAnsi="Arial" w:cs="Arial"/>
          <w:b/>
          <w:sz w:val="30"/>
          <w:szCs w:val="30"/>
          <w:lang w:eastAsia="ru-RU"/>
        </w:rPr>
        <w:t>КОНТРОЛЕ  В</w:t>
      </w:r>
      <w:proofErr w:type="gramEnd"/>
      <w:r w:rsidRPr="00470736">
        <w:rPr>
          <w:rFonts w:ascii="Arial" w:eastAsia="Times New Roman" w:hAnsi="Arial" w:cs="Arial"/>
          <w:b/>
          <w:sz w:val="30"/>
          <w:szCs w:val="30"/>
          <w:lang w:eastAsia="ru-RU"/>
        </w:rPr>
        <w:t xml:space="preserve"> СФЕРЕ БЛАГОУСТРОЙСТВА</w:t>
      </w:r>
    </w:p>
    <w:p w:rsidR="00E64549" w:rsidRPr="00470736" w:rsidRDefault="00E64549" w:rsidP="00E64549">
      <w:pPr>
        <w:shd w:val="clear" w:color="auto" w:fill="FFFFFF"/>
        <w:spacing w:after="150" w:line="240" w:lineRule="auto"/>
        <w:jc w:val="both"/>
        <w:rPr>
          <w:rFonts w:ascii="Arial" w:eastAsia="Times New Roman" w:hAnsi="Arial" w:cs="Arial"/>
          <w:sz w:val="24"/>
          <w:szCs w:val="24"/>
          <w:lang w:eastAsia="ru-RU"/>
        </w:rPr>
      </w:pPr>
      <w:r w:rsidRPr="00470736">
        <w:rPr>
          <w:rFonts w:ascii="Arial" w:eastAsia="Times New Roman" w:hAnsi="Arial" w:cs="Arial"/>
          <w:sz w:val="23"/>
          <w:szCs w:val="23"/>
          <w:lang w:eastAsia="ru-RU"/>
        </w:rPr>
        <w:t xml:space="preserve">      </w:t>
      </w:r>
      <w:r w:rsidRPr="00470736">
        <w:rPr>
          <w:rFonts w:ascii="Arial" w:eastAsia="Times New Roman" w:hAnsi="Arial" w:cs="Arial"/>
          <w:sz w:val="24"/>
          <w:szCs w:val="24"/>
          <w:lang w:eastAsia="ru-RU"/>
        </w:rPr>
        <w:t xml:space="preserve">Рассмотрев проект решения </w:t>
      </w:r>
      <w:proofErr w:type="spellStart"/>
      <w:r w:rsidR="00470736">
        <w:rPr>
          <w:rFonts w:ascii="Arial" w:eastAsia="Times New Roman" w:hAnsi="Arial" w:cs="Arial"/>
          <w:sz w:val="24"/>
          <w:szCs w:val="24"/>
          <w:lang w:eastAsia="ru-RU"/>
        </w:rPr>
        <w:t>Семилейского</w:t>
      </w:r>
      <w:proofErr w:type="spellEnd"/>
      <w:r w:rsidRPr="00470736">
        <w:rPr>
          <w:rFonts w:ascii="Arial" w:eastAsia="Times New Roman" w:hAnsi="Arial" w:cs="Arial"/>
          <w:sz w:val="24"/>
          <w:szCs w:val="24"/>
          <w:lang w:eastAsia="ru-RU"/>
        </w:rPr>
        <w:t xml:space="preserve"> сельского поселения </w:t>
      </w:r>
      <w:proofErr w:type="spellStart"/>
      <w:r w:rsidR="00AC0F9F">
        <w:rPr>
          <w:rFonts w:ascii="Arial" w:eastAsia="Times New Roman" w:hAnsi="Arial" w:cs="Arial"/>
          <w:sz w:val="24"/>
          <w:szCs w:val="24"/>
          <w:lang w:eastAsia="ru-RU"/>
        </w:rPr>
        <w:t>Кочкуровског</w:t>
      </w:r>
      <w:r w:rsidR="00BB3E8A" w:rsidRPr="00470736">
        <w:rPr>
          <w:rFonts w:ascii="Arial" w:eastAsia="Times New Roman" w:hAnsi="Arial" w:cs="Arial"/>
          <w:sz w:val="24"/>
          <w:szCs w:val="24"/>
          <w:lang w:eastAsia="ru-RU"/>
        </w:rPr>
        <w:t>о</w:t>
      </w:r>
      <w:proofErr w:type="spellEnd"/>
      <w:r w:rsidR="00BB3E8A" w:rsidRPr="00470736">
        <w:rPr>
          <w:rFonts w:ascii="Arial" w:eastAsia="Times New Roman" w:hAnsi="Arial" w:cs="Arial"/>
          <w:sz w:val="24"/>
          <w:szCs w:val="24"/>
          <w:lang w:eastAsia="ru-RU"/>
        </w:rPr>
        <w:t xml:space="preserve"> </w:t>
      </w:r>
      <w:r w:rsidRPr="00470736">
        <w:rPr>
          <w:rFonts w:ascii="Arial" w:eastAsia="Times New Roman" w:hAnsi="Arial" w:cs="Arial"/>
          <w:sz w:val="24"/>
          <w:szCs w:val="24"/>
          <w:lang w:eastAsia="ru-RU"/>
        </w:rPr>
        <w:t xml:space="preserve">муниципального района </w:t>
      </w:r>
      <w:proofErr w:type="gramStart"/>
      <w:r w:rsidR="00BB3E8A" w:rsidRPr="00470736">
        <w:rPr>
          <w:rFonts w:ascii="Arial" w:eastAsia="Times New Roman" w:hAnsi="Arial" w:cs="Arial"/>
          <w:sz w:val="24"/>
          <w:szCs w:val="24"/>
          <w:lang w:eastAsia="ru-RU"/>
        </w:rPr>
        <w:t>Республики  Мордовия</w:t>
      </w:r>
      <w:proofErr w:type="gramEnd"/>
      <w:r w:rsidRPr="00470736">
        <w:rPr>
          <w:rFonts w:ascii="Arial" w:eastAsia="Times New Roman" w:hAnsi="Arial" w:cs="Arial"/>
          <w:sz w:val="24"/>
          <w:szCs w:val="24"/>
          <w:lang w:eastAsia="ru-RU"/>
        </w:rPr>
        <w:t xml:space="preserve"> «О Положении о муниципальном контроле в сфере благоустройства», внесенный главой </w:t>
      </w:r>
      <w:proofErr w:type="spellStart"/>
      <w:r w:rsidR="00470736">
        <w:rPr>
          <w:rFonts w:ascii="Arial" w:eastAsia="Times New Roman" w:hAnsi="Arial" w:cs="Arial"/>
          <w:sz w:val="24"/>
          <w:szCs w:val="24"/>
          <w:lang w:eastAsia="ru-RU"/>
        </w:rPr>
        <w:t>Семилейского</w:t>
      </w:r>
      <w:proofErr w:type="spellEnd"/>
      <w:r w:rsidR="00BD2D61" w:rsidRPr="00470736">
        <w:rPr>
          <w:rFonts w:ascii="Arial" w:eastAsia="Times New Roman" w:hAnsi="Arial" w:cs="Arial"/>
          <w:sz w:val="24"/>
          <w:szCs w:val="24"/>
          <w:lang w:eastAsia="ru-RU"/>
        </w:rPr>
        <w:t xml:space="preserve"> </w:t>
      </w:r>
      <w:r w:rsidRPr="00470736">
        <w:rPr>
          <w:rFonts w:ascii="Arial" w:eastAsia="Times New Roman" w:hAnsi="Arial" w:cs="Arial"/>
          <w:sz w:val="24"/>
          <w:szCs w:val="24"/>
          <w:lang w:eastAsia="ru-RU"/>
        </w:rPr>
        <w:t xml:space="preserve">сельского поселения </w:t>
      </w:r>
      <w:proofErr w:type="spellStart"/>
      <w:r w:rsidR="00BD2D61" w:rsidRPr="00470736">
        <w:rPr>
          <w:rFonts w:ascii="Arial" w:eastAsia="Times New Roman" w:hAnsi="Arial" w:cs="Arial"/>
          <w:sz w:val="24"/>
          <w:szCs w:val="24"/>
          <w:lang w:eastAsia="ru-RU"/>
        </w:rPr>
        <w:t>Кочкуровского</w:t>
      </w:r>
      <w:proofErr w:type="spellEnd"/>
      <w:r w:rsidR="00BD2D61" w:rsidRPr="00470736">
        <w:rPr>
          <w:rFonts w:ascii="Arial" w:eastAsia="Times New Roman" w:hAnsi="Arial" w:cs="Arial"/>
          <w:sz w:val="24"/>
          <w:szCs w:val="24"/>
          <w:lang w:eastAsia="ru-RU"/>
        </w:rPr>
        <w:t xml:space="preserve"> </w:t>
      </w:r>
      <w:r w:rsidRPr="00470736">
        <w:rPr>
          <w:rFonts w:ascii="Arial" w:eastAsia="Times New Roman" w:hAnsi="Arial" w:cs="Arial"/>
          <w:sz w:val="24"/>
          <w:szCs w:val="24"/>
          <w:lang w:eastAsia="ru-RU"/>
        </w:rPr>
        <w:t xml:space="preserve">муниципального района </w:t>
      </w:r>
      <w:r w:rsidR="00BD2D61" w:rsidRPr="00470736">
        <w:rPr>
          <w:rFonts w:ascii="Arial" w:eastAsia="Times New Roman" w:hAnsi="Arial" w:cs="Arial"/>
          <w:sz w:val="24"/>
          <w:szCs w:val="24"/>
          <w:lang w:eastAsia="ru-RU"/>
        </w:rPr>
        <w:t>Республики  Мордовия</w:t>
      </w:r>
      <w:r w:rsidR="00470736">
        <w:rPr>
          <w:rFonts w:ascii="Arial" w:eastAsia="Times New Roman" w:hAnsi="Arial" w:cs="Arial"/>
          <w:sz w:val="24"/>
          <w:szCs w:val="24"/>
          <w:lang w:eastAsia="ru-RU"/>
        </w:rPr>
        <w:t>, руководствуясь Уставом</w:t>
      </w:r>
      <w:r w:rsidRPr="00470736">
        <w:rPr>
          <w:rFonts w:ascii="Arial" w:eastAsia="Times New Roman" w:hAnsi="Arial" w:cs="Arial"/>
          <w:sz w:val="24"/>
          <w:szCs w:val="24"/>
          <w:lang w:eastAsia="ru-RU"/>
        </w:rPr>
        <w:t xml:space="preserve"> муниципального образования </w:t>
      </w:r>
      <w:proofErr w:type="spellStart"/>
      <w:r w:rsidR="00470736">
        <w:rPr>
          <w:rFonts w:ascii="Arial" w:eastAsia="Times New Roman" w:hAnsi="Arial" w:cs="Arial"/>
          <w:sz w:val="24"/>
          <w:szCs w:val="24"/>
          <w:lang w:eastAsia="ru-RU"/>
        </w:rPr>
        <w:t>Семилейского</w:t>
      </w:r>
      <w:proofErr w:type="spellEnd"/>
      <w:r w:rsidR="00BD2D61" w:rsidRPr="00470736">
        <w:rPr>
          <w:rFonts w:ascii="Arial" w:eastAsia="Times New Roman" w:hAnsi="Arial" w:cs="Arial"/>
          <w:sz w:val="24"/>
          <w:szCs w:val="24"/>
          <w:lang w:eastAsia="ru-RU"/>
        </w:rPr>
        <w:t xml:space="preserve"> сельского поселения </w:t>
      </w:r>
      <w:proofErr w:type="spellStart"/>
      <w:r w:rsidR="00BD2D61" w:rsidRPr="00470736">
        <w:rPr>
          <w:rFonts w:ascii="Arial" w:eastAsia="Times New Roman" w:hAnsi="Arial" w:cs="Arial"/>
          <w:sz w:val="24"/>
          <w:szCs w:val="24"/>
          <w:lang w:eastAsia="ru-RU"/>
        </w:rPr>
        <w:t>Кочкуровского</w:t>
      </w:r>
      <w:proofErr w:type="spellEnd"/>
      <w:r w:rsidR="00BD2D61" w:rsidRPr="00470736">
        <w:rPr>
          <w:rFonts w:ascii="Arial" w:eastAsia="Times New Roman" w:hAnsi="Arial" w:cs="Arial"/>
          <w:sz w:val="24"/>
          <w:szCs w:val="24"/>
          <w:lang w:eastAsia="ru-RU"/>
        </w:rPr>
        <w:t xml:space="preserve"> муниципального района Республики  Мордовия </w:t>
      </w:r>
      <w:r w:rsidRPr="00470736">
        <w:rPr>
          <w:rFonts w:ascii="Arial" w:eastAsia="Times New Roman" w:hAnsi="Arial" w:cs="Arial"/>
          <w:sz w:val="24"/>
          <w:szCs w:val="24"/>
          <w:lang w:eastAsia="ru-RU"/>
        </w:rPr>
        <w:t xml:space="preserve">Совет депутатов </w:t>
      </w:r>
      <w:proofErr w:type="spellStart"/>
      <w:r w:rsidR="00470736">
        <w:rPr>
          <w:rFonts w:ascii="Arial" w:eastAsia="Times New Roman" w:hAnsi="Arial" w:cs="Arial"/>
          <w:sz w:val="24"/>
          <w:szCs w:val="24"/>
          <w:lang w:eastAsia="ru-RU"/>
        </w:rPr>
        <w:t>Семилейского</w:t>
      </w:r>
      <w:proofErr w:type="spellEnd"/>
      <w:r w:rsidR="00BD2D61" w:rsidRPr="00470736">
        <w:rPr>
          <w:rFonts w:ascii="Arial" w:eastAsia="Times New Roman" w:hAnsi="Arial" w:cs="Arial"/>
          <w:sz w:val="24"/>
          <w:szCs w:val="24"/>
          <w:lang w:eastAsia="ru-RU"/>
        </w:rPr>
        <w:t xml:space="preserve"> </w:t>
      </w:r>
      <w:r w:rsidRPr="00470736">
        <w:rPr>
          <w:rFonts w:ascii="Arial" w:eastAsia="Times New Roman" w:hAnsi="Arial" w:cs="Arial"/>
          <w:sz w:val="24"/>
          <w:szCs w:val="24"/>
          <w:lang w:eastAsia="ru-RU"/>
        </w:rPr>
        <w:t>сельского поселения РЕШИЛ:</w:t>
      </w:r>
    </w:p>
    <w:p w:rsidR="00E64549" w:rsidRPr="00470736" w:rsidRDefault="00E64549" w:rsidP="00E64549">
      <w:pPr>
        <w:shd w:val="clear" w:color="auto" w:fill="FFFFFF"/>
        <w:spacing w:after="150" w:line="240" w:lineRule="auto"/>
        <w:jc w:val="both"/>
        <w:rPr>
          <w:rFonts w:ascii="Arial" w:eastAsia="Times New Roman" w:hAnsi="Arial" w:cs="Arial"/>
          <w:sz w:val="24"/>
          <w:szCs w:val="24"/>
          <w:lang w:eastAsia="ru-RU"/>
        </w:rPr>
      </w:pPr>
      <w:r w:rsidRPr="00470736">
        <w:rPr>
          <w:rFonts w:ascii="Arial" w:eastAsia="Times New Roman" w:hAnsi="Arial" w:cs="Arial"/>
          <w:sz w:val="24"/>
          <w:szCs w:val="24"/>
          <w:lang w:eastAsia="ru-RU"/>
        </w:rPr>
        <w:t>1. Утвердить Положение о муниципальном контроле в сфере благоустройства согласно приложению к настоящему решению.</w:t>
      </w:r>
    </w:p>
    <w:p w:rsidR="00E64549" w:rsidRPr="00470736" w:rsidRDefault="00E64549" w:rsidP="00E64549">
      <w:pPr>
        <w:shd w:val="clear" w:color="auto" w:fill="FFFFFF"/>
        <w:spacing w:after="150" w:line="240" w:lineRule="auto"/>
        <w:jc w:val="both"/>
        <w:rPr>
          <w:rFonts w:ascii="Arial" w:eastAsia="Times New Roman" w:hAnsi="Arial" w:cs="Arial"/>
          <w:sz w:val="24"/>
          <w:szCs w:val="24"/>
          <w:lang w:eastAsia="ru-RU"/>
        </w:rPr>
      </w:pPr>
      <w:r w:rsidRPr="00470736">
        <w:rPr>
          <w:rFonts w:ascii="Arial" w:eastAsia="Times New Roman" w:hAnsi="Arial" w:cs="Arial"/>
          <w:sz w:val="24"/>
          <w:szCs w:val="24"/>
          <w:lang w:eastAsia="ru-RU"/>
        </w:rPr>
        <w:t>2. Решение вступает в силу после его официального опубликования и применяется к правоотношениям, возникающим с 1 января 2022 года.</w:t>
      </w:r>
    </w:p>
    <w:p w:rsidR="00E64549" w:rsidRPr="00470736" w:rsidRDefault="00E64549" w:rsidP="00E64549">
      <w:pPr>
        <w:shd w:val="clear" w:color="auto" w:fill="FFFFFF"/>
        <w:spacing w:after="150" w:line="240" w:lineRule="auto"/>
        <w:jc w:val="both"/>
        <w:rPr>
          <w:rFonts w:ascii="Arial" w:eastAsia="Times New Roman" w:hAnsi="Arial" w:cs="Arial"/>
          <w:sz w:val="24"/>
          <w:szCs w:val="24"/>
          <w:lang w:eastAsia="ru-RU"/>
        </w:rPr>
      </w:pPr>
    </w:p>
    <w:p w:rsidR="00E64549" w:rsidRPr="00470736" w:rsidRDefault="00E64549" w:rsidP="00E64549">
      <w:pPr>
        <w:tabs>
          <w:tab w:val="left" w:pos="645"/>
        </w:tabs>
        <w:jc w:val="center"/>
        <w:outlineLvl w:val="0"/>
        <w:rPr>
          <w:rFonts w:ascii="Times New Roman" w:hAnsi="Times New Roman" w:cs="Times New Roman"/>
          <w:b/>
          <w:bCs/>
          <w:sz w:val="24"/>
          <w:szCs w:val="24"/>
        </w:rPr>
      </w:pPr>
    </w:p>
    <w:p w:rsidR="00E64549" w:rsidRPr="00470736" w:rsidRDefault="00E64549" w:rsidP="00E64549">
      <w:pPr>
        <w:ind w:firstLine="720"/>
        <w:jc w:val="both"/>
        <w:rPr>
          <w:rFonts w:ascii="Times New Roman" w:hAnsi="Times New Roman" w:cs="Times New Roman"/>
        </w:rPr>
      </w:pPr>
    </w:p>
    <w:p w:rsidR="00E64549" w:rsidRPr="00470736" w:rsidRDefault="00E64549" w:rsidP="00E64549">
      <w:pPr>
        <w:ind w:firstLine="720"/>
        <w:jc w:val="right"/>
        <w:rPr>
          <w:rFonts w:ascii="Times New Roman" w:hAnsi="Times New Roman" w:cs="Times New Roman"/>
        </w:rPr>
      </w:pPr>
    </w:p>
    <w:p w:rsidR="00470736" w:rsidRDefault="00E64549" w:rsidP="00470736">
      <w:pPr>
        <w:spacing w:after="0" w:line="240" w:lineRule="auto"/>
        <w:jc w:val="right"/>
        <w:rPr>
          <w:rFonts w:ascii="Arial" w:hAnsi="Arial" w:cs="Arial"/>
          <w:sz w:val="24"/>
          <w:szCs w:val="24"/>
        </w:rPr>
      </w:pPr>
      <w:r w:rsidRPr="00470736">
        <w:rPr>
          <w:rFonts w:ascii="Times New Roman" w:hAnsi="Times New Roman" w:cs="Times New Roman"/>
        </w:rPr>
        <w:tab/>
        <w:t xml:space="preserve">                                                          </w:t>
      </w:r>
      <w:r w:rsidR="00470736">
        <w:rPr>
          <w:rFonts w:ascii="Arial" w:hAnsi="Arial" w:cs="Arial"/>
          <w:sz w:val="24"/>
          <w:szCs w:val="24"/>
        </w:rPr>
        <w:t xml:space="preserve">Глава </w:t>
      </w:r>
    </w:p>
    <w:p w:rsidR="00470736" w:rsidRDefault="00470736" w:rsidP="00470736">
      <w:pPr>
        <w:spacing w:after="0" w:line="240" w:lineRule="auto"/>
        <w:jc w:val="right"/>
        <w:rPr>
          <w:rFonts w:ascii="Arial" w:hAnsi="Arial" w:cs="Arial"/>
          <w:sz w:val="24"/>
          <w:szCs w:val="24"/>
        </w:rPr>
      </w:pPr>
      <w:proofErr w:type="spellStart"/>
      <w:r>
        <w:rPr>
          <w:rFonts w:ascii="Arial" w:hAnsi="Arial" w:cs="Arial"/>
          <w:sz w:val="24"/>
          <w:szCs w:val="24"/>
        </w:rPr>
        <w:t>Семилейского</w:t>
      </w:r>
      <w:proofErr w:type="spellEnd"/>
      <w:r w:rsidR="00BD2D61" w:rsidRPr="00470736">
        <w:rPr>
          <w:rFonts w:ascii="Arial" w:hAnsi="Arial" w:cs="Arial"/>
          <w:sz w:val="24"/>
          <w:szCs w:val="24"/>
        </w:rPr>
        <w:t xml:space="preserve"> сельского поселения</w:t>
      </w:r>
    </w:p>
    <w:p w:rsidR="00E64549" w:rsidRPr="00470736" w:rsidRDefault="00BD2D61" w:rsidP="00470736">
      <w:pPr>
        <w:spacing w:after="0" w:line="240" w:lineRule="auto"/>
        <w:jc w:val="right"/>
        <w:rPr>
          <w:rFonts w:ascii="Arial" w:hAnsi="Arial" w:cs="Arial"/>
          <w:sz w:val="24"/>
          <w:szCs w:val="24"/>
        </w:rPr>
      </w:pPr>
      <w:r w:rsidRPr="00470736">
        <w:rPr>
          <w:rFonts w:ascii="Arial" w:hAnsi="Arial" w:cs="Arial"/>
          <w:sz w:val="24"/>
          <w:szCs w:val="24"/>
        </w:rPr>
        <w:t xml:space="preserve"> </w:t>
      </w:r>
      <w:r w:rsidR="00E64549" w:rsidRPr="00470736">
        <w:rPr>
          <w:rFonts w:ascii="Arial" w:hAnsi="Arial" w:cs="Arial"/>
          <w:sz w:val="24"/>
          <w:szCs w:val="24"/>
        </w:rPr>
        <w:t xml:space="preserve"> </w:t>
      </w:r>
      <w:proofErr w:type="spellStart"/>
      <w:r w:rsidR="00E64549" w:rsidRPr="00470736">
        <w:rPr>
          <w:rFonts w:ascii="Arial" w:hAnsi="Arial" w:cs="Arial"/>
          <w:sz w:val="24"/>
          <w:szCs w:val="24"/>
        </w:rPr>
        <w:t>Кочкуровского</w:t>
      </w:r>
      <w:proofErr w:type="spellEnd"/>
      <w:r w:rsidR="00E64549" w:rsidRPr="00470736">
        <w:rPr>
          <w:rFonts w:ascii="Arial" w:hAnsi="Arial" w:cs="Arial"/>
          <w:sz w:val="24"/>
          <w:szCs w:val="24"/>
        </w:rPr>
        <w:t xml:space="preserve"> муниципального района </w:t>
      </w:r>
    </w:p>
    <w:p w:rsidR="00E64549" w:rsidRPr="00E64549" w:rsidRDefault="00470736" w:rsidP="00470736">
      <w:pPr>
        <w:spacing w:after="0" w:line="240" w:lineRule="auto"/>
        <w:jc w:val="right"/>
        <w:rPr>
          <w:rFonts w:ascii="Arial" w:hAnsi="Arial" w:cs="Arial"/>
          <w:sz w:val="24"/>
          <w:szCs w:val="24"/>
        </w:rPr>
      </w:pPr>
      <w:r>
        <w:rPr>
          <w:rFonts w:ascii="Arial" w:hAnsi="Arial" w:cs="Arial"/>
          <w:sz w:val="24"/>
          <w:szCs w:val="24"/>
        </w:rPr>
        <w:t xml:space="preserve">А. В. </w:t>
      </w:r>
      <w:proofErr w:type="spellStart"/>
      <w:r>
        <w:rPr>
          <w:rFonts w:ascii="Arial" w:hAnsi="Arial" w:cs="Arial"/>
          <w:sz w:val="24"/>
          <w:szCs w:val="24"/>
        </w:rPr>
        <w:t>Кудашкин</w:t>
      </w:r>
      <w:proofErr w:type="spellEnd"/>
    </w:p>
    <w:p w:rsidR="00E64549" w:rsidRPr="00BE0B0C" w:rsidRDefault="00E64549" w:rsidP="00E64549">
      <w:pPr>
        <w:ind w:firstLine="720"/>
        <w:jc w:val="right"/>
        <w:rPr>
          <w:sz w:val="28"/>
          <w:szCs w:val="28"/>
        </w:rPr>
      </w:pPr>
    </w:p>
    <w:p w:rsidR="00E64549" w:rsidRPr="00BE0B0C" w:rsidRDefault="00E64549" w:rsidP="00E64549">
      <w:pPr>
        <w:ind w:firstLine="720"/>
        <w:jc w:val="both"/>
        <w:rPr>
          <w:sz w:val="28"/>
          <w:szCs w:val="28"/>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E64549" w:rsidRDefault="00E64549" w:rsidP="006E6477">
      <w:pPr>
        <w:shd w:val="clear" w:color="auto" w:fill="FFFFFF"/>
        <w:spacing w:line="240" w:lineRule="auto"/>
        <w:rPr>
          <w:rFonts w:ascii="Arial" w:eastAsia="Times New Roman" w:hAnsi="Arial" w:cs="Arial"/>
          <w:color w:val="483B3F"/>
          <w:sz w:val="30"/>
          <w:szCs w:val="30"/>
          <w:lang w:eastAsia="ru-RU"/>
        </w:rPr>
      </w:pPr>
    </w:p>
    <w:p w:rsidR="00F46DEE" w:rsidRDefault="00F46DEE" w:rsidP="00F46DEE">
      <w:pPr>
        <w:shd w:val="clear" w:color="auto" w:fill="FFFFFF"/>
        <w:spacing w:line="240" w:lineRule="auto"/>
        <w:rPr>
          <w:rFonts w:ascii="Arial" w:eastAsia="Times New Roman" w:hAnsi="Arial" w:cs="Arial"/>
          <w:color w:val="483B3F"/>
          <w:sz w:val="30"/>
          <w:szCs w:val="30"/>
          <w:lang w:eastAsia="ru-RU"/>
        </w:rPr>
      </w:pPr>
    </w:p>
    <w:p w:rsidR="00AC0F9F" w:rsidRDefault="00AC0F9F" w:rsidP="00F46DEE">
      <w:pPr>
        <w:shd w:val="clear" w:color="auto" w:fill="FFFFFF"/>
        <w:spacing w:line="240" w:lineRule="auto"/>
        <w:rPr>
          <w:rFonts w:ascii="Arial" w:eastAsia="Times New Roman" w:hAnsi="Arial" w:cs="Arial"/>
          <w:color w:val="483B3F"/>
          <w:sz w:val="30"/>
          <w:szCs w:val="30"/>
          <w:lang w:eastAsia="ru-RU"/>
        </w:rPr>
      </w:pPr>
    </w:p>
    <w:p w:rsidR="00AC0F9F" w:rsidRDefault="00AC0F9F" w:rsidP="00F46DEE">
      <w:pPr>
        <w:shd w:val="clear" w:color="auto" w:fill="FFFFFF"/>
        <w:spacing w:line="240" w:lineRule="auto"/>
        <w:rPr>
          <w:rFonts w:ascii="Arial" w:eastAsia="Times New Roman" w:hAnsi="Arial" w:cs="Arial"/>
          <w:color w:val="483B3F"/>
          <w:sz w:val="30"/>
          <w:szCs w:val="30"/>
          <w:lang w:eastAsia="ru-RU"/>
        </w:rPr>
      </w:pPr>
    </w:p>
    <w:p w:rsidR="00F46DEE" w:rsidRDefault="00F46DEE" w:rsidP="00F46DEE">
      <w:pPr>
        <w:shd w:val="clear" w:color="auto" w:fill="FFFFFF"/>
        <w:spacing w:line="240" w:lineRule="auto"/>
        <w:rPr>
          <w:rFonts w:ascii="Arial" w:eastAsia="Times New Roman" w:hAnsi="Arial" w:cs="Arial"/>
          <w:color w:val="483B3F"/>
          <w:sz w:val="30"/>
          <w:szCs w:val="30"/>
          <w:lang w:eastAsia="ru-RU"/>
        </w:rPr>
      </w:pPr>
    </w:p>
    <w:p w:rsidR="006E6477" w:rsidRPr="00AC0F9F" w:rsidRDefault="00F46DEE" w:rsidP="00F46DEE">
      <w:pPr>
        <w:shd w:val="clear" w:color="auto" w:fill="FFFFFF"/>
        <w:spacing w:after="0" w:line="240" w:lineRule="auto"/>
        <w:rPr>
          <w:rFonts w:ascii="Arial" w:eastAsia="Times New Roman" w:hAnsi="Arial" w:cs="Arial"/>
          <w:sz w:val="32"/>
          <w:szCs w:val="32"/>
          <w:lang w:eastAsia="ru-RU"/>
        </w:rPr>
      </w:pPr>
      <w:r w:rsidRPr="00AC0F9F">
        <w:rPr>
          <w:rFonts w:ascii="Arial" w:eastAsia="Times New Roman" w:hAnsi="Arial" w:cs="Arial"/>
          <w:sz w:val="30"/>
          <w:szCs w:val="30"/>
          <w:lang w:eastAsia="ru-RU"/>
        </w:rPr>
        <w:t xml:space="preserve">                                                    </w:t>
      </w:r>
      <w:r w:rsidR="006E6477" w:rsidRPr="00AC0F9F">
        <w:rPr>
          <w:rFonts w:ascii="Arial" w:eastAsia="Times New Roman" w:hAnsi="Arial" w:cs="Arial"/>
          <w:b/>
          <w:bCs/>
          <w:sz w:val="32"/>
          <w:szCs w:val="32"/>
          <w:lang w:eastAsia="ru-RU"/>
        </w:rPr>
        <w:t>Положение</w:t>
      </w:r>
    </w:p>
    <w:p w:rsidR="006E6477" w:rsidRPr="00AC0F9F" w:rsidRDefault="006E6477" w:rsidP="00F46DEE">
      <w:pPr>
        <w:shd w:val="clear" w:color="auto" w:fill="FFFFFF"/>
        <w:spacing w:after="0" w:line="240" w:lineRule="auto"/>
        <w:jc w:val="center"/>
        <w:rPr>
          <w:rFonts w:ascii="Arial" w:eastAsia="Times New Roman" w:hAnsi="Arial" w:cs="Arial"/>
          <w:sz w:val="32"/>
          <w:szCs w:val="32"/>
          <w:lang w:eastAsia="ru-RU"/>
        </w:rPr>
      </w:pPr>
      <w:r w:rsidRPr="00AC0F9F">
        <w:rPr>
          <w:rFonts w:ascii="Arial" w:eastAsia="Times New Roman" w:hAnsi="Arial" w:cs="Arial"/>
          <w:b/>
          <w:bCs/>
          <w:sz w:val="32"/>
          <w:szCs w:val="32"/>
          <w:lang w:eastAsia="ru-RU"/>
        </w:rPr>
        <w:t>о муниципальном контроле в сфере благоустройства</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Общие положения</w:t>
      </w:r>
    </w:p>
    <w:p w:rsidR="006E6477" w:rsidRPr="00AC0F9F" w:rsidRDefault="00941355"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1. Положение о муниципальном контроле в сфере благоустройства (далее - Положение) устанавливает порядок организации и осуществления муниципального контроля в сфере благоустройства на территории </w:t>
      </w:r>
      <w:proofErr w:type="spellStart"/>
      <w:r w:rsidR="00470736" w:rsidRPr="00AC0F9F">
        <w:rPr>
          <w:rFonts w:ascii="Arial" w:eastAsia="Times New Roman" w:hAnsi="Arial" w:cs="Arial"/>
          <w:sz w:val="24"/>
          <w:szCs w:val="24"/>
          <w:lang w:eastAsia="ru-RU"/>
        </w:rPr>
        <w:t>Семилейского</w:t>
      </w:r>
      <w:proofErr w:type="spellEnd"/>
      <w:r w:rsidR="00D02D56" w:rsidRPr="00AC0F9F">
        <w:rPr>
          <w:rFonts w:ascii="Arial" w:eastAsia="Times New Roman" w:hAnsi="Arial" w:cs="Arial"/>
          <w:sz w:val="24"/>
          <w:szCs w:val="24"/>
          <w:lang w:eastAsia="ru-RU"/>
        </w:rPr>
        <w:t xml:space="preserve"> сельского поселения </w:t>
      </w:r>
      <w:proofErr w:type="spellStart"/>
      <w:r w:rsidR="00D02D56" w:rsidRPr="00AC0F9F">
        <w:rPr>
          <w:rFonts w:ascii="Arial" w:eastAsia="Times New Roman" w:hAnsi="Arial" w:cs="Arial"/>
          <w:sz w:val="24"/>
          <w:szCs w:val="24"/>
          <w:lang w:eastAsia="ru-RU"/>
        </w:rPr>
        <w:t>Кочкуровского</w:t>
      </w:r>
      <w:proofErr w:type="spellEnd"/>
      <w:r w:rsidR="00D02D56" w:rsidRPr="00AC0F9F">
        <w:rPr>
          <w:rFonts w:ascii="Arial" w:eastAsia="Times New Roman" w:hAnsi="Arial" w:cs="Arial"/>
          <w:sz w:val="24"/>
          <w:szCs w:val="24"/>
          <w:lang w:eastAsia="ru-RU"/>
        </w:rPr>
        <w:t xml:space="preserve"> муниципального района </w:t>
      </w:r>
      <w:proofErr w:type="gramStart"/>
      <w:r w:rsidR="00D02D56" w:rsidRPr="00AC0F9F">
        <w:rPr>
          <w:rFonts w:ascii="Arial" w:eastAsia="Times New Roman" w:hAnsi="Arial" w:cs="Arial"/>
          <w:sz w:val="24"/>
          <w:szCs w:val="24"/>
          <w:lang w:eastAsia="ru-RU"/>
        </w:rPr>
        <w:t>Республики  Мордовия</w:t>
      </w:r>
      <w:proofErr w:type="gramEnd"/>
      <w:r w:rsidR="006E6477" w:rsidRPr="00AC0F9F">
        <w:rPr>
          <w:rFonts w:ascii="Arial" w:eastAsia="Times New Roman" w:hAnsi="Arial" w:cs="Arial"/>
          <w:sz w:val="24"/>
          <w:szCs w:val="24"/>
          <w:lang w:eastAsia="ru-RU"/>
        </w:rPr>
        <w:t>.</w:t>
      </w:r>
    </w:p>
    <w:p w:rsidR="006E6477" w:rsidRPr="00AC0F9F" w:rsidRDefault="00941355"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2. Муниципальный контроль в сфере благоустройства (далее – муниципальный контроль) на территории </w:t>
      </w:r>
      <w:proofErr w:type="spellStart"/>
      <w:r w:rsidR="00470736" w:rsidRPr="00AC0F9F">
        <w:rPr>
          <w:rFonts w:ascii="Arial" w:eastAsia="Times New Roman" w:hAnsi="Arial" w:cs="Arial"/>
          <w:sz w:val="24"/>
          <w:szCs w:val="24"/>
          <w:lang w:eastAsia="ru-RU"/>
        </w:rPr>
        <w:t>Семилейского</w:t>
      </w:r>
      <w:proofErr w:type="spellEnd"/>
      <w:r w:rsidRPr="00AC0F9F">
        <w:rPr>
          <w:rFonts w:ascii="Arial" w:eastAsia="Times New Roman" w:hAnsi="Arial" w:cs="Arial"/>
          <w:sz w:val="24"/>
          <w:szCs w:val="24"/>
          <w:lang w:eastAsia="ru-RU"/>
        </w:rPr>
        <w:t xml:space="preserve"> сельского поселения </w:t>
      </w:r>
      <w:proofErr w:type="spellStart"/>
      <w:r w:rsidRPr="00AC0F9F">
        <w:rPr>
          <w:rFonts w:ascii="Arial" w:eastAsia="Times New Roman" w:hAnsi="Arial" w:cs="Arial"/>
          <w:sz w:val="24"/>
          <w:szCs w:val="24"/>
          <w:lang w:eastAsia="ru-RU"/>
        </w:rPr>
        <w:t>Кочкуровского</w:t>
      </w:r>
      <w:proofErr w:type="spellEnd"/>
      <w:r w:rsidRPr="00AC0F9F">
        <w:rPr>
          <w:rFonts w:ascii="Arial" w:eastAsia="Times New Roman" w:hAnsi="Arial" w:cs="Arial"/>
          <w:sz w:val="24"/>
          <w:szCs w:val="24"/>
          <w:lang w:eastAsia="ru-RU"/>
        </w:rPr>
        <w:t xml:space="preserve"> муниципального района </w:t>
      </w:r>
      <w:proofErr w:type="gramStart"/>
      <w:r w:rsidRPr="00AC0F9F">
        <w:rPr>
          <w:rFonts w:ascii="Arial" w:eastAsia="Times New Roman" w:hAnsi="Arial" w:cs="Arial"/>
          <w:sz w:val="24"/>
          <w:szCs w:val="24"/>
          <w:lang w:eastAsia="ru-RU"/>
        </w:rPr>
        <w:t>Республики  Мордовия</w:t>
      </w:r>
      <w:proofErr w:type="gramEnd"/>
      <w:r w:rsidR="006E6477" w:rsidRPr="00AC0F9F">
        <w:rPr>
          <w:rFonts w:ascii="Arial" w:eastAsia="Times New Roman" w:hAnsi="Arial" w:cs="Arial"/>
          <w:sz w:val="24"/>
          <w:szCs w:val="24"/>
          <w:lang w:eastAsia="ru-RU"/>
        </w:rPr>
        <w:t xml:space="preserve"> осуществляется администрацией </w:t>
      </w:r>
      <w:proofErr w:type="spellStart"/>
      <w:r w:rsidR="00470736" w:rsidRPr="00AC0F9F">
        <w:rPr>
          <w:rFonts w:ascii="Arial" w:eastAsia="Times New Roman" w:hAnsi="Arial" w:cs="Arial"/>
          <w:sz w:val="24"/>
          <w:szCs w:val="24"/>
          <w:lang w:eastAsia="ru-RU"/>
        </w:rPr>
        <w:t>Семилейского</w:t>
      </w:r>
      <w:proofErr w:type="spellEnd"/>
      <w:r w:rsidR="006E6477" w:rsidRPr="00AC0F9F">
        <w:rPr>
          <w:rFonts w:ascii="Arial" w:eastAsia="Times New Roman" w:hAnsi="Arial" w:cs="Arial"/>
          <w:sz w:val="24"/>
          <w:szCs w:val="24"/>
          <w:lang w:eastAsia="ru-RU"/>
        </w:rPr>
        <w:t xml:space="preserve"> сельского поселения </w:t>
      </w:r>
      <w:proofErr w:type="spellStart"/>
      <w:r w:rsidRPr="00AC0F9F">
        <w:rPr>
          <w:rFonts w:ascii="Arial" w:eastAsia="Times New Roman" w:hAnsi="Arial" w:cs="Arial"/>
          <w:sz w:val="24"/>
          <w:szCs w:val="24"/>
          <w:lang w:eastAsia="ru-RU"/>
        </w:rPr>
        <w:t>Кочкуровского</w:t>
      </w:r>
      <w:proofErr w:type="spellEnd"/>
      <w:r w:rsidRPr="00AC0F9F">
        <w:rPr>
          <w:rFonts w:ascii="Arial" w:eastAsia="Times New Roman" w:hAnsi="Arial" w:cs="Arial"/>
          <w:sz w:val="24"/>
          <w:szCs w:val="24"/>
          <w:lang w:eastAsia="ru-RU"/>
        </w:rPr>
        <w:t xml:space="preserve"> муниципального района Республики  Мордовия </w:t>
      </w:r>
      <w:r w:rsidR="006E6477" w:rsidRPr="00AC0F9F">
        <w:rPr>
          <w:rFonts w:ascii="Arial" w:eastAsia="Times New Roman" w:hAnsi="Arial" w:cs="Arial"/>
          <w:sz w:val="24"/>
          <w:szCs w:val="24"/>
          <w:lang w:eastAsia="ru-RU"/>
        </w:rPr>
        <w:t>(далее – контрольный орган).</w:t>
      </w:r>
    </w:p>
    <w:p w:rsidR="000A20EB" w:rsidRPr="00AC0F9F" w:rsidRDefault="000A20EB"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3. Должностным лицом, уполномоченным на осуществление муниципального контроля (далее – должностное лицо) является </w:t>
      </w:r>
      <w:r w:rsidR="00AC0F9F">
        <w:rPr>
          <w:rFonts w:ascii="Arial" w:eastAsia="Times New Roman" w:hAnsi="Arial" w:cs="Arial"/>
          <w:sz w:val="24"/>
          <w:szCs w:val="24"/>
          <w:lang w:eastAsia="ru-RU"/>
        </w:rPr>
        <w:t>заместитель главы</w:t>
      </w:r>
      <w:r w:rsidR="006E6477" w:rsidRPr="00AC0F9F">
        <w:rPr>
          <w:rFonts w:ascii="Arial" w:eastAsia="Times New Roman" w:hAnsi="Arial" w:cs="Arial"/>
          <w:sz w:val="24"/>
          <w:szCs w:val="24"/>
          <w:lang w:eastAsia="ru-RU"/>
        </w:rPr>
        <w:t xml:space="preserve"> </w:t>
      </w:r>
      <w:proofErr w:type="spellStart"/>
      <w:r w:rsidR="00470736" w:rsidRPr="00AC0F9F">
        <w:rPr>
          <w:rFonts w:ascii="Arial" w:eastAsia="Times New Roman" w:hAnsi="Arial" w:cs="Arial"/>
          <w:sz w:val="24"/>
          <w:szCs w:val="24"/>
          <w:lang w:eastAsia="ru-RU"/>
        </w:rPr>
        <w:t>Семилейского</w:t>
      </w:r>
      <w:proofErr w:type="spellEnd"/>
      <w:r w:rsidRPr="00AC0F9F">
        <w:rPr>
          <w:rFonts w:ascii="Arial" w:eastAsia="Times New Roman" w:hAnsi="Arial" w:cs="Arial"/>
          <w:sz w:val="24"/>
          <w:szCs w:val="24"/>
          <w:lang w:eastAsia="ru-RU"/>
        </w:rPr>
        <w:t xml:space="preserve"> сельского поселения </w:t>
      </w:r>
      <w:proofErr w:type="spellStart"/>
      <w:r w:rsidRPr="00AC0F9F">
        <w:rPr>
          <w:rFonts w:ascii="Arial" w:eastAsia="Times New Roman" w:hAnsi="Arial" w:cs="Arial"/>
          <w:sz w:val="24"/>
          <w:szCs w:val="24"/>
          <w:lang w:eastAsia="ru-RU"/>
        </w:rPr>
        <w:t>Кочкуровского</w:t>
      </w:r>
      <w:proofErr w:type="spellEnd"/>
      <w:r w:rsidRPr="00AC0F9F">
        <w:rPr>
          <w:rFonts w:ascii="Arial" w:eastAsia="Times New Roman" w:hAnsi="Arial" w:cs="Arial"/>
          <w:sz w:val="24"/>
          <w:szCs w:val="24"/>
          <w:lang w:eastAsia="ru-RU"/>
        </w:rPr>
        <w:t xml:space="preserve"> муниципального района </w:t>
      </w:r>
      <w:proofErr w:type="gramStart"/>
      <w:r w:rsidRPr="00AC0F9F">
        <w:rPr>
          <w:rFonts w:ascii="Arial" w:eastAsia="Times New Roman" w:hAnsi="Arial" w:cs="Arial"/>
          <w:sz w:val="24"/>
          <w:szCs w:val="24"/>
          <w:lang w:eastAsia="ru-RU"/>
        </w:rPr>
        <w:t>Республики  Мордовия</w:t>
      </w:r>
      <w:proofErr w:type="gramEnd"/>
      <w:r w:rsidRPr="00AC0F9F">
        <w:rPr>
          <w:rFonts w:ascii="Arial" w:eastAsia="Times New Roman" w:hAnsi="Arial" w:cs="Arial"/>
          <w:sz w:val="24"/>
          <w:szCs w:val="24"/>
          <w:lang w:eastAsia="ru-RU"/>
        </w:rPr>
        <w:t xml:space="preserve"> </w:t>
      </w:r>
      <w:bookmarkStart w:id="0" w:name="_GoBack"/>
      <w:bookmarkEnd w:id="0"/>
    </w:p>
    <w:p w:rsidR="006E6477" w:rsidRPr="00AC0F9F" w:rsidRDefault="000A20EB"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 Должностное лицо при осуществлении муниципального контроля реализует права и несет обязанности, соблюдает ограничения и запреты, установленные Федеральным законом от 31.07.2020 №248-ФЗ «О государственном контроле (надзоре) и муниципальном контроле в Российской Федерации» (далее – Федеральный закон №248-ФЗ).</w:t>
      </w:r>
    </w:p>
    <w:p w:rsidR="006E6477" w:rsidRPr="00AC0F9F" w:rsidRDefault="00315B0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5. Предметом муниципального контроля является соблюдение юридическими лицами, индивидуальными предпринимателями, гражданами обязательных требований Правил благоустройства на территории </w:t>
      </w:r>
      <w:proofErr w:type="spellStart"/>
      <w:r w:rsidR="00470736" w:rsidRPr="00AC0F9F">
        <w:rPr>
          <w:rFonts w:ascii="Arial" w:eastAsia="Times New Roman" w:hAnsi="Arial" w:cs="Arial"/>
          <w:sz w:val="24"/>
          <w:szCs w:val="24"/>
          <w:lang w:eastAsia="ru-RU"/>
        </w:rPr>
        <w:t>Семилейского</w:t>
      </w:r>
      <w:proofErr w:type="spellEnd"/>
      <w:r w:rsidRPr="00AC0F9F">
        <w:rPr>
          <w:rFonts w:ascii="Arial" w:eastAsia="Times New Roman" w:hAnsi="Arial" w:cs="Arial"/>
          <w:sz w:val="24"/>
          <w:szCs w:val="24"/>
          <w:lang w:eastAsia="ru-RU"/>
        </w:rPr>
        <w:t xml:space="preserve"> сельского поселения </w:t>
      </w:r>
      <w:proofErr w:type="spellStart"/>
      <w:r w:rsidRPr="00AC0F9F">
        <w:rPr>
          <w:rFonts w:ascii="Arial" w:eastAsia="Times New Roman" w:hAnsi="Arial" w:cs="Arial"/>
          <w:sz w:val="24"/>
          <w:szCs w:val="24"/>
          <w:lang w:eastAsia="ru-RU"/>
        </w:rPr>
        <w:t>Кочкуровского</w:t>
      </w:r>
      <w:proofErr w:type="spellEnd"/>
      <w:r w:rsidRPr="00AC0F9F">
        <w:rPr>
          <w:rFonts w:ascii="Arial" w:eastAsia="Times New Roman" w:hAnsi="Arial" w:cs="Arial"/>
          <w:sz w:val="24"/>
          <w:szCs w:val="24"/>
          <w:lang w:eastAsia="ru-RU"/>
        </w:rPr>
        <w:t xml:space="preserve"> муниципального района </w:t>
      </w:r>
      <w:proofErr w:type="gramStart"/>
      <w:r w:rsidRPr="00AC0F9F">
        <w:rPr>
          <w:rFonts w:ascii="Arial" w:eastAsia="Times New Roman" w:hAnsi="Arial" w:cs="Arial"/>
          <w:sz w:val="24"/>
          <w:szCs w:val="24"/>
          <w:lang w:eastAsia="ru-RU"/>
        </w:rPr>
        <w:t>Республики  Мордовия</w:t>
      </w:r>
      <w:proofErr w:type="gramEnd"/>
      <w:r w:rsidR="006E6477" w:rsidRPr="00AC0F9F">
        <w:rPr>
          <w:rFonts w:ascii="Arial" w:eastAsia="Times New Roman" w:hAnsi="Arial" w:cs="Arial"/>
          <w:sz w:val="24"/>
          <w:szCs w:val="24"/>
          <w:lang w:eastAsia="ru-RU"/>
        </w:rPr>
        <w:t>, в том числе требований к обеспечению доступности для инвалидов объектов социальной, инженерной и транспортной инфраструктур и предоставляемых услуг (далее – обязательные требования).</w:t>
      </w:r>
    </w:p>
    <w:p w:rsidR="006E6477" w:rsidRPr="00AC0F9F" w:rsidRDefault="006E6477" w:rsidP="006E6477">
      <w:pPr>
        <w:shd w:val="clear" w:color="auto" w:fill="FFFFFF"/>
        <w:spacing w:after="150" w:line="240" w:lineRule="auto"/>
        <w:jc w:val="both"/>
        <w:rPr>
          <w:rFonts w:ascii="Arial" w:eastAsia="Times New Roman" w:hAnsi="Arial" w:cs="Arial"/>
          <w:b/>
          <w:sz w:val="24"/>
          <w:szCs w:val="24"/>
          <w:lang w:eastAsia="ru-RU"/>
        </w:rPr>
      </w:pPr>
      <w:r w:rsidRPr="00AC0F9F">
        <w:rPr>
          <w:rFonts w:ascii="Arial" w:eastAsia="Times New Roman" w:hAnsi="Arial" w:cs="Arial"/>
          <w:b/>
          <w:sz w:val="24"/>
          <w:szCs w:val="24"/>
          <w:lang w:eastAsia="ru-RU"/>
        </w:rPr>
        <w:t>6. Объектами муниципального контроля являются:</w:t>
      </w:r>
    </w:p>
    <w:p w:rsidR="006E6477" w:rsidRPr="00AC0F9F" w:rsidRDefault="009A5B6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6E6477" w:rsidRPr="00AC0F9F" w:rsidRDefault="009A5B6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
    <w:p w:rsidR="006E6477" w:rsidRPr="00AC0F9F" w:rsidRDefault="009A5B6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w:t>
      </w:r>
    </w:p>
    <w:p w:rsidR="006E6477" w:rsidRPr="00AC0F9F" w:rsidRDefault="009A5B6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 При сборе, обработке, анализе и учете сведений об объектах контроля для целей их учета контрольный орган использует информацию, представляемую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6E6477" w:rsidRPr="00AC0F9F" w:rsidRDefault="009A5B6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9.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lastRenderedPageBreak/>
        <w:t xml:space="preserve">    </w:t>
      </w:r>
      <w:r w:rsidR="006E6477" w:rsidRPr="00AC0F9F">
        <w:rPr>
          <w:rFonts w:ascii="Arial" w:eastAsia="Times New Roman" w:hAnsi="Arial" w:cs="Arial"/>
          <w:sz w:val="24"/>
          <w:szCs w:val="24"/>
          <w:lang w:eastAsia="ru-RU"/>
        </w:rPr>
        <w:t xml:space="preserve">10. Под контролируемыми лицами при осуществлении муниципального контроля понимаются граждане и организации, указанные в статье 31 Федерального закона №248-ФЗ, деятельность, действия или </w:t>
      </w:r>
      <w:proofErr w:type="gramStart"/>
      <w:r w:rsidR="006E6477" w:rsidRPr="00AC0F9F">
        <w:rPr>
          <w:rFonts w:ascii="Arial" w:eastAsia="Times New Roman" w:hAnsi="Arial" w:cs="Arial"/>
          <w:sz w:val="24"/>
          <w:szCs w:val="24"/>
          <w:lang w:eastAsia="ru-RU"/>
        </w:rPr>
        <w:t>результаты деятельности</w:t>
      </w:r>
      <w:proofErr w:type="gramEnd"/>
      <w:r w:rsidR="006E6477" w:rsidRPr="00AC0F9F">
        <w:rPr>
          <w:rFonts w:ascii="Arial" w:eastAsia="Times New Roman" w:hAnsi="Arial" w:cs="Arial"/>
          <w:sz w:val="24"/>
          <w:szCs w:val="24"/>
          <w:lang w:eastAsia="ru-RU"/>
        </w:rPr>
        <w:t xml:space="preserve"> которых либо производственные объекты, находящиеся во владении и (или) в пользовании которых, подлежат муниципальному контролю.</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11. Контролируемые лица при осуществлении муниципального контроля реализуют права и несут обязанности, установленные Федеральным законом №248-ФЗ.</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12. К отношениям, связанным с осуществлением муниципального контроля, организацией и проведением профилактических мероприятий, контрольных (надзорных) мероприятий применяются положения Федерального закона №248-ФЗ.</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13. При осуществлении муниципального контроля система оценки и управления рисками не применяется.</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14. Досудебный порядок подачи жалоб, установленный главой 9 Федерального закона №248-ФЗ, при осуществлении муниципального контроля не применяется.</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15. Внеплановые контрольные (надзорные) мероприятия проводятся с учетом особенностей, установленных статьей 66 Федерального закона №248-ФЗ.</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16. Оценка результативности и эффективности муниципального контроля осуществляется в соответствии со статьей 30 Федерального закона №248-ФЗ.</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17. Ключевые показатели муниципального контроля и их целевые значения, индикативные показатели утверждаются решением Совета депутатов </w:t>
      </w:r>
      <w:proofErr w:type="spellStart"/>
      <w:r w:rsidR="00470736" w:rsidRPr="00AC0F9F">
        <w:rPr>
          <w:rFonts w:ascii="Arial" w:eastAsia="Times New Roman" w:hAnsi="Arial" w:cs="Arial"/>
          <w:sz w:val="24"/>
          <w:szCs w:val="24"/>
          <w:lang w:eastAsia="ru-RU"/>
        </w:rPr>
        <w:t>Семилейского</w:t>
      </w:r>
      <w:proofErr w:type="spellEnd"/>
      <w:r w:rsidRPr="00AC0F9F">
        <w:rPr>
          <w:rFonts w:ascii="Arial" w:eastAsia="Times New Roman" w:hAnsi="Arial" w:cs="Arial"/>
          <w:sz w:val="24"/>
          <w:szCs w:val="24"/>
          <w:lang w:eastAsia="ru-RU"/>
        </w:rPr>
        <w:t xml:space="preserve"> сельского поселения </w:t>
      </w:r>
      <w:proofErr w:type="spellStart"/>
      <w:r w:rsidRPr="00AC0F9F">
        <w:rPr>
          <w:rFonts w:ascii="Arial" w:eastAsia="Times New Roman" w:hAnsi="Arial" w:cs="Arial"/>
          <w:sz w:val="24"/>
          <w:szCs w:val="24"/>
          <w:lang w:eastAsia="ru-RU"/>
        </w:rPr>
        <w:t>Кочкуровского</w:t>
      </w:r>
      <w:proofErr w:type="spellEnd"/>
      <w:r w:rsidRPr="00AC0F9F">
        <w:rPr>
          <w:rFonts w:ascii="Arial" w:eastAsia="Times New Roman" w:hAnsi="Arial" w:cs="Arial"/>
          <w:sz w:val="24"/>
          <w:szCs w:val="24"/>
          <w:lang w:eastAsia="ru-RU"/>
        </w:rPr>
        <w:t xml:space="preserve"> муниципального района </w:t>
      </w:r>
      <w:proofErr w:type="gramStart"/>
      <w:r w:rsidRPr="00AC0F9F">
        <w:rPr>
          <w:rFonts w:ascii="Arial" w:eastAsia="Times New Roman" w:hAnsi="Arial" w:cs="Arial"/>
          <w:sz w:val="24"/>
          <w:szCs w:val="24"/>
          <w:lang w:eastAsia="ru-RU"/>
        </w:rPr>
        <w:t>Республики  Мордовия</w:t>
      </w:r>
      <w:proofErr w:type="gramEnd"/>
      <w:r w:rsidR="00470736" w:rsidRPr="00AC0F9F">
        <w:rPr>
          <w:rFonts w:ascii="Arial" w:eastAsia="Times New Roman" w:hAnsi="Arial" w:cs="Arial"/>
          <w:sz w:val="24"/>
          <w:szCs w:val="24"/>
          <w:lang w:eastAsia="ru-RU"/>
        </w:rPr>
        <w:t>.</w:t>
      </w: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Профилактика рисков причинения вреда (ущерба)</w:t>
      </w:r>
      <w:r w:rsidR="00470736"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охраняемым законом ценностям</w:t>
      </w:r>
      <w:r w:rsidR="00470736" w:rsidRPr="00AC0F9F">
        <w:rPr>
          <w:rFonts w:ascii="Arial" w:eastAsia="Times New Roman" w:hAnsi="Arial" w:cs="Arial"/>
          <w:sz w:val="24"/>
          <w:szCs w:val="24"/>
          <w:lang w:eastAsia="ru-RU"/>
        </w:rPr>
        <w:t>.</w:t>
      </w:r>
    </w:p>
    <w:p w:rsidR="006E6477" w:rsidRPr="00AC0F9F" w:rsidRDefault="00971373"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18.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 причин и факторов, способных привести к нарушениям обязательных требований и (или) причинения вреда (ущерба) охраняемым законом ценностям, а также являются приоритетным по отношению к проведению контрольных (надзорных) мероприятий.</w:t>
      </w:r>
    </w:p>
    <w:p w:rsidR="006E6477" w:rsidRPr="00AC0F9F" w:rsidRDefault="00CD590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19. Профилактические мероприятия осуществляются на основании ежегодной программы профилактики рисков причинения вреда (ущерба) охраняемым законом ценностям (далее – Программа профилактики), утверждаемой муниципальным правовым актом администрации </w:t>
      </w:r>
      <w:proofErr w:type="spellStart"/>
      <w:r w:rsidR="00470736" w:rsidRPr="00AC0F9F">
        <w:rPr>
          <w:rFonts w:ascii="Arial" w:eastAsia="Times New Roman" w:hAnsi="Arial" w:cs="Arial"/>
          <w:sz w:val="24"/>
          <w:szCs w:val="24"/>
          <w:lang w:eastAsia="ru-RU"/>
        </w:rPr>
        <w:t>Семилейского</w:t>
      </w:r>
      <w:proofErr w:type="spellEnd"/>
      <w:r w:rsidRPr="00AC0F9F">
        <w:rPr>
          <w:rFonts w:ascii="Arial" w:eastAsia="Times New Roman" w:hAnsi="Arial" w:cs="Arial"/>
          <w:sz w:val="24"/>
          <w:szCs w:val="24"/>
          <w:lang w:eastAsia="ru-RU"/>
        </w:rPr>
        <w:t xml:space="preserve"> сельского поселения </w:t>
      </w:r>
      <w:proofErr w:type="spellStart"/>
      <w:r w:rsidRPr="00AC0F9F">
        <w:rPr>
          <w:rFonts w:ascii="Arial" w:eastAsia="Times New Roman" w:hAnsi="Arial" w:cs="Arial"/>
          <w:sz w:val="24"/>
          <w:szCs w:val="24"/>
          <w:lang w:eastAsia="ru-RU"/>
        </w:rPr>
        <w:t>Кочкуровского</w:t>
      </w:r>
      <w:proofErr w:type="spellEnd"/>
      <w:r w:rsidRPr="00AC0F9F">
        <w:rPr>
          <w:rFonts w:ascii="Arial" w:eastAsia="Times New Roman" w:hAnsi="Arial" w:cs="Arial"/>
          <w:sz w:val="24"/>
          <w:szCs w:val="24"/>
          <w:lang w:eastAsia="ru-RU"/>
        </w:rPr>
        <w:t xml:space="preserve"> муниципального района </w:t>
      </w:r>
      <w:proofErr w:type="gramStart"/>
      <w:r w:rsidRPr="00AC0F9F">
        <w:rPr>
          <w:rFonts w:ascii="Arial" w:eastAsia="Times New Roman" w:hAnsi="Arial" w:cs="Arial"/>
          <w:sz w:val="24"/>
          <w:szCs w:val="24"/>
          <w:lang w:eastAsia="ru-RU"/>
        </w:rPr>
        <w:t>Республики  Мордовия</w:t>
      </w:r>
      <w:proofErr w:type="gramEnd"/>
      <w:r w:rsidR="00470736" w:rsidRPr="00AC0F9F">
        <w:rPr>
          <w:rFonts w:ascii="Arial" w:eastAsia="Times New Roman" w:hAnsi="Arial" w:cs="Arial"/>
          <w:sz w:val="24"/>
          <w:szCs w:val="24"/>
          <w:lang w:eastAsia="ru-RU"/>
        </w:rPr>
        <w:t>.</w:t>
      </w: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Утвержденная Программа профилактики размещается на официальном сайте контрольного органа в сети «Интернет».</w:t>
      </w: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Контрольный орган может проводить профилактические мероприятия, не предусмотренные Программой профилактики.</w:t>
      </w:r>
    </w:p>
    <w:p w:rsidR="006E6477" w:rsidRPr="00AC0F9F" w:rsidRDefault="00DF7866"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20. При осуществлении муниципального контроля могут проводиться следующие виды профилактических мероприятий:</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информирование;</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консультирование;</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объявление предостережения;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 профилактический визит.</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21. Информирование контролируемых лиц и иных заинтересованных лиц осуществляется в порядке, установленном статьей 46 Федерального закона №248-ФЗ, посредством размещения соответствующих сведений на официальном сайте органов местного самоуправления в сети «Интернет», в средствах массовой информации, через </w:t>
      </w:r>
      <w:r w:rsidR="006E6477" w:rsidRPr="00AC0F9F">
        <w:rPr>
          <w:rFonts w:ascii="Arial" w:eastAsia="Times New Roman" w:hAnsi="Arial" w:cs="Arial"/>
          <w:sz w:val="24"/>
          <w:szCs w:val="24"/>
          <w:lang w:eastAsia="ru-RU"/>
        </w:rPr>
        <w:lastRenderedPageBreak/>
        <w:t>личные кабинеты контролируемых лиц в государственных информационных системах (при их наличии) и в иных формах.</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без взимания платы.</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23. Консультирование может осуществляться должностным лицом контрольного органа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24. Консультирование осуществляется по следующим вопросам:</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компетенция контрольного органа;</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организация и осуществление муниципального контроля;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порядок осуществления профилактических, контрольных (надзорных) мероприятий, установленных Положением;</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 применение мер ответственности за нарушение обязательных требований.</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25. По итогам консультирования информация в письменной форме контролируемым лицам и их представителям не предоставляется, за исключением случаев поступления от контролируемого лица (его представителя) запроса о предоставлении письменного ответа в порядке и сроки, установленные Федеральным законом от 02.05.2006 №59-ФЗ «О порядке рассмотрения обращений граждан Российской Федерации».</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26. 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контрольного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27.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28.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29. 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 принять меры по обеспечению соблюдения обязательных требований.</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30. Предостережение объявляется и направляется контролируемому лицу в порядке, предусмотренном Федеральным законом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w:t>
      </w:r>
      <w:r w:rsidR="006E6477" w:rsidRPr="00AC0F9F">
        <w:rPr>
          <w:rFonts w:ascii="Arial" w:eastAsia="Times New Roman" w:hAnsi="Arial" w:cs="Arial"/>
          <w:sz w:val="24"/>
          <w:szCs w:val="24"/>
          <w:lang w:eastAsia="ru-RU"/>
        </w:rPr>
        <w:lastRenderedPageBreak/>
        <w:t>принятии мер по обеспечению соблюдения данных требований и не может содержать требование представления контролируемым лицом сведений и документов.</w:t>
      </w:r>
    </w:p>
    <w:p w:rsidR="006E6477" w:rsidRPr="00AC0F9F" w:rsidRDefault="00FF18F2"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31.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(надзорных) мероприятий.</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32. Контролируемое лицо вправе после получения предостережения подать в контрольный орган возражение в отношении указанного предостережения.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33. Возражения рассматриваются должностным лицом, объявившим предостережение не позднее 15 рабочих дней с момента получения таких возражений.</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34.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35.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36. В ходе профилактического визита должностным лицом контрольного органа может осуществляться консультирование контролируемого лица.</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37. При проведении профилактического визита контролируемым лицам не могут выдаваться предписания. Разъяснения, полученные контролируемым лицом в ходе профилактического визита, носят рекомендательный характер.</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38.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(надзорных) мероприятий.</w:t>
      </w:r>
    </w:p>
    <w:p w:rsidR="006E6477" w:rsidRPr="00AC0F9F" w:rsidRDefault="006E6477" w:rsidP="006E6477">
      <w:pPr>
        <w:shd w:val="clear" w:color="auto" w:fill="FFFFFF"/>
        <w:spacing w:after="150" w:line="240" w:lineRule="auto"/>
        <w:jc w:val="both"/>
        <w:rPr>
          <w:rFonts w:ascii="Arial" w:eastAsia="Times New Roman" w:hAnsi="Arial" w:cs="Arial"/>
          <w:b/>
          <w:sz w:val="24"/>
          <w:szCs w:val="24"/>
          <w:lang w:eastAsia="ru-RU"/>
        </w:rPr>
      </w:pPr>
      <w:r w:rsidRPr="00AC0F9F">
        <w:rPr>
          <w:rFonts w:ascii="Arial" w:eastAsia="Times New Roman" w:hAnsi="Arial" w:cs="Arial"/>
          <w:b/>
          <w:sz w:val="24"/>
          <w:szCs w:val="24"/>
          <w:lang w:eastAsia="ru-RU"/>
        </w:rPr>
        <w:t>Порядок организации муниципального контроля</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39. Основания для проведения контрольных (надзорных) мероприятий, за исключением случаев, проведения контрольных (надзорных) мероприятий без взаимодействия с контролируемыми лицами на основании заданий, установлены статьей 57 Федерального закона №248-ФЗ.</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lastRenderedPageBreak/>
        <w:t xml:space="preserve">        </w:t>
      </w:r>
      <w:r w:rsidR="006E6477" w:rsidRPr="00AC0F9F">
        <w:rPr>
          <w:rFonts w:ascii="Arial" w:eastAsia="Times New Roman" w:hAnsi="Arial" w:cs="Arial"/>
          <w:sz w:val="24"/>
          <w:szCs w:val="24"/>
          <w:lang w:eastAsia="ru-RU"/>
        </w:rPr>
        <w:t>40. Для проведения контрольного (надзорного)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руководителем контрольного органа, в котором указываются: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дата, время и место принятия решения;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кем принято решение;</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основание проведения контрольного (надзорного) мероприятия;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 вид контроля;</w:t>
      </w:r>
    </w:p>
    <w:p w:rsidR="006E6477" w:rsidRPr="00AC0F9F" w:rsidRDefault="00900E9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 фамилии, имена, отчества (при наличии), должности лица (лиц, в том числе руководителя группы должностных лиц),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 объект контроля, в отношении которого проводится контрольное (надзорное) мероприятие;</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 может не указываться в отношении рейдового осмотра;</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9) вид контрольного (надзорного) мероприятия;</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10) перечень контрольных (надзорных) действий, совершаемых в рамках контрольного (надзорного) мероприятия;</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11) предмет контрольного (надзорного) мероприятия;</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12) проверочные листы, если их применение является обязательным;</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непосредственного взаимодействия с контролируемым лицом);</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 целях оценки соблюдения обязательных требований);</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15) иные сведения, если это предусмотрено Положением.</w:t>
      </w:r>
    </w:p>
    <w:p w:rsidR="006E6477" w:rsidRPr="00AC0F9F" w:rsidRDefault="00EF162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41. В рамках осуществления муниципального контроля при взаимодействии с контролируемым лицом проводятся следующие контрольные (надзорные) мероприятия: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инспекционный визит;</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документарная проверка;</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выездная проверка;</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 рейдовый осмотр.</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lastRenderedPageBreak/>
        <w:t xml:space="preserve">     </w:t>
      </w:r>
      <w:r w:rsidR="006E6477" w:rsidRPr="00AC0F9F">
        <w:rPr>
          <w:rFonts w:ascii="Arial" w:eastAsia="Times New Roman" w:hAnsi="Arial" w:cs="Arial"/>
          <w:sz w:val="24"/>
          <w:szCs w:val="24"/>
          <w:lang w:eastAsia="ru-RU"/>
        </w:rPr>
        <w:t>42.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 наблюдение за соблюдением обязательных требований (мониторинг безопасности);</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 выездное обследование.</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43. Плановые контрольные (надзорные) мероприятия при осуществлении муниципального контроля не проводятся.</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44. Внеплановые контрольные (надзорные) мероприятия проводятся при наличии оснований, предусмотренных пунктами 1, 3, 4, 5 части 1 статьи 57 Федерального закона № 248-ФЗ.</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45. Контрольные (надзорные) мероприятия без взаимодействия проводятся должностными лицами контрольного органа на основании заданий руководителя контрольного органа, согласованных заместителем главы города, курирующим контрольный орган, включая задания, содержащиеся в планах работы контрольного органа, в том числе в случаях, установленных Федеральным законом №248-ФЗ.</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Контрольные (надзорные) мероприятия</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46. Под инспекционным визитом понимается 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47.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48. В ходе инспекционного визита могут совершаться следующие контрольные (надзорные) действия: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осмотр;</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опрос;</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получение письменных объяснений;</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 инструментальное обследование;</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49. Инспекционный визит проводится без предварительного уведомления контролируемого лица и собственника производственного объекта.</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50. Срок проведения инспекционного визита в одном месте осуществления деятельности либо на одном производственном объекте (территории) не может превышать 1 рабочий день.</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51. Контролируемые лица или их представители обязаны обеспечить беспрепятственный доступ должностного лица в здания, сооружения, помещения.</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52.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53. Под документарной проверкой понимается контрольное (надзорное)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w:t>
      </w:r>
      <w:r w:rsidR="006E6477" w:rsidRPr="00AC0F9F">
        <w:rPr>
          <w:rFonts w:ascii="Arial" w:eastAsia="Times New Roman" w:hAnsi="Arial" w:cs="Arial"/>
          <w:sz w:val="24"/>
          <w:szCs w:val="24"/>
          <w:lang w:eastAsia="ru-RU"/>
        </w:rPr>
        <w:lastRenderedPageBreak/>
        <w:t>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54. В ходе документарной проверки рассматриваются документы контролируемых лиц, имеющиеся в распоряжении контрольного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6E6477" w:rsidRPr="00AC0F9F" w:rsidRDefault="00EE5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55. В ходе документарной проверки могут совершаться следующие контрольные (надзорные) действия: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получение письменных объяснений;</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истребование документов;</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экспертиза.</w:t>
      </w:r>
    </w:p>
    <w:p w:rsidR="006E6477" w:rsidRPr="00AC0F9F" w:rsidRDefault="000B6EF5"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56.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6E6477" w:rsidRPr="00AC0F9F" w:rsidRDefault="000B6EF5"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 Контролируемое лицо, представляющее в контрольный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6E6477" w:rsidRPr="00AC0F9F" w:rsidRDefault="000B6EF5"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58.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w:t>
      </w:r>
    </w:p>
    <w:p w:rsidR="006E6477" w:rsidRPr="00AC0F9F" w:rsidRDefault="002B170E"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59. Срок проведения документарной проверки не может превышать 10 рабочих дней.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6E6477" w:rsidRPr="00AC0F9F" w:rsidRDefault="00843154"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lastRenderedPageBreak/>
        <w:t xml:space="preserve">     </w:t>
      </w:r>
      <w:r w:rsidR="006E6477" w:rsidRPr="00AC0F9F">
        <w:rPr>
          <w:rFonts w:ascii="Arial" w:eastAsia="Times New Roman" w:hAnsi="Arial" w:cs="Arial"/>
          <w:sz w:val="24"/>
          <w:szCs w:val="24"/>
          <w:lang w:eastAsia="ru-RU"/>
        </w:rPr>
        <w:t>60. Внеплановая документарная проверка проводится без согласования с органами прокуратуры.</w:t>
      </w:r>
    </w:p>
    <w:p w:rsidR="006E6477" w:rsidRPr="00AC0F9F" w:rsidRDefault="00843154"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61. Под выездной проверкой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rsidR="006E6477" w:rsidRPr="00AC0F9F" w:rsidRDefault="00843154"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6E6477" w:rsidRPr="00AC0F9F" w:rsidRDefault="00843154"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63. Выездная проверка проводится в случае, если не представляется возможным:</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по месту нахождения (осуществления деятельности) контролируемого лица и совершения необходимых контрольных (надзорных) действий, предусмотренных в рамках иного вида контрольных (надзорных) мероприятий.</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3 - 6 части 1 статьи 57 и частью 12 статьи 66 Федерального закона №248-ФЗ.</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65.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статьей 21 Федерального закона №248-ФЗ, если иное не предусмотрено федеральным законом о виде контроля.</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66.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006E6477" w:rsidRPr="00AC0F9F">
        <w:rPr>
          <w:rFonts w:ascii="Arial" w:eastAsia="Times New Roman" w:hAnsi="Arial" w:cs="Arial"/>
          <w:sz w:val="24"/>
          <w:szCs w:val="24"/>
          <w:lang w:eastAsia="ru-RU"/>
        </w:rPr>
        <w:t>микропредприятия</w:t>
      </w:r>
      <w:proofErr w:type="spellEnd"/>
      <w:r w:rsidR="006E6477" w:rsidRPr="00AC0F9F">
        <w:rPr>
          <w:rFonts w:ascii="Arial" w:eastAsia="Times New Roman" w:hAnsi="Arial" w:cs="Arial"/>
          <w:sz w:val="24"/>
          <w:szCs w:val="24"/>
          <w:lang w:eastAsia="ru-RU"/>
        </w:rPr>
        <w:t xml:space="preserve">, за исключением выездной проверки, основанием для проведения которой является пункт 6 части 1 статьи 57 Федерального закона №248-ФЗ и которая для </w:t>
      </w:r>
      <w:proofErr w:type="spellStart"/>
      <w:r w:rsidR="006E6477" w:rsidRPr="00AC0F9F">
        <w:rPr>
          <w:rFonts w:ascii="Arial" w:eastAsia="Times New Roman" w:hAnsi="Arial" w:cs="Arial"/>
          <w:sz w:val="24"/>
          <w:szCs w:val="24"/>
          <w:lang w:eastAsia="ru-RU"/>
        </w:rPr>
        <w:t>микропредприятия</w:t>
      </w:r>
      <w:proofErr w:type="spellEnd"/>
      <w:r w:rsidR="006E6477" w:rsidRPr="00AC0F9F">
        <w:rPr>
          <w:rFonts w:ascii="Arial" w:eastAsia="Times New Roman" w:hAnsi="Arial" w:cs="Arial"/>
          <w:sz w:val="24"/>
          <w:szCs w:val="24"/>
          <w:lang w:eastAsia="ru-RU"/>
        </w:rPr>
        <w:t xml:space="preserve"> не может продолжаться более 40 часов.</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67. В ходе выездной проверки могут совершаться следующие контрольные (надзорные) действия: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осмотр;</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досмотр;</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опрос;</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 получение письменных объяснений;</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5) истребование документов;</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6) инструментальное обследование;</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7) экспертиза.</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68. Под рейдовым осмотром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w:t>
      </w:r>
      <w:r w:rsidR="006E6477" w:rsidRPr="00AC0F9F">
        <w:rPr>
          <w:rFonts w:ascii="Arial" w:eastAsia="Times New Roman" w:hAnsi="Arial" w:cs="Arial"/>
          <w:sz w:val="24"/>
          <w:szCs w:val="24"/>
          <w:lang w:eastAsia="ru-RU"/>
        </w:rPr>
        <w:lastRenderedPageBreak/>
        <w:t>контролируемых лиц.</w:t>
      </w: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69.В ходе рейдового осмотра могут совершаться следующие контрольные (надзорные) действия: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1)осмотр;</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2)досмотр;</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3)опрос;</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4)получение письменных объяснений;</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5)истребование документов;</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6)инструментальное обследование;</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7)экспертиза.</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70.Срок проведения рейдового осмотра не может превышать 10 рабочих дней. Срок взаимодействия с одним контролируемым лицом в период проведения рейдового осмотра не может превышать 1 рабочий день.</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71.При проведении рейдового осмотра должностные лица вправе взаимодействовать с находящимися на производственных объектах лицами.</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72.Контролируемые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должностным лицам к производственным объектам, указанным в решении о проведении рейдового осмотра, а также во все помещения (за исключением жилых помещений).</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73.В случае, если в результате рейдового осмотра были выявлены нарушения обязательных требований, должностное лицо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обязательных требований.</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74.Рейдовый осмотр может проводиться только по согласованию с органами прокуратуры, за исключением случаев его проведения в соответствии с пунктами 3 - 6 части 1 статьи 57 и частью 12 статьи 66 Федерального закона 248-ФЗ.</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75. Под наблюдением за соблюдением обязательных требований (мониторингом безопасности) понимается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76.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77.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w:t>
      </w:r>
      <w:r w:rsidR="006E6477" w:rsidRPr="00AC0F9F">
        <w:rPr>
          <w:rFonts w:ascii="Arial" w:eastAsia="Times New Roman" w:hAnsi="Arial" w:cs="Arial"/>
          <w:sz w:val="24"/>
          <w:szCs w:val="24"/>
          <w:lang w:eastAsia="ru-RU"/>
        </w:rPr>
        <w:lastRenderedPageBreak/>
        <w:t>признаках нарушений обязательных требований, контрольным органом могут быть приняты решения, предусмотренные частью 3 статьи 74 Федерального закона №248-ФЗ.</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78.Под выездным обследованием понимается контрольное (надзорное) мероприятие, проводимое в целях оценки соблюдения контролируемыми лицами обязательных требований.</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79.Выездное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p w:rsidR="006E6477" w:rsidRPr="00AC0F9F" w:rsidRDefault="007918F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80.В ходе выездного обследования на общедоступных (открытых для посещения неограниченным кругом лиц) производственных объектах могут осуществляться: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1)осмотр;</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2)инструментальное обследование (с применением видеозаписи);</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3)испытание;</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4)экспертиза.</w:t>
      </w:r>
    </w:p>
    <w:p w:rsidR="006E6477" w:rsidRPr="00AC0F9F" w:rsidRDefault="00725A6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81.Выездное обследование проводится без информирования контролируемого лица.</w:t>
      </w:r>
    </w:p>
    <w:p w:rsidR="006E6477" w:rsidRPr="00AC0F9F" w:rsidRDefault="00725A6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82.По результатам проведения выездного обследования не могут быть приняты решения, </w:t>
      </w: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предусмотренные пунктами 1 и 2 части 2 статьи 90 Федерального закона 248-ФЗ.</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83.Срок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1 рабочий день, если иное не установлено федеральным законом о виде контроля.</w:t>
      </w:r>
    </w:p>
    <w:p w:rsidR="006E6477" w:rsidRPr="00AC0F9F" w:rsidRDefault="00444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84. Контролируемые лица, вправе в соответствии с частью 8 статьи 31 Федерального закона №248-ФЗ, представить в контрольный орган информацию о невозможности присутствия при проведении контрольного (надзорного) мероприятия в случаях:</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нахождения на стационарном лечении в медицинском учреждении;</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нахождения за пределами Российской Федерации;</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3) административного ареста;</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4)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5) признания недееспособным или ограниченно дееспособным решением суда, вступившим в законную силу.</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6) наступления обстоятельств непреодолимой силы, препятствующих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6E6477" w:rsidRPr="00AC0F9F" w:rsidRDefault="00444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85. Информация о невозможности присутствия при проведении контрольного (надзорного) мероприятия должна содержать:</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1) описание обстоятельств, препятствующих присутствию при проведении контрольных (надзорных) мероприятий и их продолжительность;</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2) срок, необходимый для устранения обстоятельств, препятствующих присутствию при проведении контрольного (надзорного) мероприятия.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lastRenderedPageBreak/>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 контролируемого лица.</w:t>
      </w:r>
    </w:p>
    <w:p w:rsidR="006E6477" w:rsidRPr="00AC0F9F" w:rsidRDefault="004444B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86. При проведении контрольных (надзорных) мероприятий может осуществляться фотосъемка, аудио- и видеозапись, иные способы фиксации доказательств.</w:t>
      </w: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Фотографии, аудио- и видеозаписи, используемые для фиксации доказательств, должны позволять однозначно идентифицировать объект фиксации, отражающий нарушение обязательных требований, время фиксации объекта. Фотографии, аудио- и видеозаписи, используемые для доказательств нарушений обязательных требований, прикладываются к акту контрольного (надзорного) мероприятия.</w:t>
      </w:r>
    </w:p>
    <w:p w:rsidR="006E6477" w:rsidRPr="00AC0F9F" w:rsidRDefault="0034734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87. Результаты контрольного (надзорного) мероприятия оформляются в порядке, установленном статьей 87 Федерального закона №248-ФЗ.</w:t>
      </w: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 В случае, если по результатам проведения такого мероприятия выявлено нарушение обязательных требований, в акте должно быть указано,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6E6477" w:rsidRPr="00AC0F9F" w:rsidRDefault="0034734A"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88. Оформление акта производится на месте проведения контрольного (надзорного) мероприятия в день окончания проведения такого мероприятия.</w:t>
      </w:r>
    </w:p>
    <w:p w:rsidR="006E6477" w:rsidRPr="00AC0F9F" w:rsidRDefault="002221F5"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89. Контролируемое лицо или его представитель знакомится с содержанием акта на месте проведения контрольного (надзорного) мероприятия.</w:t>
      </w:r>
    </w:p>
    <w:p w:rsidR="006E6477" w:rsidRPr="00AC0F9F" w:rsidRDefault="006E6477"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В случае проведения документарной проверки либо контрольного (надзорного) мероприятия без взаимодействия с контролируемым лицом,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пунктами 8 и 9 части 1 статьи 65 Федерального закона 248-ФЗ, контрольный орган направляет акт контролируемому лицу в порядке, установленном статьей 21 Федерального закона 248-ФЗ.</w:t>
      </w:r>
    </w:p>
    <w:p w:rsidR="006E6477" w:rsidRPr="00AC0F9F" w:rsidRDefault="002221F5"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90. Контролируемое лицо подписывает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w:t>
      </w:r>
      <w:r w:rsidR="00585889"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делается соответствующая отметка.</w:t>
      </w:r>
    </w:p>
    <w:p w:rsidR="006E6477" w:rsidRPr="00AC0F9F" w:rsidRDefault="00585889"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91.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E6477" w:rsidRPr="00AC0F9F" w:rsidRDefault="0083010E"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92. В случае выявления при проведении контрольного (надзорного) мероприятия нарушений обязательных требований контролируемым лицом контрольный орган в пределах полномочий, предусмотренных законодательством Российской Федерации, обязан принять меры в соответствии со статьей 90 Федерального закона №248-ФЗ.</w:t>
      </w:r>
    </w:p>
    <w:p w:rsidR="006E6477" w:rsidRPr="00AC0F9F" w:rsidRDefault="0083010E"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93. При выдаче контролируемому лицу предписания об устранении выявленных нарушений обязательных требований с указанием разумных сроков их устранения и (или) о проведении мероприятий по предотвращению причинения вреда (ущерба) охраняемым </w:t>
      </w:r>
      <w:r w:rsidR="006E6477" w:rsidRPr="00AC0F9F">
        <w:rPr>
          <w:rFonts w:ascii="Arial" w:eastAsia="Times New Roman" w:hAnsi="Arial" w:cs="Arial"/>
          <w:sz w:val="24"/>
          <w:szCs w:val="24"/>
          <w:lang w:eastAsia="ru-RU"/>
        </w:rPr>
        <w:lastRenderedPageBreak/>
        <w:t>законом ценностям (далее – предписание), в нем указывается наименование контрольного органа, наименование контролируемого лица, дата, время и место оформления предписания, перечень нарушений обязательных требований с указанием наименований и структурных единиц правовых актов, их устанавливающих, сроки исполнения предписания, по форме утвержденной муниципальным правовым актом.</w:t>
      </w:r>
    </w:p>
    <w:p w:rsidR="006E6477" w:rsidRPr="00AC0F9F" w:rsidRDefault="00042B8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94. Решения, принятые по результатам контрольного (надзорного) мероприятия, проведенного с грубым нарушением требований к организации и осуществлению муниципального контроля, предусмотренным частью 2 статьи 91 Федерального закона №248-ФЗ, подлежат отмене контрольным органом, проводившим контрольное (надзорное) мероприятие, или судом, в том числе по представлению (заявлению) прокурора.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 проводившего контрольное (надзорное) мероприятие, принимает решение о признании результатов такого мероприятия недействительными.</w:t>
      </w:r>
    </w:p>
    <w:p w:rsidR="006E6477" w:rsidRPr="00AC0F9F" w:rsidRDefault="00042B8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 xml:space="preserve">95. Исполнение решений контрольного органа осуществляется </w:t>
      </w:r>
      <w:proofErr w:type="gramStart"/>
      <w:r w:rsidR="006E6477" w:rsidRPr="00AC0F9F">
        <w:rPr>
          <w:rFonts w:ascii="Arial" w:eastAsia="Times New Roman" w:hAnsi="Arial" w:cs="Arial"/>
          <w:sz w:val="24"/>
          <w:szCs w:val="24"/>
          <w:lang w:eastAsia="ru-RU"/>
        </w:rPr>
        <w:t>в порядке</w:t>
      </w:r>
      <w:proofErr w:type="gramEnd"/>
      <w:r w:rsidR="006E6477" w:rsidRPr="00AC0F9F">
        <w:rPr>
          <w:rFonts w:ascii="Arial" w:eastAsia="Times New Roman" w:hAnsi="Arial" w:cs="Arial"/>
          <w:sz w:val="24"/>
          <w:szCs w:val="24"/>
          <w:lang w:eastAsia="ru-RU"/>
        </w:rPr>
        <w:t xml:space="preserve"> установленном статьями 92-95 Федерального закона №248-ФЗ.</w:t>
      </w:r>
    </w:p>
    <w:p w:rsidR="006E6477" w:rsidRPr="00AC0F9F" w:rsidRDefault="00042B81" w:rsidP="006E6477">
      <w:pPr>
        <w:shd w:val="clear" w:color="auto" w:fill="FFFFFF"/>
        <w:spacing w:after="150" w:line="240" w:lineRule="auto"/>
        <w:jc w:val="both"/>
        <w:rPr>
          <w:rFonts w:ascii="Arial" w:eastAsia="Times New Roman" w:hAnsi="Arial" w:cs="Arial"/>
          <w:sz w:val="24"/>
          <w:szCs w:val="24"/>
          <w:lang w:eastAsia="ru-RU"/>
        </w:rPr>
      </w:pPr>
      <w:r w:rsidRPr="00AC0F9F">
        <w:rPr>
          <w:rFonts w:ascii="Arial" w:eastAsia="Times New Roman" w:hAnsi="Arial" w:cs="Arial"/>
          <w:sz w:val="24"/>
          <w:szCs w:val="24"/>
          <w:lang w:eastAsia="ru-RU"/>
        </w:rPr>
        <w:t xml:space="preserve">       </w:t>
      </w:r>
      <w:r w:rsidR="006E6477" w:rsidRPr="00AC0F9F">
        <w:rPr>
          <w:rFonts w:ascii="Arial" w:eastAsia="Times New Roman" w:hAnsi="Arial" w:cs="Arial"/>
          <w:sz w:val="24"/>
          <w:szCs w:val="24"/>
          <w:lang w:eastAsia="ru-RU"/>
        </w:rPr>
        <w:t>96. До 31 декабря 2023 года подготовка контрольным органом в ходе осуществления муниципального контроля документов, информирование контролируемых лиц о совершаемых должностными лицами контрольного органа действиях и принимаемых решениях, обмен документами и сведениями с контролируемыми лицами осуществляется на бумажном носителе.</w:t>
      </w:r>
    </w:p>
    <w:p w:rsidR="003B263E" w:rsidRPr="00AC0F9F" w:rsidRDefault="003B263E">
      <w:pPr>
        <w:rPr>
          <w:rFonts w:ascii="Arial" w:hAnsi="Arial" w:cs="Arial"/>
          <w:sz w:val="24"/>
          <w:szCs w:val="24"/>
        </w:rPr>
      </w:pPr>
    </w:p>
    <w:sectPr w:rsidR="003B263E" w:rsidRPr="00AC0F9F" w:rsidSect="006E6477">
      <w:pgSz w:w="11906" w:h="16838"/>
      <w:pgMar w:top="709"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Rounded MT Bold">
    <w:altName w:val="Nyala"/>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01F"/>
    <w:rsid w:val="000137D3"/>
    <w:rsid w:val="0002234A"/>
    <w:rsid w:val="00042B81"/>
    <w:rsid w:val="0004763D"/>
    <w:rsid w:val="00052D3F"/>
    <w:rsid w:val="000621B6"/>
    <w:rsid w:val="0006484B"/>
    <w:rsid w:val="000710D2"/>
    <w:rsid w:val="00072510"/>
    <w:rsid w:val="00074531"/>
    <w:rsid w:val="00075FE3"/>
    <w:rsid w:val="0008271C"/>
    <w:rsid w:val="00092965"/>
    <w:rsid w:val="000A20EB"/>
    <w:rsid w:val="000A2B9B"/>
    <w:rsid w:val="000B1142"/>
    <w:rsid w:val="000B24D4"/>
    <w:rsid w:val="000B6EF5"/>
    <w:rsid w:val="000C00C4"/>
    <w:rsid w:val="000C34A3"/>
    <w:rsid w:val="000D26C9"/>
    <w:rsid w:val="000F1E1B"/>
    <w:rsid w:val="000F5C73"/>
    <w:rsid w:val="001043F2"/>
    <w:rsid w:val="00111E81"/>
    <w:rsid w:val="00112F7A"/>
    <w:rsid w:val="001163A9"/>
    <w:rsid w:val="001224B3"/>
    <w:rsid w:val="00126BC2"/>
    <w:rsid w:val="00127391"/>
    <w:rsid w:val="00136161"/>
    <w:rsid w:val="00136409"/>
    <w:rsid w:val="00137F1B"/>
    <w:rsid w:val="00154272"/>
    <w:rsid w:val="001577E2"/>
    <w:rsid w:val="00170BCE"/>
    <w:rsid w:val="001767FB"/>
    <w:rsid w:val="00181DFA"/>
    <w:rsid w:val="001831F2"/>
    <w:rsid w:val="001835FE"/>
    <w:rsid w:val="00184E08"/>
    <w:rsid w:val="001A1DA9"/>
    <w:rsid w:val="001A6447"/>
    <w:rsid w:val="001B0031"/>
    <w:rsid w:val="001C1708"/>
    <w:rsid w:val="001C3314"/>
    <w:rsid w:val="001E4461"/>
    <w:rsid w:val="001E4D06"/>
    <w:rsid w:val="001F4149"/>
    <w:rsid w:val="001F5E46"/>
    <w:rsid w:val="00204749"/>
    <w:rsid w:val="002212B7"/>
    <w:rsid w:val="00221861"/>
    <w:rsid w:val="00222078"/>
    <w:rsid w:val="002221F5"/>
    <w:rsid w:val="002332A1"/>
    <w:rsid w:val="00241835"/>
    <w:rsid w:val="0024333D"/>
    <w:rsid w:val="00252BFB"/>
    <w:rsid w:val="002533FC"/>
    <w:rsid w:val="00255251"/>
    <w:rsid w:val="00262C9E"/>
    <w:rsid w:val="00270671"/>
    <w:rsid w:val="002711D4"/>
    <w:rsid w:val="002751B5"/>
    <w:rsid w:val="00276904"/>
    <w:rsid w:val="00281E23"/>
    <w:rsid w:val="00281E95"/>
    <w:rsid w:val="00290001"/>
    <w:rsid w:val="0029089B"/>
    <w:rsid w:val="00294382"/>
    <w:rsid w:val="002A7991"/>
    <w:rsid w:val="002B170E"/>
    <w:rsid w:val="002B50CD"/>
    <w:rsid w:val="002B51C5"/>
    <w:rsid w:val="002C1EAB"/>
    <w:rsid w:val="002C2C09"/>
    <w:rsid w:val="002C4292"/>
    <w:rsid w:val="002C5185"/>
    <w:rsid w:val="002D36E2"/>
    <w:rsid w:val="002E6ECC"/>
    <w:rsid w:val="00300D3D"/>
    <w:rsid w:val="00303FB8"/>
    <w:rsid w:val="00310018"/>
    <w:rsid w:val="0031534A"/>
    <w:rsid w:val="00315B0A"/>
    <w:rsid w:val="00317521"/>
    <w:rsid w:val="00324C13"/>
    <w:rsid w:val="00331ECD"/>
    <w:rsid w:val="00334782"/>
    <w:rsid w:val="0033505D"/>
    <w:rsid w:val="003351CA"/>
    <w:rsid w:val="00337476"/>
    <w:rsid w:val="0034141B"/>
    <w:rsid w:val="00346BA8"/>
    <w:rsid w:val="0034734A"/>
    <w:rsid w:val="003562ED"/>
    <w:rsid w:val="00356F95"/>
    <w:rsid w:val="003612D7"/>
    <w:rsid w:val="00365D01"/>
    <w:rsid w:val="0037632B"/>
    <w:rsid w:val="003830A5"/>
    <w:rsid w:val="003916CB"/>
    <w:rsid w:val="00392462"/>
    <w:rsid w:val="00395436"/>
    <w:rsid w:val="003A3FB7"/>
    <w:rsid w:val="003A5B11"/>
    <w:rsid w:val="003A79A1"/>
    <w:rsid w:val="003B263E"/>
    <w:rsid w:val="003B53DF"/>
    <w:rsid w:val="003B6F06"/>
    <w:rsid w:val="003C22B2"/>
    <w:rsid w:val="003C34A6"/>
    <w:rsid w:val="003D36D6"/>
    <w:rsid w:val="003E4F40"/>
    <w:rsid w:val="003E77FD"/>
    <w:rsid w:val="003F1AD7"/>
    <w:rsid w:val="003F6E3A"/>
    <w:rsid w:val="003F6E3E"/>
    <w:rsid w:val="003F70DB"/>
    <w:rsid w:val="004102C2"/>
    <w:rsid w:val="004160B1"/>
    <w:rsid w:val="004262F4"/>
    <w:rsid w:val="00426F9B"/>
    <w:rsid w:val="004444BA"/>
    <w:rsid w:val="00447A49"/>
    <w:rsid w:val="00451BBD"/>
    <w:rsid w:val="004539F7"/>
    <w:rsid w:val="00454740"/>
    <w:rsid w:val="004656D3"/>
    <w:rsid w:val="00466EBE"/>
    <w:rsid w:val="004703F3"/>
    <w:rsid w:val="00470736"/>
    <w:rsid w:val="00472BF1"/>
    <w:rsid w:val="00475606"/>
    <w:rsid w:val="00476CAE"/>
    <w:rsid w:val="0047709C"/>
    <w:rsid w:val="00486CEF"/>
    <w:rsid w:val="004A5476"/>
    <w:rsid w:val="004B0DED"/>
    <w:rsid w:val="004B2B13"/>
    <w:rsid w:val="004B7A11"/>
    <w:rsid w:val="004D088A"/>
    <w:rsid w:val="004D1D80"/>
    <w:rsid w:val="004D38D8"/>
    <w:rsid w:val="004D5D57"/>
    <w:rsid w:val="004E19AF"/>
    <w:rsid w:val="004E2BDE"/>
    <w:rsid w:val="004F6412"/>
    <w:rsid w:val="004F73D0"/>
    <w:rsid w:val="00500B0B"/>
    <w:rsid w:val="00506614"/>
    <w:rsid w:val="00512D56"/>
    <w:rsid w:val="005233F5"/>
    <w:rsid w:val="00526CF7"/>
    <w:rsid w:val="00533E97"/>
    <w:rsid w:val="00540DFF"/>
    <w:rsid w:val="00550C74"/>
    <w:rsid w:val="00555EAC"/>
    <w:rsid w:val="00561C9A"/>
    <w:rsid w:val="00565440"/>
    <w:rsid w:val="0056591F"/>
    <w:rsid w:val="005764B7"/>
    <w:rsid w:val="00576C8F"/>
    <w:rsid w:val="005773E8"/>
    <w:rsid w:val="00577E39"/>
    <w:rsid w:val="00585889"/>
    <w:rsid w:val="00596AA7"/>
    <w:rsid w:val="005B50E6"/>
    <w:rsid w:val="005E1B62"/>
    <w:rsid w:val="005E6425"/>
    <w:rsid w:val="005F128C"/>
    <w:rsid w:val="005F3E00"/>
    <w:rsid w:val="005F55C6"/>
    <w:rsid w:val="006105BD"/>
    <w:rsid w:val="006142CD"/>
    <w:rsid w:val="00623C86"/>
    <w:rsid w:val="00636D20"/>
    <w:rsid w:val="00647AB0"/>
    <w:rsid w:val="00661678"/>
    <w:rsid w:val="00661EFC"/>
    <w:rsid w:val="006624E5"/>
    <w:rsid w:val="00662963"/>
    <w:rsid w:val="00676AF2"/>
    <w:rsid w:val="006861EC"/>
    <w:rsid w:val="00687231"/>
    <w:rsid w:val="00692F67"/>
    <w:rsid w:val="0069327F"/>
    <w:rsid w:val="00696A1A"/>
    <w:rsid w:val="00697741"/>
    <w:rsid w:val="006A2471"/>
    <w:rsid w:val="006A3A38"/>
    <w:rsid w:val="006A4A14"/>
    <w:rsid w:val="006B3231"/>
    <w:rsid w:val="006B693A"/>
    <w:rsid w:val="006B6B7E"/>
    <w:rsid w:val="006C1630"/>
    <w:rsid w:val="006C170F"/>
    <w:rsid w:val="006C1FC4"/>
    <w:rsid w:val="006C297C"/>
    <w:rsid w:val="006C6BF0"/>
    <w:rsid w:val="006C6CF8"/>
    <w:rsid w:val="006D491A"/>
    <w:rsid w:val="006D7397"/>
    <w:rsid w:val="006E6477"/>
    <w:rsid w:val="006E7354"/>
    <w:rsid w:val="006E7D82"/>
    <w:rsid w:val="006F0301"/>
    <w:rsid w:val="006F2512"/>
    <w:rsid w:val="006F2C90"/>
    <w:rsid w:val="006F3D4C"/>
    <w:rsid w:val="00712619"/>
    <w:rsid w:val="00714A21"/>
    <w:rsid w:val="00717DBB"/>
    <w:rsid w:val="00720B56"/>
    <w:rsid w:val="00720C30"/>
    <w:rsid w:val="007233A0"/>
    <w:rsid w:val="00725A67"/>
    <w:rsid w:val="00727F99"/>
    <w:rsid w:val="007300A8"/>
    <w:rsid w:val="00733603"/>
    <w:rsid w:val="00734F64"/>
    <w:rsid w:val="00735C01"/>
    <w:rsid w:val="00736AD5"/>
    <w:rsid w:val="007374F6"/>
    <w:rsid w:val="007448A9"/>
    <w:rsid w:val="00747021"/>
    <w:rsid w:val="0075102C"/>
    <w:rsid w:val="00760BE3"/>
    <w:rsid w:val="007610A7"/>
    <w:rsid w:val="0076779A"/>
    <w:rsid w:val="00774365"/>
    <w:rsid w:val="00787B4C"/>
    <w:rsid w:val="007918F7"/>
    <w:rsid w:val="0079254D"/>
    <w:rsid w:val="007A0F07"/>
    <w:rsid w:val="007A3EDA"/>
    <w:rsid w:val="007A54D7"/>
    <w:rsid w:val="007D4F71"/>
    <w:rsid w:val="007D545C"/>
    <w:rsid w:val="007D611C"/>
    <w:rsid w:val="007D731E"/>
    <w:rsid w:val="007E7BD7"/>
    <w:rsid w:val="007F1C62"/>
    <w:rsid w:val="007F3600"/>
    <w:rsid w:val="007F4FD6"/>
    <w:rsid w:val="0080715D"/>
    <w:rsid w:val="0081281F"/>
    <w:rsid w:val="0083010E"/>
    <w:rsid w:val="008342E1"/>
    <w:rsid w:val="00836826"/>
    <w:rsid w:val="00843154"/>
    <w:rsid w:val="008438B8"/>
    <w:rsid w:val="008514A6"/>
    <w:rsid w:val="008574C4"/>
    <w:rsid w:val="00862898"/>
    <w:rsid w:val="008644D7"/>
    <w:rsid w:val="00871B71"/>
    <w:rsid w:val="00885B1F"/>
    <w:rsid w:val="00890816"/>
    <w:rsid w:val="00895036"/>
    <w:rsid w:val="008A0538"/>
    <w:rsid w:val="008A2EEA"/>
    <w:rsid w:val="008B6D85"/>
    <w:rsid w:val="008C4C0E"/>
    <w:rsid w:val="008D1446"/>
    <w:rsid w:val="008D388A"/>
    <w:rsid w:val="008D5F74"/>
    <w:rsid w:val="008E089A"/>
    <w:rsid w:val="008E2B84"/>
    <w:rsid w:val="008E3A72"/>
    <w:rsid w:val="008F0C53"/>
    <w:rsid w:val="00900E91"/>
    <w:rsid w:val="009154FF"/>
    <w:rsid w:val="00927E35"/>
    <w:rsid w:val="00932651"/>
    <w:rsid w:val="00941355"/>
    <w:rsid w:val="00941A3B"/>
    <w:rsid w:val="009468D3"/>
    <w:rsid w:val="00950F0F"/>
    <w:rsid w:val="00952C44"/>
    <w:rsid w:val="00956CE9"/>
    <w:rsid w:val="009609E3"/>
    <w:rsid w:val="00971373"/>
    <w:rsid w:val="009773E9"/>
    <w:rsid w:val="00985E24"/>
    <w:rsid w:val="00987302"/>
    <w:rsid w:val="00992DB6"/>
    <w:rsid w:val="00995C88"/>
    <w:rsid w:val="009A14EC"/>
    <w:rsid w:val="009A4C12"/>
    <w:rsid w:val="009A5B6A"/>
    <w:rsid w:val="009B28D3"/>
    <w:rsid w:val="009B4770"/>
    <w:rsid w:val="009B5AFF"/>
    <w:rsid w:val="009C134D"/>
    <w:rsid w:val="009C1AC5"/>
    <w:rsid w:val="009C4D3C"/>
    <w:rsid w:val="009D091A"/>
    <w:rsid w:val="009D15CE"/>
    <w:rsid w:val="009D7247"/>
    <w:rsid w:val="009E3CBB"/>
    <w:rsid w:val="009E3E0B"/>
    <w:rsid w:val="009F62AA"/>
    <w:rsid w:val="00A25509"/>
    <w:rsid w:val="00A304FE"/>
    <w:rsid w:val="00A34295"/>
    <w:rsid w:val="00A37442"/>
    <w:rsid w:val="00A40C20"/>
    <w:rsid w:val="00A56E2D"/>
    <w:rsid w:val="00A70343"/>
    <w:rsid w:val="00A74203"/>
    <w:rsid w:val="00A87E63"/>
    <w:rsid w:val="00A9074A"/>
    <w:rsid w:val="00A94FCE"/>
    <w:rsid w:val="00AB4AC8"/>
    <w:rsid w:val="00AC03EE"/>
    <w:rsid w:val="00AC082A"/>
    <w:rsid w:val="00AC0DC8"/>
    <w:rsid w:val="00AC0F9F"/>
    <w:rsid w:val="00AC5A12"/>
    <w:rsid w:val="00AD16CD"/>
    <w:rsid w:val="00AD60BB"/>
    <w:rsid w:val="00B0581E"/>
    <w:rsid w:val="00B076E5"/>
    <w:rsid w:val="00B11DDA"/>
    <w:rsid w:val="00B1248B"/>
    <w:rsid w:val="00B1364F"/>
    <w:rsid w:val="00B13CC8"/>
    <w:rsid w:val="00B15339"/>
    <w:rsid w:val="00B24CA7"/>
    <w:rsid w:val="00B25646"/>
    <w:rsid w:val="00B34739"/>
    <w:rsid w:val="00B42973"/>
    <w:rsid w:val="00B43328"/>
    <w:rsid w:val="00B468C1"/>
    <w:rsid w:val="00B47EF7"/>
    <w:rsid w:val="00B55A4C"/>
    <w:rsid w:val="00B669D4"/>
    <w:rsid w:val="00B671E0"/>
    <w:rsid w:val="00B71CD5"/>
    <w:rsid w:val="00B750EE"/>
    <w:rsid w:val="00B833FC"/>
    <w:rsid w:val="00B85B74"/>
    <w:rsid w:val="00B91255"/>
    <w:rsid w:val="00B91BF3"/>
    <w:rsid w:val="00B929D3"/>
    <w:rsid w:val="00B94EE9"/>
    <w:rsid w:val="00B9507B"/>
    <w:rsid w:val="00BB3E8A"/>
    <w:rsid w:val="00BB701A"/>
    <w:rsid w:val="00BC1B18"/>
    <w:rsid w:val="00BC59AB"/>
    <w:rsid w:val="00BD1AA2"/>
    <w:rsid w:val="00BD218B"/>
    <w:rsid w:val="00BD2D61"/>
    <w:rsid w:val="00BD2F9C"/>
    <w:rsid w:val="00BD725A"/>
    <w:rsid w:val="00BE45FB"/>
    <w:rsid w:val="00BE5FC4"/>
    <w:rsid w:val="00BF1062"/>
    <w:rsid w:val="00BF3759"/>
    <w:rsid w:val="00BF5C78"/>
    <w:rsid w:val="00BF6E78"/>
    <w:rsid w:val="00C01E46"/>
    <w:rsid w:val="00C02643"/>
    <w:rsid w:val="00C11A07"/>
    <w:rsid w:val="00C17A70"/>
    <w:rsid w:val="00C448F3"/>
    <w:rsid w:val="00C44C08"/>
    <w:rsid w:val="00C547B9"/>
    <w:rsid w:val="00C6398E"/>
    <w:rsid w:val="00C64785"/>
    <w:rsid w:val="00C72C09"/>
    <w:rsid w:val="00C83F67"/>
    <w:rsid w:val="00C85579"/>
    <w:rsid w:val="00C85E3E"/>
    <w:rsid w:val="00C923A5"/>
    <w:rsid w:val="00C93BEF"/>
    <w:rsid w:val="00C97229"/>
    <w:rsid w:val="00CA587D"/>
    <w:rsid w:val="00CB4923"/>
    <w:rsid w:val="00CC2D7A"/>
    <w:rsid w:val="00CC6A57"/>
    <w:rsid w:val="00CD15BA"/>
    <w:rsid w:val="00CD5907"/>
    <w:rsid w:val="00CE6A36"/>
    <w:rsid w:val="00CF32AF"/>
    <w:rsid w:val="00CF7120"/>
    <w:rsid w:val="00D01F18"/>
    <w:rsid w:val="00D02D56"/>
    <w:rsid w:val="00D04602"/>
    <w:rsid w:val="00D059CC"/>
    <w:rsid w:val="00D06BCD"/>
    <w:rsid w:val="00D13311"/>
    <w:rsid w:val="00D13C9D"/>
    <w:rsid w:val="00D2001F"/>
    <w:rsid w:val="00D25002"/>
    <w:rsid w:val="00D30F1F"/>
    <w:rsid w:val="00D32575"/>
    <w:rsid w:val="00D3303B"/>
    <w:rsid w:val="00D43060"/>
    <w:rsid w:val="00D60774"/>
    <w:rsid w:val="00D610D6"/>
    <w:rsid w:val="00D67250"/>
    <w:rsid w:val="00D70AFD"/>
    <w:rsid w:val="00D710EC"/>
    <w:rsid w:val="00D94D65"/>
    <w:rsid w:val="00D97789"/>
    <w:rsid w:val="00DA14ED"/>
    <w:rsid w:val="00DA24FA"/>
    <w:rsid w:val="00DB2E24"/>
    <w:rsid w:val="00DB7149"/>
    <w:rsid w:val="00DB796D"/>
    <w:rsid w:val="00DC2A11"/>
    <w:rsid w:val="00DC3D39"/>
    <w:rsid w:val="00DD4555"/>
    <w:rsid w:val="00DD6895"/>
    <w:rsid w:val="00DE2CF1"/>
    <w:rsid w:val="00DE52E9"/>
    <w:rsid w:val="00DF2E18"/>
    <w:rsid w:val="00DF751F"/>
    <w:rsid w:val="00DF7866"/>
    <w:rsid w:val="00E0059D"/>
    <w:rsid w:val="00E02A41"/>
    <w:rsid w:val="00E13BB9"/>
    <w:rsid w:val="00E14763"/>
    <w:rsid w:val="00E168EF"/>
    <w:rsid w:val="00E3322C"/>
    <w:rsid w:val="00E41FF2"/>
    <w:rsid w:val="00E42F1E"/>
    <w:rsid w:val="00E452DF"/>
    <w:rsid w:val="00E51300"/>
    <w:rsid w:val="00E53230"/>
    <w:rsid w:val="00E60A05"/>
    <w:rsid w:val="00E64549"/>
    <w:rsid w:val="00E700D5"/>
    <w:rsid w:val="00E72296"/>
    <w:rsid w:val="00E74CB7"/>
    <w:rsid w:val="00E75A6E"/>
    <w:rsid w:val="00E76E17"/>
    <w:rsid w:val="00E77670"/>
    <w:rsid w:val="00E93038"/>
    <w:rsid w:val="00EA7D43"/>
    <w:rsid w:val="00EB0701"/>
    <w:rsid w:val="00EB3346"/>
    <w:rsid w:val="00EB49B1"/>
    <w:rsid w:val="00EC7F7B"/>
    <w:rsid w:val="00EE069A"/>
    <w:rsid w:val="00EE4F2D"/>
    <w:rsid w:val="00EE54BA"/>
    <w:rsid w:val="00EE5E91"/>
    <w:rsid w:val="00EF0729"/>
    <w:rsid w:val="00EF162A"/>
    <w:rsid w:val="00EF7A76"/>
    <w:rsid w:val="00F1291F"/>
    <w:rsid w:val="00F2551B"/>
    <w:rsid w:val="00F334A3"/>
    <w:rsid w:val="00F41D80"/>
    <w:rsid w:val="00F44B4D"/>
    <w:rsid w:val="00F46DEE"/>
    <w:rsid w:val="00F657CF"/>
    <w:rsid w:val="00F65F3D"/>
    <w:rsid w:val="00FC5E3C"/>
    <w:rsid w:val="00FC7E74"/>
    <w:rsid w:val="00FD5E1E"/>
    <w:rsid w:val="00FE6697"/>
    <w:rsid w:val="00FF10EC"/>
    <w:rsid w:val="00FF1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A34F1"/>
  <w15:docId w15:val="{DFEAD767-9AC0-44A8-AC69-E82179B73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6E64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E64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E6477"/>
    <w:rPr>
      <w:rFonts w:ascii="Tahoma" w:hAnsi="Tahoma" w:cs="Tahoma"/>
      <w:sz w:val="16"/>
      <w:szCs w:val="16"/>
    </w:rPr>
  </w:style>
  <w:style w:type="character" w:customStyle="1" w:styleId="20">
    <w:name w:val="Заголовок 2 Знак"/>
    <w:basedOn w:val="a0"/>
    <w:link w:val="2"/>
    <w:uiPriority w:val="9"/>
    <w:rsid w:val="006E6477"/>
    <w:rPr>
      <w:rFonts w:ascii="Times New Roman" w:eastAsia="Times New Roman" w:hAnsi="Times New Roman" w:cs="Times New Roman"/>
      <w:b/>
      <w:bCs/>
      <w:sz w:val="36"/>
      <w:szCs w:val="36"/>
      <w:lang w:eastAsia="ru-RU"/>
    </w:rPr>
  </w:style>
  <w:style w:type="character" w:styleId="a5">
    <w:name w:val="Hyperlink"/>
    <w:basedOn w:val="a0"/>
    <w:uiPriority w:val="99"/>
    <w:semiHidden/>
    <w:unhideWhenUsed/>
    <w:rsid w:val="006E6477"/>
    <w:rPr>
      <w:color w:val="0000FF"/>
      <w:u w:val="single"/>
    </w:rPr>
  </w:style>
  <w:style w:type="paragraph" w:styleId="a6">
    <w:name w:val="Normal (Web)"/>
    <w:basedOn w:val="a"/>
    <w:uiPriority w:val="99"/>
    <w:semiHidden/>
    <w:unhideWhenUsed/>
    <w:rsid w:val="006E64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6E64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800287">
      <w:bodyDiv w:val="1"/>
      <w:marLeft w:val="0"/>
      <w:marRight w:val="0"/>
      <w:marTop w:val="0"/>
      <w:marBottom w:val="0"/>
      <w:divBdr>
        <w:top w:val="none" w:sz="0" w:space="0" w:color="auto"/>
        <w:left w:val="none" w:sz="0" w:space="0" w:color="auto"/>
        <w:bottom w:val="none" w:sz="0" w:space="0" w:color="auto"/>
        <w:right w:val="none" w:sz="0" w:space="0" w:color="auto"/>
      </w:divBdr>
      <w:divsChild>
        <w:div w:id="1063874960">
          <w:marLeft w:val="0"/>
          <w:marRight w:val="0"/>
          <w:marTop w:val="0"/>
          <w:marBottom w:val="240"/>
          <w:divBdr>
            <w:top w:val="none" w:sz="0" w:space="0" w:color="auto"/>
            <w:left w:val="none" w:sz="0" w:space="0" w:color="auto"/>
            <w:bottom w:val="none" w:sz="0" w:space="0" w:color="auto"/>
            <w:right w:val="none" w:sz="0" w:space="0" w:color="auto"/>
          </w:divBdr>
        </w:div>
        <w:div w:id="95252112">
          <w:marLeft w:val="0"/>
          <w:marRight w:val="0"/>
          <w:marTop w:val="0"/>
          <w:marBottom w:val="240"/>
          <w:divBdr>
            <w:top w:val="none" w:sz="0" w:space="0" w:color="auto"/>
            <w:left w:val="none" w:sz="0" w:space="0" w:color="auto"/>
            <w:bottom w:val="none" w:sz="0" w:space="0" w:color="auto"/>
            <w:right w:val="none" w:sz="0" w:space="0" w:color="auto"/>
          </w:divBdr>
          <w:divsChild>
            <w:div w:id="153383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Pages>
  <Words>5470</Words>
  <Characters>31184</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admin</cp:lastModifiedBy>
  <cp:revision>35</cp:revision>
  <cp:lastPrinted>2022-02-03T05:40:00Z</cp:lastPrinted>
  <dcterms:created xsi:type="dcterms:W3CDTF">2022-01-25T08:41:00Z</dcterms:created>
  <dcterms:modified xsi:type="dcterms:W3CDTF">2022-02-03T05:41:00Z</dcterms:modified>
</cp:coreProperties>
</file>