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4DA" w:rsidRDefault="00FA19B8">
      <w:pPr>
        <w:spacing w:after="143" w:line="265" w:lineRule="auto"/>
        <w:ind w:left="385" w:right="404" w:hanging="10"/>
        <w:jc w:val="center"/>
      </w:pPr>
      <w:r>
        <w:rPr>
          <w:sz w:val="34"/>
        </w:rPr>
        <w:t>ИНФОРМАЦИОННЫЙ БЮЛЛЕТЕНЬ</w:t>
      </w:r>
    </w:p>
    <w:p w:rsidR="002E14DA" w:rsidRDefault="00FA19B8">
      <w:pPr>
        <w:pStyle w:val="1"/>
        <w:spacing w:after="750"/>
        <w:jc w:val="left"/>
      </w:pPr>
      <w:r>
        <w:t>СЕМИЛЕЙСКОГО СЕЛЬСКОГО ПОСЕЛЕНИЯ КОЧКУРОВСКОГО МУНИЦИПАЛЬНОГО РАЙОНА РЕСПУБЛИКИ МОРДОВИЯ</w:t>
      </w:r>
    </w:p>
    <w:p w:rsidR="002E14DA" w:rsidRDefault="00FA19B8">
      <w:pPr>
        <w:spacing w:after="619" w:line="238" w:lineRule="auto"/>
        <w:ind w:left="5751" w:firstLine="43"/>
      </w:pPr>
      <w:r>
        <w:rPr>
          <w:sz w:val="24"/>
        </w:rPr>
        <w:t xml:space="preserve">Является официальным печатным изданием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республики Мордовия</w:t>
      </w:r>
    </w:p>
    <w:p w:rsidR="002E14DA" w:rsidRDefault="00CA731D">
      <w:pPr>
        <w:tabs>
          <w:tab w:val="right" w:pos="9297"/>
        </w:tabs>
        <w:ind w:left="-1" w:firstLine="0"/>
        <w:jc w:val="left"/>
      </w:pPr>
      <w:r>
        <w:t>«15» декабря 2021 год                                                                          №14</w:t>
      </w:r>
    </w:p>
    <w:p w:rsidR="00CA731D" w:rsidRDefault="00CA731D">
      <w:pPr>
        <w:tabs>
          <w:tab w:val="right" w:pos="9297"/>
        </w:tabs>
        <w:ind w:left="-1" w:firstLine="0"/>
        <w:jc w:val="left"/>
      </w:pPr>
    </w:p>
    <w:p w:rsidR="00CA731D" w:rsidRDefault="00CA731D">
      <w:pPr>
        <w:tabs>
          <w:tab w:val="right" w:pos="9297"/>
        </w:tabs>
        <w:ind w:left="-1" w:firstLine="0"/>
        <w:jc w:val="left"/>
      </w:pPr>
    </w:p>
    <w:p w:rsidR="00CA731D" w:rsidRDefault="00CA731D">
      <w:pPr>
        <w:tabs>
          <w:tab w:val="right" w:pos="9297"/>
        </w:tabs>
        <w:ind w:left="-1" w:firstLine="0"/>
        <w:jc w:val="left"/>
      </w:pPr>
    </w:p>
    <w:p w:rsidR="002E14DA" w:rsidRDefault="002E14DA">
      <w:pPr>
        <w:sectPr w:rsidR="002E14DA">
          <w:pgSz w:w="11920" w:h="16840"/>
          <w:pgMar w:top="1131" w:right="562" w:bottom="1167" w:left="2061" w:header="720" w:footer="720" w:gutter="0"/>
          <w:cols w:space="720"/>
        </w:sectPr>
      </w:pPr>
    </w:p>
    <w:p w:rsidR="002E14DA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ОБ УТВЕРЖДЕНИИ ПОЛОЖЕНИЯ О ПОРЯДКЕ НАЗНАЧЕНИЯ И ПРОВЕДЕНИЯ ОПРОСА ГРАЖДАН НА ТЕРРИТОРИИ СЕМИЛЕЙСКОГО СЕЛЬСКОГО ПОСЕЛЕНИЯ КОЧКУРОВСКОГО МУНИЦИПАЛЬНОГО РАЙОНА</w:t>
      </w: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CA731D" w:rsidRPr="00CA731D" w:rsidRDefault="00CA731D" w:rsidP="00CA731D">
      <w:pPr>
        <w:spacing w:after="0" w:line="265" w:lineRule="auto"/>
        <w:ind w:left="385" w:hanging="10"/>
        <w:jc w:val="center"/>
        <w:rPr>
          <w:b/>
          <w:sz w:val="32"/>
          <w:szCs w:val="32"/>
        </w:rPr>
      </w:pPr>
    </w:p>
    <w:p w:rsidR="002E14DA" w:rsidRDefault="00FA19B8">
      <w:pPr>
        <w:spacing w:after="120" w:line="238" w:lineRule="auto"/>
        <w:ind w:left="1883" w:hanging="976"/>
      </w:pPr>
      <w:r>
        <w:rPr>
          <w:sz w:val="24"/>
        </w:rPr>
        <w:t xml:space="preserve">Информационный бюллетень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</w:t>
      </w:r>
      <w:r w:rsidR="00CA731D">
        <w:rPr>
          <w:sz w:val="24"/>
        </w:rPr>
        <w:t>го</w:t>
      </w:r>
      <w:proofErr w:type="spellEnd"/>
      <w:r w:rsidR="00CA731D">
        <w:rPr>
          <w:sz w:val="24"/>
        </w:rPr>
        <w:t xml:space="preserve"> муниципального района РМ № 14 от «15» декабря</w:t>
      </w:r>
      <w:r>
        <w:rPr>
          <w:sz w:val="24"/>
        </w:rPr>
        <w:t xml:space="preserve"> 2021 года</w:t>
      </w:r>
    </w:p>
    <w:p w:rsidR="002E14DA" w:rsidRDefault="00FA19B8">
      <w:pPr>
        <w:spacing w:after="124" w:line="255" w:lineRule="auto"/>
        <w:ind w:left="385" w:right="303" w:hanging="10"/>
        <w:jc w:val="center"/>
      </w:pPr>
      <w:r>
        <w:rPr>
          <w:sz w:val="24"/>
        </w:rPr>
        <w:t xml:space="preserve">Учредитель: Совет депутатов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РМ</w:t>
      </w:r>
    </w:p>
    <w:p w:rsidR="00CA731D" w:rsidRDefault="00FA19B8" w:rsidP="00FA19B8">
      <w:pPr>
        <w:spacing w:after="124" w:line="255" w:lineRule="auto"/>
        <w:ind w:left="385" w:hanging="10"/>
        <w:jc w:val="center"/>
        <w:rPr>
          <w:sz w:val="24"/>
        </w:rPr>
      </w:pPr>
      <w:r>
        <w:rPr>
          <w:sz w:val="24"/>
        </w:rPr>
        <w:t>Тираж «10» экземпляров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lastRenderedPageBreak/>
        <w:t>РЕСПУБЛИКА МОРДОВИЯ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>СОВЕТ ДЕПУТАТОВ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>СЕМИЛЕЙСКОГО СЕЛЬСКОГО ПОСЕЛЕНИЯ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>КОЧКУРОВСКОГО</w:t>
      </w:r>
      <w:r w:rsidRPr="007447CF">
        <w:rPr>
          <w:rFonts w:ascii="Arial" w:hAnsi="Arial" w:cs="Arial"/>
          <w:color w:val="auto"/>
          <w:sz w:val="32"/>
          <w:szCs w:val="32"/>
        </w:rPr>
        <w:t xml:space="preserve"> </w:t>
      </w:r>
      <w:r w:rsidRPr="007447CF">
        <w:rPr>
          <w:rFonts w:ascii="Arial" w:hAnsi="Arial" w:cs="Arial"/>
          <w:b/>
          <w:color w:val="auto"/>
          <w:sz w:val="32"/>
          <w:szCs w:val="32"/>
        </w:rPr>
        <w:t xml:space="preserve">МУНИЦИПАЛЬНОГО </w:t>
      </w:r>
      <w:r w:rsidRPr="007447CF">
        <w:rPr>
          <w:rFonts w:ascii="Arial" w:hAnsi="Arial" w:cs="Arial"/>
          <w:b/>
          <w:sz w:val="32"/>
          <w:szCs w:val="32"/>
        </w:rPr>
        <w:t>РАЙОНА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>РЕСПУБЛИКИ МОРДОВИЯ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>ВТОРОГО СОЗЫВА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auto"/>
          <w:sz w:val="32"/>
          <w:szCs w:val="32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 w:rsidRPr="007447CF">
        <w:rPr>
          <w:rFonts w:ascii="Arial" w:hAnsi="Arial" w:cs="Arial"/>
          <w:b/>
          <w:caps/>
          <w:color w:val="auto"/>
          <w:sz w:val="32"/>
          <w:szCs w:val="32"/>
        </w:rPr>
        <w:t>Решение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color w:val="auto"/>
          <w:szCs w:val="28"/>
        </w:rPr>
      </w:pPr>
      <w:r w:rsidRPr="007447CF">
        <w:rPr>
          <w:rFonts w:ascii="Arial" w:hAnsi="Arial" w:cs="Arial"/>
          <w:b/>
          <w:color w:val="auto"/>
          <w:sz w:val="32"/>
          <w:szCs w:val="32"/>
        </w:rPr>
        <w:t xml:space="preserve">№10            </w:t>
      </w:r>
      <w:r w:rsidRPr="007447CF">
        <w:rPr>
          <w:rFonts w:ascii="Arial" w:hAnsi="Arial" w:cs="Arial"/>
          <w:b/>
          <w:color w:val="auto"/>
          <w:sz w:val="32"/>
          <w:szCs w:val="32"/>
        </w:rPr>
        <w:tab/>
      </w:r>
      <w:r w:rsidRPr="007447CF">
        <w:rPr>
          <w:rFonts w:ascii="Arial" w:hAnsi="Arial" w:cs="Arial"/>
          <w:b/>
          <w:color w:val="auto"/>
          <w:sz w:val="32"/>
          <w:szCs w:val="32"/>
        </w:rPr>
        <w:tab/>
      </w:r>
      <w:r w:rsidRPr="007447CF">
        <w:rPr>
          <w:rFonts w:ascii="Arial" w:hAnsi="Arial" w:cs="Arial"/>
          <w:b/>
          <w:color w:val="auto"/>
          <w:sz w:val="32"/>
          <w:szCs w:val="32"/>
        </w:rPr>
        <w:tab/>
      </w:r>
      <w:r w:rsidRPr="007447CF">
        <w:rPr>
          <w:rFonts w:ascii="Arial" w:hAnsi="Arial" w:cs="Arial"/>
          <w:b/>
          <w:color w:val="auto"/>
          <w:sz w:val="32"/>
          <w:szCs w:val="32"/>
        </w:rPr>
        <w:tab/>
        <w:t>от 15.12.2021 года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/>
          <w:color w:val="auto"/>
          <w:szCs w:val="28"/>
        </w:rPr>
      </w:pPr>
      <w:r w:rsidRPr="007447CF">
        <w:rPr>
          <w:rFonts w:ascii="Arial" w:hAnsi="Arial" w:cs="Arial"/>
          <w:b/>
          <w:color w:val="auto"/>
          <w:szCs w:val="28"/>
        </w:rPr>
        <w:t xml:space="preserve">Об утверждении </w:t>
      </w:r>
      <w:hyperlink w:anchor="sub_1000" w:history="1">
        <w:r w:rsidRPr="007447CF">
          <w:rPr>
            <w:rFonts w:ascii="Arial" w:hAnsi="Arial" w:cs="Arial"/>
            <w:b/>
            <w:color w:val="auto"/>
            <w:szCs w:val="28"/>
          </w:rPr>
          <w:t>Положения</w:t>
        </w:r>
      </w:hyperlink>
      <w:r w:rsidRPr="007447CF">
        <w:rPr>
          <w:rFonts w:ascii="Arial" w:hAnsi="Arial" w:cs="Arial"/>
          <w:b/>
          <w:color w:val="auto"/>
          <w:szCs w:val="28"/>
        </w:rPr>
        <w:t xml:space="preserve"> о порядке назначения и проведения опроса граждан на территории </w:t>
      </w:r>
      <w:proofErr w:type="spellStart"/>
      <w:r w:rsidRPr="007447CF">
        <w:rPr>
          <w:rFonts w:ascii="Arial" w:hAnsi="Arial" w:cs="Arial"/>
          <w:b/>
          <w:color w:val="auto"/>
          <w:szCs w:val="28"/>
        </w:rPr>
        <w:t>Семилейского</w:t>
      </w:r>
      <w:proofErr w:type="spellEnd"/>
      <w:r w:rsidRPr="007447CF">
        <w:rPr>
          <w:rFonts w:ascii="Arial" w:hAnsi="Arial" w:cs="Arial"/>
          <w:b/>
          <w:color w:val="auto"/>
          <w:szCs w:val="28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b/>
          <w:color w:val="auto"/>
          <w:szCs w:val="28"/>
        </w:rPr>
        <w:t>Кочкуровского</w:t>
      </w:r>
      <w:proofErr w:type="spellEnd"/>
      <w:r w:rsidRPr="007447CF">
        <w:rPr>
          <w:rFonts w:ascii="Arial" w:hAnsi="Arial" w:cs="Arial"/>
          <w:b/>
          <w:color w:val="auto"/>
          <w:szCs w:val="28"/>
        </w:rPr>
        <w:t xml:space="preserve"> муниципального района.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В соответствии с </w:t>
      </w:r>
      <w:hyperlink r:id="rId5" w:history="1">
        <w:r w:rsidRPr="007447CF">
          <w:rPr>
            <w:rFonts w:ascii="Arial" w:hAnsi="Arial" w:cs="Arial"/>
            <w:color w:val="auto"/>
            <w:sz w:val="24"/>
            <w:szCs w:val="24"/>
          </w:rPr>
          <w:t>Федеральным законом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6" w:history="1">
        <w:r w:rsidRPr="007447CF">
          <w:rPr>
            <w:rFonts w:ascii="Arial" w:hAnsi="Arial" w:cs="Arial"/>
            <w:color w:val="auto"/>
            <w:sz w:val="24"/>
            <w:szCs w:val="24"/>
          </w:rPr>
          <w:t>Законом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</w:t>
      </w:r>
      <w:hyperlink r:id="rId7" w:history="1">
        <w:r w:rsidRPr="007447CF">
          <w:rPr>
            <w:rFonts w:ascii="Arial" w:hAnsi="Arial" w:cs="Arial"/>
            <w:color w:val="auto"/>
            <w:sz w:val="24"/>
            <w:szCs w:val="24"/>
          </w:rPr>
          <w:t>Уставом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Совет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РЕШИЛ: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0" w:name="sub_1"/>
      <w:r w:rsidRPr="007447CF">
        <w:rPr>
          <w:rFonts w:ascii="Arial" w:hAnsi="Arial" w:cs="Arial"/>
          <w:color w:val="auto"/>
          <w:sz w:val="24"/>
          <w:szCs w:val="24"/>
        </w:rPr>
        <w:t xml:space="preserve">1. Утвердить прилагаемое </w:t>
      </w:r>
      <w:hyperlink w:anchor="sub_1000" w:history="1">
        <w:r w:rsidRPr="007447CF">
          <w:rPr>
            <w:rFonts w:ascii="Arial" w:hAnsi="Arial" w:cs="Arial"/>
            <w:color w:val="auto"/>
            <w:sz w:val="24"/>
            <w:szCs w:val="24"/>
          </w:rPr>
          <w:t>Положения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о порядке назначения и проведения опроса граждан на территории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" w:name="sub_2"/>
      <w:bookmarkEnd w:id="0"/>
      <w:r w:rsidRPr="007447CF">
        <w:rPr>
          <w:rFonts w:ascii="Arial" w:hAnsi="Arial" w:cs="Arial"/>
          <w:color w:val="auto"/>
          <w:sz w:val="24"/>
          <w:szCs w:val="24"/>
        </w:rPr>
        <w:t xml:space="preserve">2. Настоящее решение вступает в силу после его </w:t>
      </w:r>
      <w:hyperlink r:id="rId8" w:history="1">
        <w:r w:rsidRPr="007447CF">
          <w:rPr>
            <w:rFonts w:ascii="Arial" w:hAnsi="Arial" w:cs="Arial"/>
            <w:color w:val="auto"/>
            <w:sz w:val="24"/>
            <w:szCs w:val="24"/>
          </w:rPr>
          <w:t>официального опубликования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>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Глава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color w:val="auto"/>
          <w:sz w:val="24"/>
          <w:szCs w:val="24"/>
        </w:rPr>
      </w:pP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А.В.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Кудашкин</w:t>
      </w:r>
      <w:proofErr w:type="spellEnd"/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color w:val="auto"/>
          <w:sz w:val="24"/>
          <w:szCs w:val="24"/>
        </w:rPr>
      </w:pPr>
    </w:p>
    <w:bookmarkEnd w:id="1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sub_1000"/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color w:val="auto"/>
          <w:sz w:val="24"/>
          <w:szCs w:val="24"/>
        </w:rPr>
      </w:pPr>
    </w:p>
    <w:p w:rsidR="00333095" w:rsidRDefault="00333095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Cs/>
          <w:color w:val="auto"/>
          <w:sz w:val="24"/>
          <w:szCs w:val="24"/>
        </w:rPr>
      </w:pPr>
    </w:p>
    <w:p w:rsidR="00333095" w:rsidRDefault="00333095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Cs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Cs/>
          <w:color w:val="auto"/>
          <w:sz w:val="24"/>
          <w:szCs w:val="24"/>
        </w:rPr>
      </w:pPr>
      <w:bookmarkStart w:id="3" w:name="_GoBack"/>
      <w:bookmarkEnd w:id="3"/>
      <w:r w:rsidRPr="007447CF">
        <w:rPr>
          <w:rFonts w:ascii="Arial" w:hAnsi="Arial" w:cs="Arial"/>
          <w:bCs/>
          <w:color w:val="auto"/>
          <w:sz w:val="24"/>
          <w:szCs w:val="24"/>
        </w:rPr>
        <w:lastRenderedPageBreak/>
        <w:t>Приложение</w:t>
      </w:r>
      <w:r w:rsidRPr="007447CF">
        <w:rPr>
          <w:rFonts w:ascii="Arial" w:hAnsi="Arial" w:cs="Arial"/>
          <w:bCs/>
          <w:color w:val="auto"/>
          <w:sz w:val="24"/>
          <w:szCs w:val="24"/>
        </w:rPr>
        <w:br/>
        <w:t xml:space="preserve">к </w:t>
      </w:r>
      <w:hyperlink w:anchor="sub_0" w:history="1">
        <w:r w:rsidRPr="007447CF">
          <w:rPr>
            <w:rFonts w:ascii="Arial" w:hAnsi="Arial" w:cs="Arial"/>
            <w:color w:val="auto"/>
            <w:sz w:val="24"/>
            <w:szCs w:val="24"/>
          </w:rPr>
          <w:t>решению</w:t>
        </w:r>
      </w:hyperlink>
      <w:r w:rsidRPr="007447CF">
        <w:rPr>
          <w:rFonts w:ascii="Arial" w:hAnsi="Arial" w:cs="Arial"/>
          <w:bCs/>
          <w:color w:val="auto"/>
          <w:sz w:val="24"/>
          <w:szCs w:val="24"/>
        </w:rPr>
        <w:t xml:space="preserve"> Совета депутатов</w:t>
      </w:r>
      <w:r w:rsidRPr="007447CF">
        <w:rPr>
          <w:rFonts w:ascii="Arial" w:hAnsi="Arial" w:cs="Arial"/>
          <w:bCs/>
          <w:color w:val="auto"/>
          <w:sz w:val="24"/>
          <w:szCs w:val="24"/>
        </w:rPr>
        <w:br/>
      </w:r>
      <w:proofErr w:type="spellStart"/>
      <w:r w:rsidRPr="007447CF">
        <w:rPr>
          <w:rFonts w:ascii="Arial" w:hAnsi="Arial" w:cs="Arial"/>
          <w:bCs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bCs/>
          <w:color w:val="auto"/>
          <w:sz w:val="24"/>
          <w:szCs w:val="24"/>
        </w:rPr>
        <w:t xml:space="preserve"> сельского поселения 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Cs/>
          <w:color w:val="auto"/>
          <w:sz w:val="24"/>
          <w:szCs w:val="24"/>
        </w:rPr>
      </w:pPr>
      <w:proofErr w:type="spellStart"/>
      <w:r w:rsidRPr="007447CF">
        <w:rPr>
          <w:rFonts w:ascii="Arial" w:hAnsi="Arial" w:cs="Arial"/>
          <w:bCs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bCs/>
          <w:color w:val="auto"/>
          <w:sz w:val="24"/>
          <w:szCs w:val="24"/>
        </w:rPr>
        <w:t xml:space="preserve"> муниципального района</w:t>
      </w:r>
      <w:r w:rsidRPr="007447CF">
        <w:rPr>
          <w:rFonts w:ascii="Arial" w:hAnsi="Arial" w:cs="Arial"/>
          <w:bCs/>
          <w:color w:val="auto"/>
          <w:sz w:val="24"/>
          <w:szCs w:val="24"/>
        </w:rPr>
        <w:br/>
        <w:t>от 15.12.2021 года №10</w:t>
      </w:r>
    </w:p>
    <w:bookmarkEnd w:id="2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Arial" w:hAnsi="Arial" w:cs="Arial"/>
          <w:b/>
          <w:bCs/>
          <w:color w:val="auto"/>
          <w:sz w:val="24"/>
          <w:szCs w:val="24"/>
        </w:rPr>
      </w:pPr>
      <w:r w:rsidRPr="007447CF">
        <w:rPr>
          <w:rFonts w:ascii="Arial" w:hAnsi="Arial" w:cs="Arial"/>
          <w:b/>
          <w:bCs/>
          <w:color w:val="auto"/>
          <w:sz w:val="24"/>
          <w:szCs w:val="24"/>
        </w:rPr>
        <w:t>Положение</w:t>
      </w:r>
      <w:r w:rsidRPr="007447CF">
        <w:rPr>
          <w:rFonts w:ascii="Arial" w:hAnsi="Arial" w:cs="Arial"/>
          <w:b/>
          <w:bCs/>
          <w:color w:val="auto"/>
          <w:sz w:val="24"/>
          <w:szCs w:val="24"/>
        </w:rPr>
        <w:br/>
        <w:t xml:space="preserve">о порядке назначения и проведения опроса граждан на территории </w:t>
      </w:r>
      <w:proofErr w:type="spellStart"/>
      <w:r w:rsidRPr="007447CF">
        <w:rPr>
          <w:rFonts w:ascii="Arial" w:hAnsi="Arial" w:cs="Arial"/>
          <w:b/>
          <w:bCs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b/>
          <w:bCs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b/>
          <w:bCs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b/>
          <w:bCs/>
          <w:color w:val="auto"/>
          <w:sz w:val="24"/>
          <w:szCs w:val="24"/>
        </w:rPr>
        <w:t xml:space="preserve"> муниципального района Республики Мордовия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sub_1001"/>
      <w:r w:rsidRPr="007447CF">
        <w:rPr>
          <w:rFonts w:ascii="Arial" w:hAnsi="Arial" w:cs="Arial"/>
          <w:b/>
          <w:bCs/>
          <w:color w:val="auto"/>
          <w:sz w:val="24"/>
          <w:szCs w:val="24"/>
        </w:rPr>
        <w:t>1. Общие положения</w:t>
      </w:r>
    </w:p>
    <w:bookmarkEnd w:id="4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" w:name="sub_11"/>
      <w:r w:rsidRPr="007447CF">
        <w:rPr>
          <w:rFonts w:ascii="Arial" w:hAnsi="Arial" w:cs="Arial"/>
          <w:color w:val="auto"/>
          <w:sz w:val="24"/>
          <w:szCs w:val="24"/>
        </w:rPr>
        <w:t xml:space="preserve">1.1 Настоящее положение в соответствии с </w:t>
      </w:r>
      <w:hyperlink r:id="rId9" w:history="1">
        <w:r w:rsidRPr="007447CF">
          <w:rPr>
            <w:rFonts w:ascii="Arial" w:hAnsi="Arial" w:cs="Arial"/>
            <w:color w:val="auto"/>
            <w:sz w:val="24"/>
            <w:szCs w:val="24"/>
          </w:rPr>
          <w:t>Федеральным законом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10" w:history="1">
        <w:r w:rsidRPr="007447CF">
          <w:rPr>
            <w:rFonts w:ascii="Arial" w:hAnsi="Arial" w:cs="Arial"/>
            <w:color w:val="auto"/>
            <w:sz w:val="24"/>
            <w:szCs w:val="24"/>
          </w:rPr>
          <w:t>Законом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</w:t>
      </w:r>
      <w:hyperlink r:id="rId11" w:history="1">
        <w:r w:rsidRPr="007447CF">
          <w:rPr>
            <w:rFonts w:ascii="Arial" w:hAnsi="Arial" w:cs="Arial"/>
            <w:color w:val="auto"/>
            <w:sz w:val="24"/>
            <w:szCs w:val="24"/>
          </w:rPr>
          <w:t>Уставом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определяет порядок назначения, подготовки, проведения и установления результатов опроса граждан 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Семилейском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сельском поселении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" w:name="sub_112"/>
      <w:bookmarkEnd w:id="5"/>
      <w:r w:rsidRPr="007447CF">
        <w:rPr>
          <w:rFonts w:ascii="Arial" w:hAnsi="Arial" w:cs="Arial"/>
          <w:color w:val="auto"/>
          <w:sz w:val="24"/>
          <w:szCs w:val="24"/>
        </w:rPr>
        <w:t xml:space="preserve">1.2. Опрос граждан проводится на всей территории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7" w:name="sub_113"/>
      <w:bookmarkEnd w:id="6"/>
      <w:r w:rsidRPr="007447CF">
        <w:rPr>
          <w:rFonts w:ascii="Arial" w:hAnsi="Arial" w:cs="Arial"/>
          <w:color w:val="auto"/>
          <w:sz w:val="24"/>
          <w:szCs w:val="24"/>
        </w:rPr>
        <w:t xml:space="preserve">1.3. В опросе граждан имеют право участвовать жители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обладающие избирательным правом. Жители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участвуют в опросе лично. Каждый житель, участвующий в опросе, имеет только один голос.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8" w:name="sub_114"/>
      <w:bookmarkEnd w:id="7"/>
      <w:r w:rsidRPr="007447CF">
        <w:rPr>
          <w:rFonts w:ascii="Arial" w:hAnsi="Arial" w:cs="Arial"/>
          <w:color w:val="auto"/>
          <w:sz w:val="24"/>
          <w:szCs w:val="24"/>
        </w:rPr>
        <w:t>1.4.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9" w:name="sub_115"/>
      <w:bookmarkEnd w:id="8"/>
      <w:r w:rsidRPr="007447CF">
        <w:rPr>
          <w:rFonts w:ascii="Arial" w:hAnsi="Arial" w:cs="Arial"/>
          <w:color w:val="auto"/>
          <w:sz w:val="24"/>
          <w:szCs w:val="24"/>
        </w:rPr>
        <w:t>1.5. Подготовка, проведение и установление результатов опроса осуществляется открыто и гласно.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0" w:name="sub_116"/>
      <w:bookmarkEnd w:id="9"/>
      <w:r w:rsidRPr="007447CF">
        <w:rPr>
          <w:rFonts w:ascii="Arial" w:hAnsi="Arial" w:cs="Arial"/>
          <w:color w:val="auto"/>
          <w:sz w:val="24"/>
          <w:szCs w:val="24"/>
        </w:rPr>
        <w:t>1.6.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1" w:name="sub_117"/>
      <w:bookmarkEnd w:id="10"/>
      <w:r w:rsidRPr="007447CF">
        <w:rPr>
          <w:rFonts w:ascii="Arial" w:hAnsi="Arial" w:cs="Arial"/>
          <w:color w:val="auto"/>
          <w:sz w:val="24"/>
          <w:szCs w:val="24"/>
        </w:rPr>
        <w:t>1.7. Мнение жителей муниципального образования, выявленное в ходе опроса, носит рекомендательный характер.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2" w:name="sub_118"/>
      <w:bookmarkEnd w:id="11"/>
      <w:r w:rsidRPr="007447CF">
        <w:rPr>
          <w:rFonts w:ascii="Arial" w:hAnsi="Arial" w:cs="Arial"/>
          <w:color w:val="auto"/>
          <w:sz w:val="24"/>
          <w:szCs w:val="24"/>
        </w:rPr>
        <w:t>1.8. Опрос проводится в виде тайного, поименного или открытого голосования в течение одного или нескольких дней.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3" w:name="sub_119"/>
      <w:bookmarkEnd w:id="12"/>
      <w:r w:rsidRPr="007447CF">
        <w:rPr>
          <w:rFonts w:ascii="Arial" w:hAnsi="Arial" w:cs="Arial"/>
          <w:color w:val="auto"/>
          <w:sz w:val="24"/>
          <w:szCs w:val="24"/>
        </w:rPr>
        <w:t>1.9. Тайное голосование проводится по опросным листам в пунктах проведения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4" w:name="sub_110"/>
      <w:bookmarkEnd w:id="13"/>
      <w:r w:rsidRPr="007447CF">
        <w:rPr>
          <w:rFonts w:ascii="Arial" w:hAnsi="Arial" w:cs="Arial"/>
          <w:color w:val="auto"/>
          <w:sz w:val="24"/>
          <w:szCs w:val="24"/>
        </w:rPr>
        <w:t>1.10.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5" w:name="sub_111"/>
      <w:bookmarkEnd w:id="14"/>
      <w:r w:rsidRPr="007447CF">
        <w:rPr>
          <w:rFonts w:ascii="Arial" w:hAnsi="Arial" w:cs="Arial"/>
          <w:color w:val="auto"/>
          <w:sz w:val="24"/>
          <w:szCs w:val="24"/>
        </w:rPr>
        <w:t>1.11. Опрос может также проводиться в виде открытого голосования на собраниях жителей.</w:t>
      </w:r>
    </w:p>
    <w:bookmarkEnd w:id="15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6" w:name="sub_1002"/>
      <w:r w:rsidRPr="007447CF">
        <w:rPr>
          <w:rFonts w:ascii="Arial" w:hAnsi="Arial" w:cs="Arial"/>
          <w:b/>
          <w:bCs/>
          <w:color w:val="26282F"/>
          <w:sz w:val="24"/>
          <w:szCs w:val="24"/>
        </w:rPr>
        <w:t>2. Назначение и проведение опроса</w:t>
      </w:r>
    </w:p>
    <w:bookmarkEnd w:id="16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7" w:name="sub_121"/>
      <w:r w:rsidRPr="007447CF">
        <w:rPr>
          <w:rFonts w:ascii="Arial" w:hAnsi="Arial" w:cs="Arial"/>
          <w:color w:val="auto"/>
          <w:sz w:val="24"/>
          <w:szCs w:val="24"/>
        </w:rPr>
        <w:lastRenderedPageBreak/>
        <w:t>2.1 Опрос граждан проводится по инициативе:</w:t>
      </w:r>
    </w:p>
    <w:bookmarkEnd w:id="17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1) Совета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Главы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- по вопросам местного значения, выраженной в форме правового акта;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2) По инициативе Правительства Республики Мордовия - по вопросам изменения целевого назначения земель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для объектов республиканского и межрегионального значения, выраженной в форме правового акта.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8" w:name="sub_122"/>
      <w:r w:rsidRPr="007447CF">
        <w:rPr>
          <w:rFonts w:ascii="Arial" w:hAnsi="Arial" w:cs="Arial"/>
          <w:color w:val="auto"/>
          <w:sz w:val="24"/>
          <w:szCs w:val="24"/>
        </w:rPr>
        <w:t xml:space="preserve">2.2. Решение о назначении опроса граждан принимается Советом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в срок не позднее тридцати календарных дней со дня вступления в силу правового акта, указанного в </w:t>
      </w:r>
      <w:hyperlink w:anchor="sub_121" w:history="1">
        <w:r w:rsidRPr="007447CF">
          <w:rPr>
            <w:rFonts w:ascii="Arial" w:hAnsi="Arial" w:cs="Arial"/>
            <w:color w:val="auto"/>
            <w:sz w:val="24"/>
            <w:szCs w:val="24"/>
          </w:rPr>
          <w:t>пункте 2.1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настоящего положения, подлежит официальному опубликованию в информационном бюллетене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и подлежит размещению на </w:t>
      </w:r>
      <w:hyperlink r:id="rId12" w:history="1">
        <w:r w:rsidRPr="007447CF">
          <w:rPr>
            <w:rFonts w:ascii="Arial" w:hAnsi="Arial" w:cs="Arial"/>
            <w:color w:val="auto"/>
            <w:sz w:val="24"/>
            <w:szCs w:val="24"/>
          </w:rPr>
          <w:t>сайте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органов местного самоуправления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 Жители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должны быть проинформированы о проведении опроса граждан не менее чем за 10 </w:t>
      </w:r>
      <w:proofErr w:type="gramStart"/>
      <w:r w:rsidRPr="007447CF">
        <w:rPr>
          <w:rFonts w:ascii="Arial" w:hAnsi="Arial" w:cs="Arial"/>
          <w:color w:val="auto"/>
          <w:sz w:val="24"/>
          <w:szCs w:val="24"/>
        </w:rPr>
        <w:t xml:space="preserve">дней </w:t>
      </w:r>
      <w:r w:rsidRPr="007447CF">
        <w:rPr>
          <w:rFonts w:ascii="Arial" w:hAnsi="Arial" w:cs="Arial"/>
          <w:color w:val="FF0000"/>
          <w:sz w:val="24"/>
          <w:szCs w:val="24"/>
        </w:rPr>
        <w:t xml:space="preserve"> </w:t>
      </w:r>
      <w:r w:rsidRPr="007447CF">
        <w:rPr>
          <w:rFonts w:ascii="Arial" w:hAnsi="Arial" w:cs="Arial"/>
          <w:color w:val="auto"/>
          <w:sz w:val="24"/>
          <w:szCs w:val="24"/>
        </w:rPr>
        <w:t>до</w:t>
      </w:r>
      <w:proofErr w:type="gramEnd"/>
      <w:r w:rsidRPr="007447CF">
        <w:rPr>
          <w:rFonts w:ascii="Arial" w:hAnsi="Arial" w:cs="Arial"/>
          <w:color w:val="auto"/>
          <w:sz w:val="24"/>
          <w:szCs w:val="24"/>
        </w:rPr>
        <w:t xml:space="preserve"> его проведения.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19" w:name="sub_123"/>
      <w:bookmarkEnd w:id="18"/>
      <w:r w:rsidRPr="007447CF">
        <w:rPr>
          <w:rFonts w:ascii="Arial" w:hAnsi="Arial" w:cs="Arial"/>
          <w:color w:val="auto"/>
          <w:sz w:val="24"/>
          <w:szCs w:val="24"/>
        </w:rPr>
        <w:t xml:space="preserve">2.3. В нормативном правовом акте Совета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о назначении опроса граждан устанавливаются:</w:t>
      </w:r>
    </w:p>
    <w:bookmarkEnd w:id="19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1) дата и сроки проведения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2) формулировка вопроса (вопросов), предлагаемого (предлагаемых) при проведении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3) методика проведения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4) форма опросного листа;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5) минимальная численность жителей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участвующих в опросе.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0" w:name="sub_124"/>
      <w:r w:rsidRPr="007447CF">
        <w:rPr>
          <w:rFonts w:ascii="Arial" w:hAnsi="Arial" w:cs="Arial"/>
          <w:color w:val="auto"/>
          <w:sz w:val="24"/>
          <w:szCs w:val="24"/>
        </w:rPr>
        <w:t>2.4. Опрос проводится не ранее одного месяца и не позднее шести месяцев со дня принятия решения о проведении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1" w:name="sub_125"/>
      <w:bookmarkEnd w:id="20"/>
      <w:r w:rsidRPr="007447CF">
        <w:rPr>
          <w:rFonts w:ascii="Arial" w:hAnsi="Arial" w:cs="Arial"/>
          <w:color w:val="auto"/>
          <w:sz w:val="24"/>
          <w:szCs w:val="24"/>
        </w:rPr>
        <w:t>2.5. Проведение опроса обеспечивается комиссией по проведению опроса (далее - Комиссия). Комиссия состоит из 7 человек.</w:t>
      </w:r>
    </w:p>
    <w:bookmarkEnd w:id="21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Порядок избрания и состав комиссии определяется Советом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2" w:name="sub_126"/>
      <w:r w:rsidRPr="007447CF">
        <w:rPr>
          <w:rFonts w:ascii="Arial" w:hAnsi="Arial" w:cs="Arial"/>
          <w:color w:val="auto"/>
          <w:sz w:val="24"/>
          <w:szCs w:val="24"/>
        </w:rPr>
        <w:t>2.6.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3" w:name="sub_127"/>
      <w:bookmarkEnd w:id="22"/>
      <w:r w:rsidRPr="007447CF">
        <w:rPr>
          <w:rFonts w:ascii="Arial" w:hAnsi="Arial" w:cs="Arial"/>
          <w:color w:val="auto"/>
          <w:sz w:val="24"/>
          <w:szCs w:val="24"/>
        </w:rPr>
        <w:t>2.7. Комиссия:</w:t>
      </w:r>
    </w:p>
    <w:bookmarkEnd w:id="23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организует исполнение </w:t>
      </w:r>
      <w:hyperlink r:id="rId13" w:history="1">
        <w:r w:rsidRPr="007447CF">
          <w:rPr>
            <w:rFonts w:ascii="Arial" w:hAnsi="Arial" w:cs="Arial"/>
            <w:color w:val="auto"/>
            <w:sz w:val="24"/>
            <w:szCs w:val="24"/>
          </w:rPr>
          <w:t>Закона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 при проведении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информирует жителей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позднее чем за десять календарных дней до дня проведения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утверждает количество и местонахождение пунктов опроса в случае проведения опроса в пунктах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оборудует пункты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обеспечивает изготовление опросных листов;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lastRenderedPageBreak/>
        <w:t xml:space="preserve">организует проведение опроса граждан в соответствии с </w:t>
      </w:r>
      <w:hyperlink r:id="rId14" w:history="1">
        <w:r w:rsidRPr="007447CF">
          <w:rPr>
            <w:rFonts w:ascii="Arial" w:hAnsi="Arial" w:cs="Arial"/>
            <w:color w:val="auto"/>
            <w:sz w:val="24"/>
            <w:szCs w:val="24"/>
          </w:rPr>
          <w:t>Законом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устанавливает результаты опроса;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рассматривает поступившие при проведении опроса жалобы (заявления);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осуществляет иные полномочия в соответствии с действующим законодательством.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4" w:name="sub_128"/>
      <w:r w:rsidRPr="007447CF">
        <w:rPr>
          <w:rFonts w:ascii="Arial" w:hAnsi="Arial" w:cs="Arial"/>
          <w:color w:val="auto"/>
          <w:sz w:val="24"/>
          <w:szCs w:val="24"/>
        </w:rPr>
        <w:t xml:space="preserve">2.8. Полномочия комиссии прекращаются после официальной передачи результатов опроса Совету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5" w:name="sub_129"/>
      <w:bookmarkEnd w:id="24"/>
      <w:r w:rsidRPr="007447CF">
        <w:rPr>
          <w:rFonts w:ascii="Arial" w:hAnsi="Arial" w:cs="Arial"/>
          <w:color w:val="auto"/>
          <w:sz w:val="24"/>
          <w:szCs w:val="24"/>
        </w:rPr>
        <w:t xml:space="preserve">2.9. Администрация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предоставляет комиссии необходимые помещения, материально-технические и финансовые средства, осуществляет контроль за расходованием выделенных средств.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6" w:name="sub_210"/>
      <w:bookmarkEnd w:id="25"/>
      <w:r w:rsidRPr="007447CF">
        <w:rPr>
          <w:rFonts w:ascii="Arial" w:hAnsi="Arial" w:cs="Arial"/>
          <w:color w:val="auto"/>
          <w:sz w:val="24"/>
          <w:szCs w:val="24"/>
        </w:rPr>
        <w:t xml:space="preserve">2.10. В список участников опроса (далее - список) включаются граждане, обладающие избирательным правом и проживающие на территории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района. Список составляется комиссией по домам и улицам.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 В качестве списка может быть использован список избирателей.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7" w:name="sub_211"/>
      <w:bookmarkEnd w:id="26"/>
      <w:r w:rsidRPr="007447CF">
        <w:rPr>
          <w:rFonts w:ascii="Arial" w:hAnsi="Arial" w:cs="Arial"/>
          <w:color w:val="auto"/>
          <w:sz w:val="24"/>
          <w:szCs w:val="24"/>
        </w:rPr>
        <w:t>2.11. Список составляется в двух экземплярах и подписывается председателем и секретарем комиссии.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8" w:name="sub_212"/>
      <w:bookmarkEnd w:id="27"/>
      <w:r w:rsidRPr="007447CF">
        <w:rPr>
          <w:rFonts w:ascii="Arial" w:hAnsi="Arial" w:cs="Arial"/>
          <w:color w:val="auto"/>
          <w:sz w:val="24"/>
          <w:szCs w:val="24"/>
        </w:rPr>
        <w:t>2.12. Дополнительное включение в список граждан, имеющих право на участие в опросе, допускается в любое время, включая день проведения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29" w:name="sub_213"/>
      <w:bookmarkEnd w:id="28"/>
      <w:r w:rsidRPr="007447CF">
        <w:rPr>
          <w:rFonts w:ascii="Arial" w:hAnsi="Arial" w:cs="Arial"/>
          <w:color w:val="auto"/>
          <w:sz w:val="24"/>
          <w:szCs w:val="24"/>
        </w:rPr>
        <w:t>2.13. Список составляется не позднее чем за десять календарных дней до проведения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0" w:name="sub_214"/>
      <w:bookmarkEnd w:id="29"/>
      <w:r w:rsidRPr="007447CF">
        <w:rPr>
          <w:rFonts w:ascii="Arial" w:hAnsi="Arial" w:cs="Arial"/>
          <w:color w:val="auto"/>
          <w:sz w:val="24"/>
          <w:szCs w:val="24"/>
        </w:rPr>
        <w:t>2.14. В случае создания нескольких пунктов проведения опроса список составляется по каждому пункту.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1" w:name="sub_215"/>
      <w:bookmarkEnd w:id="30"/>
      <w:r w:rsidRPr="007447CF">
        <w:rPr>
          <w:rFonts w:ascii="Arial" w:hAnsi="Arial" w:cs="Arial"/>
          <w:color w:val="auto"/>
          <w:sz w:val="24"/>
          <w:szCs w:val="24"/>
        </w:rPr>
        <w:t xml:space="preserve">2.15.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</w:t>
      </w:r>
      <w:proofErr w:type="gramStart"/>
      <w:r w:rsidRPr="007447CF">
        <w:rPr>
          <w:rFonts w:ascii="Arial" w:hAnsi="Arial" w:cs="Arial"/>
          <w:color w:val="auto"/>
          <w:sz w:val="24"/>
          <w:szCs w:val="24"/>
        </w:rPr>
        <w:t>волеизъявления</w:t>
      </w:r>
      <w:proofErr w:type="gramEnd"/>
      <w:r w:rsidRPr="007447CF">
        <w:rPr>
          <w:rFonts w:ascii="Arial" w:hAnsi="Arial" w:cs="Arial"/>
          <w:color w:val="auto"/>
          <w:sz w:val="24"/>
          <w:szCs w:val="24"/>
        </w:rPr>
        <w:t xml:space="preserve"> голосующего словами "За" или "Против", под которыми помещаются пустые квадраты.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2" w:name="sub_216"/>
      <w:bookmarkEnd w:id="31"/>
      <w:r w:rsidRPr="007447CF">
        <w:rPr>
          <w:rFonts w:ascii="Arial" w:hAnsi="Arial" w:cs="Arial"/>
          <w:color w:val="auto"/>
          <w:sz w:val="24"/>
          <w:szCs w:val="24"/>
        </w:rPr>
        <w:t>2.16.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3" w:name="sub_217"/>
      <w:bookmarkEnd w:id="32"/>
      <w:r w:rsidRPr="007447CF">
        <w:rPr>
          <w:rFonts w:ascii="Arial" w:hAnsi="Arial" w:cs="Arial"/>
          <w:color w:val="auto"/>
          <w:sz w:val="24"/>
          <w:szCs w:val="24"/>
        </w:rPr>
        <w:t>2.17. Опросный лист, применяемый для проведения опроса в виде поименного голосования, должен иметь свободное место для внесения данных о голосующем.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4" w:name="sub_218"/>
      <w:bookmarkEnd w:id="33"/>
      <w:r w:rsidRPr="007447CF">
        <w:rPr>
          <w:rFonts w:ascii="Arial" w:hAnsi="Arial" w:cs="Arial"/>
          <w:color w:val="auto"/>
          <w:sz w:val="24"/>
          <w:szCs w:val="24"/>
        </w:rPr>
        <w:t>2.18.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5" w:name="sub_219"/>
      <w:bookmarkEnd w:id="34"/>
      <w:r w:rsidRPr="007447CF">
        <w:rPr>
          <w:rFonts w:ascii="Arial" w:hAnsi="Arial" w:cs="Arial"/>
          <w:color w:val="auto"/>
          <w:sz w:val="24"/>
          <w:szCs w:val="24"/>
        </w:rPr>
        <w:t xml:space="preserve">2.19.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</w:t>
      </w:r>
      <w:proofErr w:type="gramStart"/>
      <w:r w:rsidRPr="007447CF">
        <w:rPr>
          <w:rFonts w:ascii="Arial" w:hAnsi="Arial" w:cs="Arial"/>
          <w:color w:val="auto"/>
          <w:sz w:val="24"/>
          <w:szCs w:val="24"/>
        </w:rPr>
        <w:t>трех  человек</w:t>
      </w:r>
      <w:proofErr w:type="gramEnd"/>
      <w:r w:rsidRPr="007447CF">
        <w:rPr>
          <w:rFonts w:ascii="Arial" w:hAnsi="Arial" w:cs="Arial"/>
          <w:color w:val="auto"/>
          <w:sz w:val="24"/>
          <w:szCs w:val="24"/>
        </w:rPr>
        <w:t>. 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6" w:name="sub_2191"/>
      <w:bookmarkEnd w:id="35"/>
      <w:r w:rsidRPr="007447CF">
        <w:rPr>
          <w:rFonts w:ascii="Arial" w:hAnsi="Arial" w:cs="Arial"/>
          <w:color w:val="auto"/>
          <w:sz w:val="24"/>
          <w:szCs w:val="24"/>
        </w:rPr>
        <w:t xml:space="preserve">2.19.1. Голосование на собрании проводится открыто по каждому вопросу отдельно "За" и отдельно "Против". В голосовании участвуют только участники опроса, </w:t>
      </w:r>
      <w:r w:rsidRPr="007447CF">
        <w:rPr>
          <w:rFonts w:ascii="Arial" w:hAnsi="Arial" w:cs="Arial"/>
          <w:color w:val="auto"/>
          <w:sz w:val="24"/>
          <w:szCs w:val="24"/>
        </w:rPr>
        <w:lastRenderedPageBreak/>
        <w:t xml:space="preserve">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 </w:t>
      </w:r>
      <w:hyperlink w:anchor="sub_131" w:history="1">
        <w:r w:rsidRPr="007447CF">
          <w:rPr>
            <w:rFonts w:ascii="Arial" w:hAnsi="Arial" w:cs="Arial"/>
            <w:color w:val="auto"/>
            <w:sz w:val="24"/>
            <w:szCs w:val="24"/>
          </w:rPr>
          <w:t>пунктами 3.1. - 3.9.</w:t>
        </w:r>
      </w:hyperlink>
      <w:r w:rsidRPr="007447CF">
        <w:rPr>
          <w:rFonts w:ascii="Arial" w:hAnsi="Arial" w:cs="Arial"/>
          <w:color w:val="auto"/>
          <w:sz w:val="24"/>
          <w:szCs w:val="24"/>
        </w:rPr>
        <w:t xml:space="preserve"> настоящего Положения, за исключением положений </w:t>
      </w:r>
      <w:hyperlink w:anchor="sub_1313" w:history="1">
        <w:r w:rsidRPr="007447CF">
          <w:rPr>
            <w:rFonts w:ascii="Arial" w:hAnsi="Arial" w:cs="Arial"/>
            <w:color w:val="auto"/>
            <w:sz w:val="24"/>
            <w:szCs w:val="24"/>
          </w:rPr>
          <w:t>подпункта 3 пункта 3.1.</w:t>
        </w:r>
      </w:hyperlink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7" w:name="sub_220"/>
      <w:bookmarkEnd w:id="36"/>
      <w:r w:rsidRPr="007447CF">
        <w:rPr>
          <w:rFonts w:ascii="Arial" w:hAnsi="Arial" w:cs="Arial"/>
          <w:color w:val="auto"/>
          <w:sz w:val="24"/>
          <w:szCs w:val="24"/>
        </w:rPr>
        <w:t>2.20. 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голосования и установлены ящики для голосования, которые на время голосования опечатываются.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8" w:name="sub_2201"/>
      <w:bookmarkEnd w:id="37"/>
      <w:r w:rsidRPr="007447CF">
        <w:rPr>
          <w:rFonts w:ascii="Arial" w:hAnsi="Arial" w:cs="Arial"/>
          <w:color w:val="auto"/>
          <w:sz w:val="24"/>
          <w:szCs w:val="24"/>
        </w:rPr>
        <w:t>2.20.1. Опросный лист выдается голосующему членами комиссии по списку.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своих фамилии, имени и отчества в списке. Заполнение паспортных данных в списке не требуется.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39" w:name="sub_2202"/>
      <w:bookmarkEnd w:id="38"/>
      <w:r w:rsidRPr="007447CF">
        <w:rPr>
          <w:rFonts w:ascii="Arial" w:hAnsi="Arial" w:cs="Arial"/>
          <w:color w:val="auto"/>
          <w:sz w:val="24"/>
          <w:szCs w:val="24"/>
        </w:rPr>
        <w:t>2.20.2. В случае,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голосующему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0" w:name="sub_2203"/>
      <w:bookmarkEnd w:id="39"/>
      <w:r w:rsidRPr="007447CF">
        <w:rPr>
          <w:rFonts w:ascii="Arial" w:hAnsi="Arial" w:cs="Arial"/>
          <w:color w:val="auto"/>
          <w:sz w:val="24"/>
          <w:szCs w:val="24"/>
        </w:rPr>
        <w:t>2.20.3. Опросный лист заполняется голосующим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1" w:name="sub_2204"/>
      <w:bookmarkEnd w:id="40"/>
      <w:r w:rsidRPr="007447CF">
        <w:rPr>
          <w:rFonts w:ascii="Arial" w:hAnsi="Arial" w:cs="Arial"/>
          <w:color w:val="auto"/>
          <w:sz w:val="24"/>
          <w:szCs w:val="24"/>
        </w:rPr>
        <w:t>2.20.4.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2" w:name="sub_2205"/>
      <w:bookmarkEnd w:id="41"/>
      <w:r w:rsidRPr="007447CF">
        <w:rPr>
          <w:rFonts w:ascii="Arial" w:hAnsi="Arial" w:cs="Arial"/>
          <w:color w:val="auto"/>
          <w:sz w:val="24"/>
          <w:szCs w:val="24"/>
        </w:rPr>
        <w:t>2.20.5. В случае,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3" w:name="sub_2206"/>
      <w:bookmarkEnd w:id="42"/>
      <w:r w:rsidRPr="007447CF">
        <w:rPr>
          <w:rFonts w:ascii="Arial" w:hAnsi="Arial" w:cs="Arial"/>
          <w:color w:val="auto"/>
          <w:sz w:val="24"/>
          <w:szCs w:val="24"/>
        </w:rPr>
        <w:t>2.20.6.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4" w:name="sub_2207"/>
      <w:bookmarkEnd w:id="43"/>
      <w:r w:rsidRPr="007447CF">
        <w:rPr>
          <w:rFonts w:ascii="Arial" w:hAnsi="Arial" w:cs="Arial"/>
          <w:color w:val="auto"/>
          <w:sz w:val="24"/>
          <w:szCs w:val="24"/>
        </w:rPr>
        <w:t>2.20.7. Вопрос о проведении голосования с применением переносных ящиков для голосования комиссия решает самостоятельно.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5" w:name="sub_2208"/>
      <w:bookmarkEnd w:id="44"/>
      <w:r w:rsidRPr="007447CF">
        <w:rPr>
          <w:rFonts w:ascii="Arial" w:hAnsi="Arial" w:cs="Arial"/>
          <w:color w:val="auto"/>
          <w:sz w:val="24"/>
          <w:szCs w:val="24"/>
        </w:rPr>
        <w:t>2.20.8.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6" w:name="sub_221"/>
      <w:bookmarkEnd w:id="45"/>
      <w:r w:rsidRPr="007447CF">
        <w:rPr>
          <w:rFonts w:ascii="Arial" w:hAnsi="Arial" w:cs="Arial"/>
          <w:color w:val="auto"/>
          <w:sz w:val="24"/>
          <w:szCs w:val="24"/>
        </w:rPr>
        <w:t>2.21.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7" w:name="sub_2211"/>
      <w:bookmarkEnd w:id="46"/>
      <w:r w:rsidRPr="007447CF">
        <w:rPr>
          <w:rFonts w:ascii="Arial" w:hAnsi="Arial" w:cs="Arial"/>
          <w:color w:val="auto"/>
          <w:sz w:val="24"/>
          <w:szCs w:val="24"/>
        </w:rPr>
        <w:t xml:space="preserve">2.21.1.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</w:t>
      </w:r>
      <w:r w:rsidRPr="007447CF">
        <w:rPr>
          <w:rFonts w:ascii="Arial" w:hAnsi="Arial" w:cs="Arial"/>
          <w:color w:val="auto"/>
          <w:sz w:val="24"/>
          <w:szCs w:val="24"/>
        </w:rPr>
        <w:lastRenderedPageBreak/>
        <w:t>соответствующем квадрате и расписывается сам голосующий.</w:t>
      </w:r>
    </w:p>
    <w:bookmarkEnd w:id="47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48" w:name="sub_1003"/>
      <w:r w:rsidRPr="007447CF">
        <w:rPr>
          <w:rFonts w:ascii="Arial" w:hAnsi="Arial" w:cs="Arial"/>
          <w:b/>
          <w:bCs/>
          <w:color w:val="26282F"/>
          <w:sz w:val="24"/>
          <w:szCs w:val="24"/>
        </w:rPr>
        <w:t>3. Подведение итогов опроса</w:t>
      </w:r>
    </w:p>
    <w:bookmarkEnd w:id="48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49" w:name="sub_131"/>
      <w:r w:rsidRPr="007447CF">
        <w:rPr>
          <w:rFonts w:ascii="Arial" w:hAnsi="Arial" w:cs="Arial"/>
          <w:color w:val="auto"/>
          <w:sz w:val="24"/>
          <w:szCs w:val="24"/>
        </w:rPr>
        <w:t>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bookmarkEnd w:id="49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1) общее число граждан, имеющих право на участие в опросе;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2) число граждан, принявших участие в опросе;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0" w:name="sub_1313"/>
      <w:r w:rsidRPr="007447CF">
        <w:rPr>
          <w:rFonts w:ascii="Arial" w:hAnsi="Arial" w:cs="Arial"/>
          <w:color w:val="auto"/>
          <w:sz w:val="24"/>
          <w:szCs w:val="24"/>
        </w:rPr>
        <w:t>3) число опросных листов, признанных недействительными;</w:t>
      </w:r>
    </w:p>
    <w:bookmarkEnd w:id="50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4) количество голосов, поданных за позицию "За";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5) количество голосов, поданных за позицию "Против";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6) одно из следующих решений: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- признание опроса состоявшимся;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- признание опроса несостоявшимся;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- признание опроса недействительным;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7)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1" w:name="sub_132"/>
      <w:r w:rsidRPr="007447CF">
        <w:rPr>
          <w:rFonts w:ascii="Arial" w:hAnsi="Arial" w:cs="Arial"/>
          <w:color w:val="auto"/>
          <w:sz w:val="24"/>
          <w:szCs w:val="24"/>
        </w:rPr>
        <w:t>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2" w:name="sub_133"/>
      <w:bookmarkEnd w:id="51"/>
      <w:r w:rsidRPr="007447CF">
        <w:rPr>
          <w:rFonts w:ascii="Arial" w:hAnsi="Arial" w:cs="Arial"/>
          <w:color w:val="auto"/>
          <w:sz w:val="24"/>
          <w:szCs w:val="24"/>
        </w:rPr>
        <w:t>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3" w:name="sub_134"/>
      <w:bookmarkEnd w:id="52"/>
      <w:r w:rsidRPr="007447CF">
        <w:rPr>
          <w:rFonts w:ascii="Arial" w:hAnsi="Arial" w:cs="Arial"/>
          <w:color w:val="auto"/>
          <w:sz w:val="24"/>
          <w:szCs w:val="24"/>
        </w:rPr>
        <w:t>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4" w:name="sub_135"/>
      <w:bookmarkEnd w:id="53"/>
      <w:r w:rsidRPr="007447CF">
        <w:rPr>
          <w:rFonts w:ascii="Arial" w:hAnsi="Arial" w:cs="Arial"/>
          <w:color w:val="auto"/>
          <w:sz w:val="24"/>
          <w:szCs w:val="24"/>
        </w:rPr>
        <w:t>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5" w:name="sub_136"/>
      <w:bookmarkEnd w:id="54"/>
      <w:r w:rsidRPr="007447CF">
        <w:rPr>
          <w:rFonts w:ascii="Arial" w:hAnsi="Arial" w:cs="Arial"/>
          <w:color w:val="auto"/>
          <w:sz w:val="24"/>
          <w:szCs w:val="24"/>
        </w:rPr>
        <w:t>3.6. Комиссия признает опрос несостоявшимся в случае, если число граждан, принявших участие в опросе, не составило 25 процентов от общего числа граждан, имеющих право на участие в опросе.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6" w:name="sub_137"/>
      <w:bookmarkEnd w:id="55"/>
      <w:r w:rsidRPr="007447CF">
        <w:rPr>
          <w:rFonts w:ascii="Arial" w:hAnsi="Arial" w:cs="Arial"/>
          <w:color w:val="auto"/>
          <w:sz w:val="24"/>
          <w:szCs w:val="24"/>
        </w:rPr>
        <w:t xml:space="preserve">3.7. 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7" w:name="sub_138"/>
      <w:bookmarkEnd w:id="56"/>
      <w:r w:rsidRPr="007447CF">
        <w:rPr>
          <w:rFonts w:ascii="Arial" w:hAnsi="Arial" w:cs="Arial"/>
          <w:color w:val="auto"/>
          <w:sz w:val="24"/>
          <w:szCs w:val="24"/>
        </w:rPr>
        <w:t xml:space="preserve">3.8. При проведении опроса с целью учета мнения жителей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по вопросу реорганизации или ликвидации образовательного учреждения, расположенного на территории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и подготовки ею заключений.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8" w:name="sub_139"/>
      <w:bookmarkEnd w:id="57"/>
      <w:r w:rsidRPr="007447CF">
        <w:rPr>
          <w:rFonts w:ascii="Arial" w:hAnsi="Arial" w:cs="Arial"/>
          <w:color w:val="auto"/>
          <w:sz w:val="24"/>
          <w:szCs w:val="24"/>
        </w:rPr>
        <w:t>3.9.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59" w:name="sub_310"/>
      <w:bookmarkEnd w:id="58"/>
      <w:r w:rsidRPr="007447CF">
        <w:rPr>
          <w:rFonts w:ascii="Arial" w:hAnsi="Arial" w:cs="Arial"/>
          <w:color w:val="auto"/>
          <w:sz w:val="24"/>
          <w:szCs w:val="24"/>
        </w:rPr>
        <w:lastRenderedPageBreak/>
        <w:t xml:space="preserve">3.10. Материалы опроса в течение всего срока полномочий депутатов Совета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хранятся в Совете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а затем направляются на хранение в муниципальный архив.</w:t>
      </w:r>
    </w:p>
    <w:bookmarkEnd w:id="59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Срок хранения указанных материалов определяется Советом депутатов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района, но не может быть менее четырех лет.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0" w:name="sub_311"/>
      <w:r w:rsidRPr="007447CF">
        <w:rPr>
          <w:rFonts w:ascii="Arial" w:hAnsi="Arial" w:cs="Arial"/>
          <w:color w:val="auto"/>
          <w:sz w:val="24"/>
          <w:szCs w:val="24"/>
        </w:rPr>
        <w:t>3.11.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1" w:name="sub_312"/>
      <w:bookmarkEnd w:id="60"/>
      <w:r w:rsidRPr="007447CF">
        <w:rPr>
          <w:rFonts w:ascii="Arial" w:hAnsi="Arial" w:cs="Arial"/>
          <w:color w:val="auto"/>
          <w:sz w:val="24"/>
          <w:szCs w:val="24"/>
        </w:rPr>
        <w:t>3.12. 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2" w:name="sub_313"/>
      <w:bookmarkEnd w:id="61"/>
      <w:r w:rsidRPr="007447CF">
        <w:rPr>
          <w:rFonts w:ascii="Arial" w:hAnsi="Arial" w:cs="Arial"/>
          <w:color w:val="auto"/>
          <w:sz w:val="24"/>
          <w:szCs w:val="24"/>
        </w:rPr>
        <w:t>3.13. 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63" w:name="sub_1004"/>
      <w:bookmarkEnd w:id="62"/>
      <w:r w:rsidRPr="007447CF">
        <w:rPr>
          <w:rFonts w:ascii="Arial" w:hAnsi="Arial" w:cs="Arial"/>
          <w:b/>
          <w:bCs/>
          <w:color w:val="26282F"/>
          <w:sz w:val="24"/>
          <w:szCs w:val="24"/>
        </w:rPr>
        <w:t>4. Заключительные положения</w:t>
      </w:r>
    </w:p>
    <w:bookmarkEnd w:id="63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4" w:name="sub_141"/>
      <w:r w:rsidRPr="007447CF">
        <w:rPr>
          <w:rFonts w:ascii="Arial" w:hAnsi="Arial" w:cs="Arial"/>
          <w:color w:val="auto"/>
          <w:sz w:val="24"/>
          <w:szCs w:val="24"/>
        </w:rPr>
        <w:t>4.1. Финансирование мероприятий, связанных с подготовкой и проведением опроса граждан, осуществляется:</w:t>
      </w:r>
    </w:p>
    <w:bookmarkEnd w:id="64"/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 xml:space="preserve">1) за счет средств бюджета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Семилейского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сельского поселения </w:t>
      </w:r>
      <w:proofErr w:type="spellStart"/>
      <w:r w:rsidRPr="007447CF">
        <w:rPr>
          <w:rFonts w:ascii="Arial" w:hAnsi="Arial" w:cs="Arial"/>
          <w:color w:val="auto"/>
          <w:sz w:val="24"/>
          <w:szCs w:val="24"/>
        </w:rPr>
        <w:t>Кочкуровского</w:t>
      </w:r>
      <w:proofErr w:type="spellEnd"/>
      <w:r w:rsidRPr="007447CF">
        <w:rPr>
          <w:rFonts w:ascii="Arial" w:hAnsi="Arial" w:cs="Arial"/>
          <w:color w:val="auto"/>
          <w:sz w:val="24"/>
          <w:szCs w:val="24"/>
        </w:rPr>
        <w:t xml:space="preserve"> муниципального района - при проведении опроса по инициативе органов местного самоуправления;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r w:rsidRPr="007447CF">
        <w:rPr>
          <w:rFonts w:ascii="Arial" w:hAnsi="Arial" w:cs="Arial"/>
          <w:color w:val="auto"/>
          <w:sz w:val="24"/>
          <w:szCs w:val="24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7447CF" w:rsidRPr="007447CF" w:rsidRDefault="007447CF" w:rsidP="007447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auto"/>
          <w:sz w:val="24"/>
          <w:szCs w:val="24"/>
        </w:rPr>
      </w:pPr>
      <w:bookmarkStart w:id="65" w:name="sub_142"/>
      <w:r w:rsidRPr="007447CF">
        <w:rPr>
          <w:rFonts w:ascii="Arial" w:hAnsi="Arial" w:cs="Arial"/>
          <w:color w:val="auto"/>
          <w:sz w:val="24"/>
          <w:szCs w:val="24"/>
        </w:rPr>
        <w:t>4.2.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  <w:bookmarkEnd w:id="65"/>
    </w:p>
    <w:p w:rsidR="007447CF" w:rsidRPr="00FA19B8" w:rsidRDefault="007447CF" w:rsidP="00FA19B8">
      <w:pPr>
        <w:spacing w:after="124" w:line="255" w:lineRule="auto"/>
        <w:ind w:left="385" w:hanging="10"/>
        <w:jc w:val="center"/>
      </w:pPr>
    </w:p>
    <w:sectPr w:rsidR="007447CF" w:rsidRPr="00FA19B8">
      <w:type w:val="continuous"/>
      <w:pgSz w:w="11920" w:h="16840"/>
      <w:pgMar w:top="1065" w:right="519" w:bottom="1167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990"/>
    <w:multiLevelType w:val="multilevel"/>
    <w:tmpl w:val="C4A2FC28"/>
    <w:lvl w:ilvl="0">
      <w:start w:val="2"/>
      <w:numFmt w:val="decimal"/>
      <w:lvlText w:val="%1."/>
      <w:lvlJc w:val="left"/>
      <w:pPr>
        <w:ind w:left="1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DB2AB7"/>
    <w:multiLevelType w:val="hybridMultilevel"/>
    <w:tmpl w:val="AE50E5BC"/>
    <w:lvl w:ilvl="0" w:tplc="130AE926">
      <w:start w:val="1"/>
      <w:numFmt w:val="bullet"/>
      <w:lvlText w:val="-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FCB412C6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81AACAC0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A5ECE726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6066A2A6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44EDBCA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6E844D2E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DD0D74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4CB4FEF4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3B796F"/>
    <w:multiLevelType w:val="multilevel"/>
    <w:tmpl w:val="D338AD4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6F4A6C"/>
    <w:multiLevelType w:val="multilevel"/>
    <w:tmpl w:val="8DECFA6E"/>
    <w:lvl w:ilvl="0">
      <w:start w:val="1"/>
      <w:numFmt w:val="decimal"/>
      <w:lvlText w:val="%1"/>
      <w:lvlJc w:val="left"/>
      <w:pPr>
        <w:ind w:left="1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."/>
      <w:lvlJc w:val="left"/>
      <w:pPr>
        <w:ind w:left="1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8A4F18"/>
    <w:multiLevelType w:val="hybridMultilevel"/>
    <w:tmpl w:val="4040514C"/>
    <w:lvl w:ilvl="0" w:tplc="308832EA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E86295E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CAE3D66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14867AC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BF23F74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190E882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B2615E8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CDED16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2C06CC8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DA"/>
    <w:rsid w:val="002E14DA"/>
    <w:rsid w:val="00333095"/>
    <w:rsid w:val="007447CF"/>
    <w:rsid w:val="00CA731D"/>
    <w:rsid w:val="00FA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C4185"/>
  <w15:docId w15:val="{CF06DB31-5246-4218-A744-CC0C53CA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48" w:lineRule="auto"/>
      <w:ind w:firstLine="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725249/0" TargetMode="External"/><Relationship Id="rId13" Type="http://schemas.openxmlformats.org/officeDocument/2006/relationships/hyperlink" Target="http://internet.garant.ru/document/redirect/906588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7804/0" TargetMode="External"/><Relationship Id="rId12" Type="http://schemas.openxmlformats.org/officeDocument/2006/relationships/hyperlink" Target="http://internet.garant.ru/document/redirect/8916657/15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65880/0" TargetMode="External"/><Relationship Id="rId11" Type="http://schemas.openxmlformats.org/officeDocument/2006/relationships/hyperlink" Target="http://internet.garant.ru/document/redirect/8917804/0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906588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internet.garant.ru/document/redirect/906588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3012</Words>
  <Characters>17173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7</cp:revision>
  <dcterms:created xsi:type="dcterms:W3CDTF">2021-12-16T13:34:00Z</dcterms:created>
  <dcterms:modified xsi:type="dcterms:W3CDTF">2021-12-16T13:49:00Z</dcterms:modified>
</cp:coreProperties>
</file>