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FD60F4" w:rsidP="00510A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доказать право собственности на ранее учтенный земельный участок?</w:t>
      </w:r>
    </w:p>
    <w:p w:rsidR="00FD60F4" w:rsidRDefault="006B032A" w:rsidP="004142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D60F4">
        <w:rPr>
          <w:rFonts w:ascii="Times New Roman" w:hAnsi="Times New Roman" w:cs="Times New Roman"/>
          <w:sz w:val="28"/>
          <w:szCs w:val="28"/>
        </w:rPr>
        <w:t xml:space="preserve">Недвижимое имущество признается собственностью конкретного </w:t>
      </w:r>
      <w:proofErr w:type="gramStart"/>
      <w:r w:rsidR="00FD60F4">
        <w:rPr>
          <w:rFonts w:ascii="Times New Roman" w:hAnsi="Times New Roman" w:cs="Times New Roman"/>
          <w:sz w:val="28"/>
          <w:szCs w:val="28"/>
        </w:rPr>
        <w:t>лица</w:t>
      </w:r>
      <w:proofErr w:type="gramEnd"/>
      <w:r w:rsidR="00FD60F4">
        <w:rPr>
          <w:rFonts w:ascii="Times New Roman" w:hAnsi="Times New Roman" w:cs="Times New Roman"/>
          <w:sz w:val="28"/>
          <w:szCs w:val="28"/>
        </w:rPr>
        <w:t xml:space="preserve"> только если зарегистрирован</w:t>
      </w:r>
      <w:r w:rsidR="00C97724">
        <w:rPr>
          <w:rFonts w:ascii="Times New Roman" w:hAnsi="Times New Roman" w:cs="Times New Roman"/>
          <w:sz w:val="28"/>
          <w:szCs w:val="28"/>
        </w:rPr>
        <w:t>о</w:t>
      </w:r>
      <w:r w:rsidR="00FD60F4">
        <w:rPr>
          <w:rFonts w:ascii="Times New Roman" w:hAnsi="Times New Roman" w:cs="Times New Roman"/>
          <w:sz w:val="28"/>
          <w:szCs w:val="28"/>
        </w:rPr>
        <w:t xml:space="preserve"> в Едино</w:t>
      </w:r>
      <w:r w:rsidR="00CC762D">
        <w:rPr>
          <w:rFonts w:ascii="Times New Roman" w:hAnsi="Times New Roman" w:cs="Times New Roman"/>
          <w:sz w:val="28"/>
          <w:szCs w:val="28"/>
        </w:rPr>
        <w:t>м</w:t>
      </w:r>
      <w:r w:rsidR="00FD60F4">
        <w:rPr>
          <w:rFonts w:ascii="Times New Roman" w:hAnsi="Times New Roman" w:cs="Times New Roman"/>
          <w:sz w:val="28"/>
          <w:szCs w:val="28"/>
        </w:rPr>
        <w:t xml:space="preserve"> государственном реестре недвижимости (ЕГРН).</w:t>
      </w:r>
      <w:r w:rsidR="00CC762D">
        <w:rPr>
          <w:rFonts w:ascii="Times New Roman" w:hAnsi="Times New Roman" w:cs="Times New Roman"/>
          <w:sz w:val="28"/>
          <w:szCs w:val="28"/>
        </w:rPr>
        <w:t xml:space="preserve"> Как доказать право собственности на участок и что делать, если недвижимость была приобретена до 1998 года, рассказали эксперты Кадастровой палаты по Республике Мордовия.</w:t>
      </w:r>
    </w:p>
    <w:p w:rsidR="00CC762D" w:rsidRDefault="00CC762D" w:rsidP="004142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данный момент доказательством права собственности на земельный участок является запись в ЕГРН. Собственник вносит в реестр свои данные во время процедуры государственной регистрации при приобретении недвижимости. После этого он получает выписку из Единого государственного реестра недвижимости.</w:t>
      </w:r>
    </w:p>
    <w:p w:rsidR="00CC762D" w:rsidRDefault="00CC762D" w:rsidP="004142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Но реестр содержит информацию не обо всех собственниках. Многие граждане приобрели </w:t>
      </w:r>
      <w:r w:rsidR="008A404F">
        <w:rPr>
          <w:rFonts w:ascii="Times New Roman" w:hAnsi="Times New Roman" w:cs="Times New Roman"/>
          <w:sz w:val="28"/>
          <w:szCs w:val="28"/>
        </w:rPr>
        <w:t xml:space="preserve">недвижимость до 1998 года, до того, как был создан ЕГРН, и не внесли в него свои данные. Несмотря на отсутствие свидетельства о </w:t>
      </w:r>
      <w:proofErr w:type="spellStart"/>
      <w:r w:rsidR="008A404F">
        <w:rPr>
          <w:rFonts w:ascii="Times New Roman" w:hAnsi="Times New Roman" w:cs="Times New Roman"/>
          <w:sz w:val="28"/>
          <w:szCs w:val="28"/>
        </w:rPr>
        <w:t>госрегистрации</w:t>
      </w:r>
      <w:proofErr w:type="spellEnd"/>
      <w:r w:rsidR="008A404F">
        <w:rPr>
          <w:rFonts w:ascii="Times New Roman" w:hAnsi="Times New Roman" w:cs="Times New Roman"/>
          <w:sz w:val="28"/>
          <w:szCs w:val="28"/>
        </w:rPr>
        <w:t>, закон признает такие права действующими, однако это создает трудности. Например, сдать участок в аренду или оформить сервитут на участке.</w:t>
      </w:r>
    </w:p>
    <w:p w:rsidR="008A404F" w:rsidRDefault="008A404F" w:rsidP="004142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Избежать проблем можно обратившись в МФЦ. Достаточно предоставить соответствующее заявление и документ, удостоверяющий право на землю. В результате государственной регистрации запись о праве собственности на земельный участок вносится в ЕГРН, и собственник получает выписку.</w:t>
      </w:r>
    </w:p>
    <w:p w:rsidR="008A404F" w:rsidRDefault="008A404F" w:rsidP="004142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правоустанавливающим документам относятся распоряжения, акты, выписки и договоры, в соответствии с которыми земельный участок перешел во владение гражданина. В соответствии с Федеральным законом №518-ФЗ «О внесении изменений в отдельные законодательные акты РФ», муниципалитеты получили право самостоятельно выявлять владельцев недвижимости и вносить данные о них в ЕГРН. Также нововведения в законодательстве не лишают граждан возможности самостоятельно регистрировать</w:t>
      </w:r>
      <w:r w:rsidR="001614A5">
        <w:rPr>
          <w:rFonts w:ascii="Times New Roman" w:hAnsi="Times New Roman" w:cs="Times New Roman"/>
          <w:sz w:val="28"/>
          <w:szCs w:val="28"/>
        </w:rPr>
        <w:t xml:space="preserve"> ранее учтенную недвижимость.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A404F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7422A"/>
    <w:rsid w:val="00107A99"/>
    <w:rsid w:val="001523C2"/>
    <w:rsid w:val="001614A5"/>
    <w:rsid w:val="00167F99"/>
    <w:rsid w:val="001C1BD9"/>
    <w:rsid w:val="001F4A2C"/>
    <w:rsid w:val="00201529"/>
    <w:rsid w:val="00245D54"/>
    <w:rsid w:val="002A215F"/>
    <w:rsid w:val="00414276"/>
    <w:rsid w:val="00421A6E"/>
    <w:rsid w:val="00467AA3"/>
    <w:rsid w:val="004923A1"/>
    <w:rsid w:val="004A739F"/>
    <w:rsid w:val="004C0E3E"/>
    <w:rsid w:val="004F3DFF"/>
    <w:rsid w:val="004F577B"/>
    <w:rsid w:val="00510AC7"/>
    <w:rsid w:val="00567AB1"/>
    <w:rsid w:val="005A297E"/>
    <w:rsid w:val="006279CE"/>
    <w:rsid w:val="00631CCC"/>
    <w:rsid w:val="006538D4"/>
    <w:rsid w:val="00672C39"/>
    <w:rsid w:val="006B032A"/>
    <w:rsid w:val="006D2EA7"/>
    <w:rsid w:val="00703125"/>
    <w:rsid w:val="007806A3"/>
    <w:rsid w:val="007949D6"/>
    <w:rsid w:val="007A47E1"/>
    <w:rsid w:val="008A404F"/>
    <w:rsid w:val="008E3EED"/>
    <w:rsid w:val="008F72C7"/>
    <w:rsid w:val="0095221D"/>
    <w:rsid w:val="00952C01"/>
    <w:rsid w:val="00955506"/>
    <w:rsid w:val="00995D7B"/>
    <w:rsid w:val="009C7BD8"/>
    <w:rsid w:val="009E1013"/>
    <w:rsid w:val="009F1DE7"/>
    <w:rsid w:val="00A15D38"/>
    <w:rsid w:val="00A4783A"/>
    <w:rsid w:val="00AD08CA"/>
    <w:rsid w:val="00BA5125"/>
    <w:rsid w:val="00C31F0F"/>
    <w:rsid w:val="00C97724"/>
    <w:rsid w:val="00CB65CE"/>
    <w:rsid w:val="00CC762D"/>
    <w:rsid w:val="00CE6C6E"/>
    <w:rsid w:val="00D05904"/>
    <w:rsid w:val="00D730B3"/>
    <w:rsid w:val="00DA4380"/>
    <w:rsid w:val="00E8150C"/>
    <w:rsid w:val="00EB0BE3"/>
    <w:rsid w:val="00EE1D2A"/>
    <w:rsid w:val="00F67F0B"/>
    <w:rsid w:val="00F86CA7"/>
    <w:rsid w:val="00FC22C1"/>
    <w:rsid w:val="00FD60F4"/>
    <w:rsid w:val="00FE6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6</cp:revision>
  <cp:lastPrinted>2019-04-01T12:51:00Z</cp:lastPrinted>
  <dcterms:created xsi:type="dcterms:W3CDTF">2021-10-18T12:17:00Z</dcterms:created>
  <dcterms:modified xsi:type="dcterms:W3CDTF">2021-10-20T11:04:00Z</dcterms:modified>
</cp:coreProperties>
</file>