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806" w:rsidRPr="00FA34DC" w:rsidRDefault="00531806" w:rsidP="00F15DD0">
      <w:pPr>
        <w:pStyle w:val="1"/>
        <w:spacing w:before="0" w:beforeAutospacing="0" w:after="360" w:afterAutospacing="0"/>
        <w:jc w:val="center"/>
        <w:rPr>
          <w:sz w:val="28"/>
          <w:szCs w:val="28"/>
        </w:rPr>
      </w:pPr>
      <w:r w:rsidRPr="00FA34DC">
        <w:rPr>
          <w:sz w:val="28"/>
          <w:szCs w:val="28"/>
        </w:rPr>
        <w:t>Временные участки будут исключены из ЕГРН после 1 марта 2022 года</w:t>
      </w:r>
    </w:p>
    <w:p w:rsidR="00531806" w:rsidRPr="00FA34DC" w:rsidRDefault="00531806" w:rsidP="00F15DD0">
      <w:pPr>
        <w:pStyle w:val="a4"/>
        <w:spacing w:before="0" w:beforeAutospacing="0" w:after="0" w:afterAutospacing="0"/>
        <w:ind w:firstLine="708"/>
        <w:jc w:val="both"/>
        <w:rPr>
          <w:sz w:val="28"/>
          <w:szCs w:val="28"/>
        </w:rPr>
      </w:pPr>
      <w:r w:rsidRPr="00FA34DC">
        <w:rPr>
          <w:rStyle w:val="a5"/>
          <w:b w:val="0"/>
          <w:sz w:val="28"/>
          <w:szCs w:val="28"/>
        </w:rPr>
        <w:t>1 марта 2022 года истекает срок действия временного статуса объектов недвижимости. В связи с этим сведения о земельных участках, которые носят временный характер, будут исключены из Единого государственного реестра недвижимости (ЕГРН).</w:t>
      </w:r>
      <w:r w:rsidRPr="00FA34DC">
        <w:rPr>
          <w:sz w:val="28"/>
          <w:szCs w:val="28"/>
        </w:rPr>
        <w:t> </w:t>
      </w:r>
    </w:p>
    <w:p w:rsidR="00531806" w:rsidRPr="00FA34DC" w:rsidRDefault="00531806" w:rsidP="00F15DD0">
      <w:pPr>
        <w:pStyle w:val="a4"/>
        <w:spacing w:before="0" w:beforeAutospacing="0" w:after="0" w:afterAutospacing="0"/>
        <w:ind w:firstLine="708"/>
        <w:jc w:val="both"/>
        <w:rPr>
          <w:sz w:val="28"/>
          <w:szCs w:val="28"/>
        </w:rPr>
      </w:pPr>
      <w:r w:rsidRPr="00FA34DC">
        <w:rPr>
          <w:sz w:val="28"/>
          <w:szCs w:val="28"/>
        </w:rPr>
        <w:t>Временными признаны земельные участки, которые были образованы и поставлены на кадастровый учет в период с 1 марта 2008 года до 1 января 2017 года, и при этом права на такие участки не зарегистрированы. </w:t>
      </w:r>
    </w:p>
    <w:p w:rsidR="00531806" w:rsidRPr="00FA34DC" w:rsidRDefault="00531806" w:rsidP="00F15DD0">
      <w:pPr>
        <w:pStyle w:val="a4"/>
        <w:spacing w:before="0" w:beforeAutospacing="0" w:after="0" w:afterAutospacing="0"/>
        <w:ind w:firstLine="708"/>
        <w:jc w:val="both"/>
        <w:rPr>
          <w:sz w:val="28"/>
          <w:szCs w:val="28"/>
        </w:rPr>
      </w:pPr>
      <w:r w:rsidRPr="00FA34DC">
        <w:rPr>
          <w:sz w:val="28"/>
          <w:szCs w:val="28"/>
        </w:rPr>
        <w:t xml:space="preserve">Из участка, носящего временный характер, нельзя образовать новый земельный участок. Исключить из ЕГРН временный участок можно на основании заявления </w:t>
      </w:r>
      <w:r w:rsidR="00F15DD0" w:rsidRPr="00FA34DC">
        <w:rPr>
          <w:sz w:val="28"/>
          <w:szCs w:val="28"/>
        </w:rPr>
        <w:t xml:space="preserve">его </w:t>
      </w:r>
      <w:r w:rsidRPr="00FA34DC">
        <w:rPr>
          <w:sz w:val="28"/>
          <w:szCs w:val="28"/>
        </w:rPr>
        <w:t>собственника, в результате преобразования которого был образован временный участок. Если временный участок образован из земель, государственная собственность на которые не разграничена, заявление должен подавать орган власти или местного самоуправления, уполномоченный на распоряжение такими землями.</w:t>
      </w:r>
    </w:p>
    <w:p w:rsidR="00531806" w:rsidRPr="00FA34DC" w:rsidRDefault="00531806" w:rsidP="00F15DD0">
      <w:pPr>
        <w:pStyle w:val="a4"/>
        <w:spacing w:before="0" w:beforeAutospacing="0" w:after="0" w:afterAutospacing="0"/>
        <w:ind w:firstLine="708"/>
        <w:jc w:val="both"/>
        <w:rPr>
          <w:i/>
          <w:iCs/>
          <w:sz w:val="28"/>
          <w:szCs w:val="28"/>
        </w:rPr>
      </w:pPr>
      <w:r w:rsidRPr="00FA34DC">
        <w:rPr>
          <w:rStyle w:val="a6"/>
          <w:i w:val="0"/>
          <w:sz w:val="28"/>
          <w:szCs w:val="28"/>
        </w:rPr>
        <w:t>Чтобы сведения ЕГРН из «временных» стали «актуальными», необходимо зарегистрировать права на земельный участок.</w:t>
      </w:r>
    </w:p>
    <w:p w:rsidR="00ED1230" w:rsidRPr="00FA34DC" w:rsidRDefault="00531806" w:rsidP="00ED1230">
      <w:pPr>
        <w:pStyle w:val="a4"/>
        <w:spacing w:before="0" w:beforeAutospacing="0" w:after="0" w:afterAutospacing="0"/>
        <w:ind w:firstLine="708"/>
        <w:jc w:val="both"/>
        <w:rPr>
          <w:sz w:val="28"/>
          <w:szCs w:val="28"/>
        </w:rPr>
      </w:pPr>
      <w:proofErr w:type="gramStart"/>
      <w:r w:rsidRPr="00FA34DC">
        <w:rPr>
          <w:sz w:val="28"/>
          <w:szCs w:val="28"/>
        </w:rPr>
        <w:t>Если права на участок не оформить до 1 марта 2022 года, статус сведений о земельном участке в ЕГРН будет изменен с «временного» на «архивный», а объект недвижимости будет снят с кадастрового учета.</w:t>
      </w:r>
      <w:proofErr w:type="gramEnd"/>
      <w:r w:rsidR="00ED1230" w:rsidRPr="00FA34DC">
        <w:rPr>
          <w:sz w:val="28"/>
          <w:szCs w:val="28"/>
        </w:rPr>
        <w:t xml:space="preserve"> </w:t>
      </w:r>
      <w:r w:rsidR="00F15DD0" w:rsidRPr="00FA34DC">
        <w:rPr>
          <w:sz w:val="28"/>
          <w:szCs w:val="28"/>
        </w:rPr>
        <w:t>Однако с</w:t>
      </w:r>
      <w:r w:rsidRPr="00FA34DC">
        <w:rPr>
          <w:sz w:val="28"/>
          <w:szCs w:val="28"/>
        </w:rPr>
        <w:t>нятие объектов недвижимости с кадастрового учета не означает прекращения прав на объект и не влечет изъятие земел</w:t>
      </w:r>
      <w:r w:rsidR="00ED1230" w:rsidRPr="00FA34DC">
        <w:rPr>
          <w:sz w:val="28"/>
          <w:szCs w:val="28"/>
        </w:rPr>
        <w:t xml:space="preserve">ьного участка из пользования. </w:t>
      </w:r>
    </w:p>
    <w:p w:rsidR="00531806" w:rsidRPr="00FA34DC" w:rsidRDefault="00531806" w:rsidP="00ED1230">
      <w:pPr>
        <w:pStyle w:val="a4"/>
        <w:spacing w:before="0" w:beforeAutospacing="0" w:after="0" w:afterAutospacing="0"/>
        <w:ind w:firstLine="708"/>
        <w:jc w:val="both"/>
        <w:rPr>
          <w:sz w:val="28"/>
          <w:szCs w:val="28"/>
        </w:rPr>
      </w:pPr>
      <w:r w:rsidRPr="00FA34DC">
        <w:rPr>
          <w:sz w:val="28"/>
          <w:szCs w:val="28"/>
        </w:rPr>
        <w:t xml:space="preserve">Для изменения статуса «временный» на «актуальный», правообладателям необходимо до 1 марта 2022 года обратиться с заявлением о государственной регистрации права на объект недвижимости в офис МФЦ, либо направить заявление и необходимые документы в электронном виде на сайте </w:t>
      </w:r>
      <w:proofErr w:type="spellStart"/>
      <w:r w:rsidRPr="00FA34DC">
        <w:rPr>
          <w:sz w:val="28"/>
          <w:szCs w:val="28"/>
        </w:rPr>
        <w:t>Росреестра</w:t>
      </w:r>
      <w:proofErr w:type="spellEnd"/>
      <w:r w:rsidR="00ED1230" w:rsidRPr="00FA34DC">
        <w:rPr>
          <w:sz w:val="28"/>
          <w:szCs w:val="28"/>
        </w:rPr>
        <w:t xml:space="preserve"> </w:t>
      </w:r>
      <w:hyperlink r:id="rId5" w:history="1">
        <w:proofErr w:type="spellStart"/>
        <w:r w:rsidRPr="00FA34DC">
          <w:rPr>
            <w:sz w:val="28"/>
            <w:szCs w:val="28"/>
          </w:rPr>
          <w:t>rosreestr.gov.ru</w:t>
        </w:r>
        <w:proofErr w:type="spellEnd"/>
      </w:hyperlink>
      <w:r w:rsidRPr="00FA34DC">
        <w:rPr>
          <w:sz w:val="28"/>
          <w:szCs w:val="28"/>
        </w:rPr>
        <w:t>.</w:t>
      </w:r>
    </w:p>
    <w:p w:rsidR="00531806" w:rsidRPr="00F15DD0" w:rsidRDefault="00531806" w:rsidP="00531806">
      <w:pPr>
        <w:rPr>
          <w:rFonts w:ascii="Times New Roman" w:hAnsi="Times New Roman" w:cs="Times New Roman"/>
          <w:color w:val="334059"/>
          <w:sz w:val="28"/>
          <w:szCs w:val="28"/>
        </w:rPr>
      </w:pPr>
      <w:r w:rsidRPr="00F15DD0">
        <w:rPr>
          <w:rFonts w:ascii="Times New Roman" w:hAnsi="Times New Roman" w:cs="Times New Roman"/>
          <w:color w:val="334059"/>
          <w:sz w:val="28"/>
          <w:szCs w:val="28"/>
        </w:rPr>
        <w:t> </w:t>
      </w:r>
    </w:p>
    <w:p w:rsidR="009739A8" w:rsidRPr="00F15DD0" w:rsidRDefault="009739A8" w:rsidP="00691D46">
      <w:pPr>
        <w:rPr>
          <w:rFonts w:ascii="Times New Roman" w:hAnsi="Times New Roman" w:cs="Times New Roman"/>
          <w:sz w:val="28"/>
          <w:szCs w:val="28"/>
        </w:rPr>
      </w:pPr>
    </w:p>
    <w:sectPr w:rsidR="009739A8" w:rsidRPr="00F15DD0" w:rsidSect="002E51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B15A4A"/>
    <w:multiLevelType w:val="multilevel"/>
    <w:tmpl w:val="6B4C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3177B6"/>
    <w:multiLevelType w:val="multilevel"/>
    <w:tmpl w:val="A530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useFELayout/>
  </w:compat>
  <w:rsids>
    <w:rsidRoot w:val="009739A8"/>
    <w:rsid w:val="00116FC6"/>
    <w:rsid w:val="0014512A"/>
    <w:rsid w:val="00194C36"/>
    <w:rsid w:val="001F62F7"/>
    <w:rsid w:val="002A4ABE"/>
    <w:rsid w:val="002D2BF1"/>
    <w:rsid w:val="002E51BB"/>
    <w:rsid w:val="00302CA4"/>
    <w:rsid w:val="00385FD1"/>
    <w:rsid w:val="003D4413"/>
    <w:rsid w:val="00531806"/>
    <w:rsid w:val="00691D46"/>
    <w:rsid w:val="006F3D52"/>
    <w:rsid w:val="0072330A"/>
    <w:rsid w:val="008958EB"/>
    <w:rsid w:val="009739A8"/>
    <w:rsid w:val="00AE346C"/>
    <w:rsid w:val="00DF0257"/>
    <w:rsid w:val="00E14D73"/>
    <w:rsid w:val="00ED1230"/>
    <w:rsid w:val="00F03B69"/>
    <w:rsid w:val="00F15DD0"/>
    <w:rsid w:val="00F9661F"/>
    <w:rsid w:val="00F96663"/>
    <w:rsid w:val="00FA34DC"/>
    <w:rsid w:val="00FD21EC"/>
    <w:rsid w:val="00FF37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BB"/>
  </w:style>
  <w:style w:type="paragraph" w:styleId="1">
    <w:name w:val="heading 1"/>
    <w:basedOn w:val="a"/>
    <w:link w:val="10"/>
    <w:uiPriority w:val="9"/>
    <w:qFormat/>
    <w:rsid w:val="009739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39A8"/>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9739A8"/>
    <w:rPr>
      <w:color w:val="0000FF"/>
      <w:u w:val="single"/>
    </w:rPr>
  </w:style>
  <w:style w:type="paragraph" w:styleId="a4">
    <w:name w:val="Normal (Web)"/>
    <w:basedOn w:val="a"/>
    <w:uiPriority w:val="99"/>
    <w:unhideWhenUsed/>
    <w:rsid w:val="009739A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531806"/>
    <w:rPr>
      <w:b/>
      <w:bCs/>
    </w:rPr>
  </w:style>
  <w:style w:type="character" w:styleId="a6">
    <w:name w:val="Emphasis"/>
    <w:basedOn w:val="a0"/>
    <w:uiPriority w:val="20"/>
    <w:qFormat/>
    <w:rsid w:val="00531806"/>
    <w:rPr>
      <w:i/>
      <w:iCs/>
    </w:rPr>
  </w:style>
</w:styles>
</file>

<file path=word/webSettings.xml><?xml version="1.0" encoding="utf-8"?>
<w:webSettings xmlns:r="http://schemas.openxmlformats.org/officeDocument/2006/relationships" xmlns:w="http://schemas.openxmlformats.org/wordprocessingml/2006/main">
  <w:divs>
    <w:div w:id="270093974">
      <w:bodyDiv w:val="1"/>
      <w:marLeft w:val="0"/>
      <w:marRight w:val="0"/>
      <w:marTop w:val="0"/>
      <w:marBottom w:val="0"/>
      <w:divBdr>
        <w:top w:val="none" w:sz="0" w:space="0" w:color="auto"/>
        <w:left w:val="none" w:sz="0" w:space="0" w:color="auto"/>
        <w:bottom w:val="none" w:sz="0" w:space="0" w:color="auto"/>
        <w:right w:val="none" w:sz="0" w:space="0" w:color="auto"/>
      </w:divBdr>
      <w:divsChild>
        <w:div w:id="292373414">
          <w:marLeft w:val="0"/>
          <w:marRight w:val="0"/>
          <w:marTop w:val="0"/>
          <w:marBottom w:val="0"/>
          <w:divBdr>
            <w:top w:val="none" w:sz="0" w:space="0" w:color="auto"/>
            <w:left w:val="none" w:sz="0" w:space="0" w:color="auto"/>
            <w:bottom w:val="none" w:sz="0" w:space="0" w:color="auto"/>
            <w:right w:val="none" w:sz="0" w:space="0" w:color="auto"/>
          </w:divBdr>
          <w:divsChild>
            <w:div w:id="49765163">
              <w:marLeft w:val="-180"/>
              <w:marRight w:val="-180"/>
              <w:marTop w:val="0"/>
              <w:marBottom w:val="0"/>
              <w:divBdr>
                <w:top w:val="none" w:sz="0" w:space="0" w:color="auto"/>
                <w:left w:val="none" w:sz="0" w:space="0" w:color="auto"/>
                <w:bottom w:val="none" w:sz="0" w:space="0" w:color="auto"/>
                <w:right w:val="none" w:sz="0" w:space="0" w:color="auto"/>
              </w:divBdr>
              <w:divsChild>
                <w:div w:id="1179075969">
                  <w:marLeft w:val="0"/>
                  <w:marRight w:val="0"/>
                  <w:marTop w:val="0"/>
                  <w:marBottom w:val="600"/>
                  <w:divBdr>
                    <w:top w:val="none" w:sz="0" w:space="0" w:color="auto"/>
                    <w:left w:val="none" w:sz="0" w:space="0" w:color="auto"/>
                    <w:bottom w:val="none" w:sz="0" w:space="0" w:color="auto"/>
                    <w:right w:val="none" w:sz="0" w:space="0" w:color="auto"/>
                  </w:divBdr>
                  <w:divsChild>
                    <w:div w:id="1749379061">
                      <w:marLeft w:val="0"/>
                      <w:marRight w:val="0"/>
                      <w:marTop w:val="0"/>
                      <w:marBottom w:val="0"/>
                      <w:divBdr>
                        <w:top w:val="none" w:sz="0" w:space="0" w:color="auto"/>
                        <w:left w:val="none" w:sz="0" w:space="0" w:color="auto"/>
                        <w:bottom w:val="none" w:sz="0" w:space="0" w:color="auto"/>
                        <w:right w:val="none" w:sz="0" w:space="0" w:color="auto"/>
                      </w:divBdr>
                      <w:divsChild>
                        <w:div w:id="519658545">
                          <w:marLeft w:val="-180"/>
                          <w:marRight w:val="-180"/>
                          <w:marTop w:val="0"/>
                          <w:marBottom w:val="0"/>
                          <w:divBdr>
                            <w:top w:val="none" w:sz="0" w:space="0" w:color="auto"/>
                            <w:left w:val="none" w:sz="0" w:space="0" w:color="auto"/>
                            <w:bottom w:val="none" w:sz="0" w:space="0" w:color="auto"/>
                            <w:right w:val="none" w:sz="0" w:space="0" w:color="auto"/>
                          </w:divBdr>
                          <w:divsChild>
                            <w:div w:id="1446389777">
                              <w:marLeft w:val="3060"/>
                              <w:marRight w:val="0"/>
                              <w:marTop w:val="0"/>
                              <w:marBottom w:val="0"/>
                              <w:divBdr>
                                <w:top w:val="none" w:sz="0" w:space="0" w:color="auto"/>
                                <w:left w:val="none" w:sz="0" w:space="0" w:color="auto"/>
                                <w:bottom w:val="none" w:sz="0" w:space="0" w:color="auto"/>
                                <w:right w:val="none" w:sz="0" w:space="0" w:color="auto"/>
                              </w:divBdr>
                            </w:div>
                          </w:divsChild>
                        </w:div>
                        <w:div w:id="1317029912">
                          <w:marLeft w:val="-180"/>
                          <w:marRight w:val="-180"/>
                          <w:marTop w:val="0"/>
                          <w:marBottom w:val="0"/>
                          <w:divBdr>
                            <w:top w:val="none" w:sz="0" w:space="0" w:color="auto"/>
                            <w:left w:val="none" w:sz="0" w:space="0" w:color="auto"/>
                            <w:bottom w:val="none" w:sz="0" w:space="0" w:color="auto"/>
                            <w:right w:val="none" w:sz="0" w:space="0" w:color="auto"/>
                          </w:divBdr>
                          <w:divsChild>
                            <w:div w:id="1276407431">
                              <w:marLeft w:val="0"/>
                              <w:marRight w:val="0"/>
                              <w:marTop w:val="0"/>
                              <w:marBottom w:val="0"/>
                              <w:divBdr>
                                <w:top w:val="none" w:sz="0" w:space="0" w:color="auto"/>
                                <w:left w:val="none" w:sz="0" w:space="0" w:color="auto"/>
                                <w:bottom w:val="none" w:sz="0" w:space="0" w:color="auto"/>
                                <w:right w:val="none" w:sz="0" w:space="0" w:color="auto"/>
                              </w:divBdr>
                              <w:divsChild>
                                <w:div w:id="199263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964560">
          <w:marLeft w:val="0"/>
          <w:marRight w:val="0"/>
          <w:marTop w:val="0"/>
          <w:marBottom w:val="0"/>
          <w:divBdr>
            <w:top w:val="none" w:sz="0" w:space="0" w:color="auto"/>
            <w:left w:val="none" w:sz="0" w:space="0" w:color="auto"/>
            <w:bottom w:val="none" w:sz="0" w:space="0" w:color="auto"/>
            <w:right w:val="none" w:sz="0" w:space="0" w:color="auto"/>
          </w:divBdr>
          <w:divsChild>
            <w:div w:id="1848328924">
              <w:marLeft w:val="-180"/>
              <w:marRight w:val="-180"/>
              <w:marTop w:val="0"/>
              <w:marBottom w:val="0"/>
              <w:divBdr>
                <w:top w:val="none" w:sz="0" w:space="0" w:color="auto"/>
                <w:left w:val="none" w:sz="0" w:space="0" w:color="auto"/>
                <w:bottom w:val="none" w:sz="0" w:space="0" w:color="auto"/>
                <w:right w:val="none" w:sz="0" w:space="0" w:color="auto"/>
              </w:divBdr>
              <w:divsChild>
                <w:div w:id="924462306">
                  <w:marLeft w:val="0"/>
                  <w:marRight w:val="0"/>
                  <w:marTop w:val="0"/>
                  <w:marBottom w:val="360"/>
                  <w:divBdr>
                    <w:top w:val="none" w:sz="0" w:space="0" w:color="auto"/>
                    <w:left w:val="none" w:sz="0" w:space="0" w:color="auto"/>
                    <w:bottom w:val="none" w:sz="0" w:space="0" w:color="auto"/>
                    <w:right w:val="none" w:sz="0" w:space="0" w:color="auto"/>
                  </w:divBdr>
                  <w:divsChild>
                    <w:div w:id="1268846930">
                      <w:marLeft w:val="0"/>
                      <w:marRight w:val="0"/>
                      <w:marTop w:val="0"/>
                      <w:marBottom w:val="0"/>
                      <w:divBdr>
                        <w:top w:val="none" w:sz="0" w:space="0" w:color="auto"/>
                        <w:left w:val="none" w:sz="0" w:space="0" w:color="auto"/>
                        <w:bottom w:val="none" w:sz="0" w:space="0" w:color="auto"/>
                        <w:right w:val="none" w:sz="0" w:space="0" w:color="auto"/>
                      </w:divBdr>
                      <w:divsChild>
                        <w:div w:id="1641497179">
                          <w:marLeft w:val="0"/>
                          <w:marRight w:val="0"/>
                          <w:marTop w:val="0"/>
                          <w:marBottom w:val="120"/>
                          <w:divBdr>
                            <w:top w:val="none" w:sz="0" w:space="0" w:color="auto"/>
                            <w:left w:val="none" w:sz="0" w:space="0" w:color="auto"/>
                            <w:bottom w:val="none" w:sz="0" w:space="0" w:color="auto"/>
                            <w:right w:val="none" w:sz="0" w:space="0" w:color="auto"/>
                          </w:divBdr>
                        </w:div>
                      </w:divsChild>
                    </w:div>
                    <w:div w:id="2019114616">
                      <w:marLeft w:val="0"/>
                      <w:marRight w:val="0"/>
                      <w:marTop w:val="0"/>
                      <w:marBottom w:val="0"/>
                      <w:divBdr>
                        <w:top w:val="none" w:sz="0" w:space="0" w:color="auto"/>
                        <w:left w:val="none" w:sz="0" w:space="0" w:color="auto"/>
                        <w:bottom w:val="none" w:sz="0" w:space="0" w:color="auto"/>
                        <w:right w:val="none" w:sz="0" w:space="0" w:color="auto"/>
                      </w:divBdr>
                      <w:divsChild>
                        <w:div w:id="2828934">
                          <w:marLeft w:val="0"/>
                          <w:marRight w:val="0"/>
                          <w:marTop w:val="0"/>
                          <w:marBottom w:val="120"/>
                          <w:divBdr>
                            <w:top w:val="none" w:sz="0" w:space="0" w:color="auto"/>
                            <w:left w:val="none" w:sz="0" w:space="0" w:color="auto"/>
                            <w:bottom w:val="none" w:sz="0" w:space="0" w:color="auto"/>
                            <w:right w:val="none" w:sz="0" w:space="0" w:color="auto"/>
                          </w:divBdr>
                        </w:div>
                      </w:divsChild>
                    </w:div>
                    <w:div w:id="284045784">
                      <w:marLeft w:val="0"/>
                      <w:marRight w:val="0"/>
                      <w:marTop w:val="0"/>
                      <w:marBottom w:val="0"/>
                      <w:divBdr>
                        <w:top w:val="none" w:sz="0" w:space="0" w:color="auto"/>
                        <w:left w:val="none" w:sz="0" w:space="0" w:color="auto"/>
                        <w:bottom w:val="none" w:sz="0" w:space="0" w:color="auto"/>
                        <w:right w:val="none" w:sz="0" w:space="0" w:color="auto"/>
                      </w:divBdr>
                    </w:div>
                  </w:divsChild>
                </w:div>
                <w:div w:id="1650596164">
                  <w:marLeft w:val="0"/>
                  <w:marRight w:val="0"/>
                  <w:marTop w:val="0"/>
                  <w:marBottom w:val="360"/>
                  <w:divBdr>
                    <w:top w:val="none" w:sz="0" w:space="0" w:color="auto"/>
                    <w:left w:val="none" w:sz="0" w:space="0" w:color="auto"/>
                    <w:bottom w:val="none" w:sz="0" w:space="0" w:color="auto"/>
                    <w:right w:val="none" w:sz="0" w:space="0" w:color="auto"/>
                  </w:divBdr>
                  <w:divsChild>
                    <w:div w:id="164056243">
                      <w:marLeft w:val="0"/>
                      <w:marRight w:val="0"/>
                      <w:marTop w:val="0"/>
                      <w:marBottom w:val="0"/>
                      <w:divBdr>
                        <w:top w:val="none" w:sz="0" w:space="0" w:color="auto"/>
                        <w:left w:val="none" w:sz="0" w:space="0" w:color="auto"/>
                        <w:bottom w:val="none" w:sz="0" w:space="0" w:color="auto"/>
                        <w:right w:val="none" w:sz="0" w:space="0" w:color="auto"/>
                      </w:divBdr>
                      <w:divsChild>
                        <w:div w:id="1736656888">
                          <w:marLeft w:val="0"/>
                          <w:marRight w:val="0"/>
                          <w:marTop w:val="0"/>
                          <w:marBottom w:val="120"/>
                          <w:divBdr>
                            <w:top w:val="none" w:sz="0" w:space="0" w:color="auto"/>
                            <w:left w:val="none" w:sz="0" w:space="0" w:color="auto"/>
                            <w:bottom w:val="none" w:sz="0" w:space="0" w:color="auto"/>
                            <w:right w:val="none" w:sz="0" w:space="0" w:color="auto"/>
                          </w:divBdr>
                        </w:div>
                      </w:divsChild>
                    </w:div>
                    <w:div w:id="1143229536">
                      <w:marLeft w:val="0"/>
                      <w:marRight w:val="0"/>
                      <w:marTop w:val="0"/>
                      <w:marBottom w:val="0"/>
                      <w:divBdr>
                        <w:top w:val="none" w:sz="0" w:space="0" w:color="auto"/>
                        <w:left w:val="none" w:sz="0" w:space="0" w:color="auto"/>
                        <w:bottom w:val="none" w:sz="0" w:space="0" w:color="auto"/>
                        <w:right w:val="none" w:sz="0" w:space="0" w:color="auto"/>
                      </w:divBdr>
                      <w:divsChild>
                        <w:div w:id="200938796">
                          <w:marLeft w:val="0"/>
                          <w:marRight w:val="0"/>
                          <w:marTop w:val="0"/>
                          <w:marBottom w:val="120"/>
                          <w:divBdr>
                            <w:top w:val="none" w:sz="0" w:space="0" w:color="auto"/>
                            <w:left w:val="none" w:sz="0" w:space="0" w:color="auto"/>
                            <w:bottom w:val="none" w:sz="0" w:space="0" w:color="auto"/>
                            <w:right w:val="none" w:sz="0" w:space="0" w:color="auto"/>
                          </w:divBdr>
                        </w:div>
                      </w:divsChild>
                    </w:div>
                    <w:div w:id="658196754">
                      <w:marLeft w:val="0"/>
                      <w:marRight w:val="0"/>
                      <w:marTop w:val="0"/>
                      <w:marBottom w:val="0"/>
                      <w:divBdr>
                        <w:top w:val="none" w:sz="0" w:space="0" w:color="auto"/>
                        <w:left w:val="none" w:sz="0" w:space="0" w:color="auto"/>
                        <w:bottom w:val="none" w:sz="0" w:space="0" w:color="auto"/>
                        <w:right w:val="none" w:sz="0" w:space="0" w:color="auto"/>
                      </w:divBdr>
                    </w:div>
                  </w:divsChild>
                </w:div>
                <w:div w:id="1056858784">
                  <w:marLeft w:val="0"/>
                  <w:marRight w:val="0"/>
                  <w:marTop w:val="0"/>
                  <w:marBottom w:val="360"/>
                  <w:divBdr>
                    <w:top w:val="none" w:sz="0" w:space="0" w:color="auto"/>
                    <w:left w:val="none" w:sz="0" w:space="0" w:color="auto"/>
                    <w:bottom w:val="none" w:sz="0" w:space="0" w:color="auto"/>
                    <w:right w:val="none" w:sz="0" w:space="0" w:color="auto"/>
                  </w:divBdr>
                  <w:divsChild>
                    <w:div w:id="1570529836">
                      <w:marLeft w:val="0"/>
                      <w:marRight w:val="0"/>
                      <w:marTop w:val="0"/>
                      <w:marBottom w:val="0"/>
                      <w:divBdr>
                        <w:top w:val="none" w:sz="0" w:space="0" w:color="auto"/>
                        <w:left w:val="none" w:sz="0" w:space="0" w:color="auto"/>
                        <w:bottom w:val="none" w:sz="0" w:space="0" w:color="auto"/>
                        <w:right w:val="none" w:sz="0" w:space="0" w:color="auto"/>
                      </w:divBdr>
                      <w:divsChild>
                        <w:div w:id="1170606266">
                          <w:marLeft w:val="0"/>
                          <w:marRight w:val="0"/>
                          <w:marTop w:val="0"/>
                          <w:marBottom w:val="120"/>
                          <w:divBdr>
                            <w:top w:val="none" w:sz="0" w:space="0" w:color="auto"/>
                            <w:left w:val="none" w:sz="0" w:space="0" w:color="auto"/>
                            <w:bottom w:val="none" w:sz="0" w:space="0" w:color="auto"/>
                            <w:right w:val="none" w:sz="0" w:space="0" w:color="auto"/>
                          </w:divBdr>
                        </w:div>
                      </w:divsChild>
                    </w:div>
                    <w:div w:id="205028220">
                      <w:marLeft w:val="0"/>
                      <w:marRight w:val="0"/>
                      <w:marTop w:val="0"/>
                      <w:marBottom w:val="0"/>
                      <w:divBdr>
                        <w:top w:val="none" w:sz="0" w:space="0" w:color="auto"/>
                        <w:left w:val="none" w:sz="0" w:space="0" w:color="auto"/>
                        <w:bottom w:val="none" w:sz="0" w:space="0" w:color="auto"/>
                        <w:right w:val="none" w:sz="0" w:space="0" w:color="auto"/>
                      </w:divBdr>
                      <w:divsChild>
                        <w:div w:id="1607687638">
                          <w:marLeft w:val="0"/>
                          <w:marRight w:val="0"/>
                          <w:marTop w:val="0"/>
                          <w:marBottom w:val="120"/>
                          <w:divBdr>
                            <w:top w:val="none" w:sz="0" w:space="0" w:color="auto"/>
                            <w:left w:val="none" w:sz="0" w:space="0" w:color="auto"/>
                            <w:bottom w:val="none" w:sz="0" w:space="0" w:color="auto"/>
                            <w:right w:val="none" w:sz="0" w:space="0" w:color="auto"/>
                          </w:divBdr>
                        </w:div>
                      </w:divsChild>
                    </w:div>
                    <w:div w:id="1904294554">
                      <w:marLeft w:val="0"/>
                      <w:marRight w:val="0"/>
                      <w:marTop w:val="0"/>
                      <w:marBottom w:val="0"/>
                      <w:divBdr>
                        <w:top w:val="none" w:sz="0" w:space="0" w:color="auto"/>
                        <w:left w:val="none" w:sz="0" w:space="0" w:color="auto"/>
                        <w:bottom w:val="none" w:sz="0" w:space="0" w:color="auto"/>
                        <w:right w:val="none" w:sz="0" w:space="0" w:color="auto"/>
                      </w:divBdr>
                    </w:div>
                  </w:divsChild>
                </w:div>
                <w:div w:id="1953054257">
                  <w:marLeft w:val="0"/>
                  <w:marRight w:val="0"/>
                  <w:marTop w:val="0"/>
                  <w:marBottom w:val="360"/>
                  <w:divBdr>
                    <w:top w:val="none" w:sz="0" w:space="0" w:color="auto"/>
                    <w:left w:val="none" w:sz="0" w:space="0" w:color="auto"/>
                    <w:bottom w:val="none" w:sz="0" w:space="0" w:color="auto"/>
                    <w:right w:val="none" w:sz="0" w:space="0" w:color="auto"/>
                  </w:divBdr>
                  <w:divsChild>
                    <w:div w:id="127751322">
                      <w:marLeft w:val="0"/>
                      <w:marRight w:val="0"/>
                      <w:marTop w:val="0"/>
                      <w:marBottom w:val="0"/>
                      <w:divBdr>
                        <w:top w:val="none" w:sz="0" w:space="0" w:color="auto"/>
                        <w:left w:val="none" w:sz="0" w:space="0" w:color="auto"/>
                        <w:bottom w:val="none" w:sz="0" w:space="0" w:color="auto"/>
                        <w:right w:val="none" w:sz="0" w:space="0" w:color="auto"/>
                      </w:divBdr>
                      <w:divsChild>
                        <w:div w:id="682319795">
                          <w:marLeft w:val="0"/>
                          <w:marRight w:val="0"/>
                          <w:marTop w:val="0"/>
                          <w:marBottom w:val="120"/>
                          <w:divBdr>
                            <w:top w:val="none" w:sz="0" w:space="0" w:color="auto"/>
                            <w:left w:val="none" w:sz="0" w:space="0" w:color="auto"/>
                            <w:bottom w:val="none" w:sz="0" w:space="0" w:color="auto"/>
                            <w:right w:val="none" w:sz="0" w:space="0" w:color="auto"/>
                          </w:divBdr>
                        </w:div>
                      </w:divsChild>
                    </w:div>
                    <w:div w:id="1357000999">
                      <w:marLeft w:val="0"/>
                      <w:marRight w:val="0"/>
                      <w:marTop w:val="0"/>
                      <w:marBottom w:val="0"/>
                      <w:divBdr>
                        <w:top w:val="none" w:sz="0" w:space="0" w:color="auto"/>
                        <w:left w:val="none" w:sz="0" w:space="0" w:color="auto"/>
                        <w:bottom w:val="none" w:sz="0" w:space="0" w:color="auto"/>
                        <w:right w:val="none" w:sz="0" w:space="0" w:color="auto"/>
                      </w:divBdr>
                      <w:divsChild>
                        <w:div w:id="899360689">
                          <w:marLeft w:val="0"/>
                          <w:marRight w:val="0"/>
                          <w:marTop w:val="0"/>
                          <w:marBottom w:val="120"/>
                          <w:divBdr>
                            <w:top w:val="none" w:sz="0" w:space="0" w:color="auto"/>
                            <w:left w:val="none" w:sz="0" w:space="0" w:color="auto"/>
                            <w:bottom w:val="none" w:sz="0" w:space="0" w:color="auto"/>
                            <w:right w:val="none" w:sz="0" w:space="0" w:color="auto"/>
                          </w:divBdr>
                        </w:div>
                      </w:divsChild>
                    </w:div>
                    <w:div w:id="8577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035">
          <w:marLeft w:val="0"/>
          <w:marRight w:val="0"/>
          <w:marTop w:val="0"/>
          <w:marBottom w:val="0"/>
          <w:divBdr>
            <w:top w:val="none" w:sz="0" w:space="0" w:color="auto"/>
            <w:left w:val="none" w:sz="0" w:space="0" w:color="auto"/>
            <w:bottom w:val="none" w:sz="0" w:space="0" w:color="auto"/>
            <w:right w:val="none" w:sz="0" w:space="0" w:color="auto"/>
          </w:divBdr>
          <w:divsChild>
            <w:div w:id="1178542736">
              <w:marLeft w:val="-180"/>
              <w:marRight w:val="-180"/>
              <w:marTop w:val="0"/>
              <w:marBottom w:val="0"/>
              <w:divBdr>
                <w:top w:val="none" w:sz="0" w:space="0" w:color="auto"/>
                <w:left w:val="none" w:sz="0" w:space="0" w:color="auto"/>
                <w:bottom w:val="none" w:sz="0" w:space="0" w:color="auto"/>
                <w:right w:val="none" w:sz="0" w:space="0" w:color="auto"/>
              </w:divBdr>
              <w:divsChild>
                <w:div w:id="33697928">
                  <w:marLeft w:val="0"/>
                  <w:marRight w:val="0"/>
                  <w:marTop w:val="0"/>
                  <w:marBottom w:val="0"/>
                  <w:divBdr>
                    <w:top w:val="none" w:sz="0" w:space="0" w:color="auto"/>
                    <w:left w:val="none" w:sz="0" w:space="0" w:color="auto"/>
                    <w:bottom w:val="none" w:sz="0" w:space="0" w:color="auto"/>
                    <w:right w:val="none" w:sz="0" w:space="0" w:color="auto"/>
                  </w:divBdr>
                  <w:divsChild>
                    <w:div w:id="1945846732">
                      <w:marLeft w:val="0"/>
                      <w:marRight w:val="0"/>
                      <w:marTop w:val="0"/>
                      <w:marBottom w:val="60"/>
                      <w:divBdr>
                        <w:top w:val="none" w:sz="0" w:space="0" w:color="auto"/>
                        <w:left w:val="none" w:sz="0" w:space="0" w:color="auto"/>
                        <w:bottom w:val="none" w:sz="0" w:space="0" w:color="auto"/>
                        <w:right w:val="none" w:sz="0" w:space="0" w:color="auto"/>
                      </w:divBdr>
                    </w:div>
                    <w:div w:id="186450223">
                      <w:marLeft w:val="0"/>
                      <w:marRight w:val="0"/>
                      <w:marTop w:val="0"/>
                      <w:marBottom w:val="60"/>
                      <w:divBdr>
                        <w:top w:val="none" w:sz="0" w:space="0" w:color="auto"/>
                        <w:left w:val="none" w:sz="0" w:space="0" w:color="auto"/>
                        <w:bottom w:val="none" w:sz="0" w:space="0" w:color="auto"/>
                        <w:right w:val="none" w:sz="0" w:space="0" w:color="auto"/>
                      </w:divBdr>
                    </w:div>
                    <w:div w:id="10227987">
                      <w:marLeft w:val="0"/>
                      <w:marRight w:val="0"/>
                      <w:marTop w:val="0"/>
                      <w:marBottom w:val="60"/>
                      <w:divBdr>
                        <w:top w:val="none" w:sz="0" w:space="0" w:color="auto"/>
                        <w:left w:val="none" w:sz="0" w:space="0" w:color="auto"/>
                        <w:bottom w:val="none" w:sz="0" w:space="0" w:color="auto"/>
                        <w:right w:val="none" w:sz="0" w:space="0" w:color="auto"/>
                      </w:divBdr>
                    </w:div>
                  </w:divsChild>
                </w:div>
                <w:div w:id="1984659230">
                  <w:marLeft w:val="0"/>
                  <w:marRight w:val="0"/>
                  <w:marTop w:val="0"/>
                  <w:marBottom w:val="360"/>
                  <w:divBdr>
                    <w:top w:val="none" w:sz="0" w:space="0" w:color="auto"/>
                    <w:left w:val="none" w:sz="0" w:space="0" w:color="auto"/>
                    <w:bottom w:val="none" w:sz="0" w:space="0" w:color="auto"/>
                    <w:right w:val="none" w:sz="0" w:space="0" w:color="auto"/>
                  </w:divBdr>
                </w:div>
                <w:div w:id="1381441998">
                  <w:marLeft w:val="0"/>
                  <w:marRight w:val="0"/>
                  <w:marTop w:val="0"/>
                  <w:marBottom w:val="360"/>
                  <w:divBdr>
                    <w:top w:val="none" w:sz="0" w:space="0" w:color="auto"/>
                    <w:left w:val="none" w:sz="0" w:space="0" w:color="auto"/>
                    <w:bottom w:val="none" w:sz="0" w:space="0" w:color="auto"/>
                    <w:right w:val="none" w:sz="0" w:space="0" w:color="auto"/>
                  </w:divBdr>
                </w:div>
                <w:div w:id="1841117742">
                  <w:marLeft w:val="0"/>
                  <w:marRight w:val="0"/>
                  <w:marTop w:val="0"/>
                  <w:marBottom w:val="840"/>
                  <w:divBdr>
                    <w:top w:val="none" w:sz="0" w:space="0" w:color="auto"/>
                    <w:left w:val="none" w:sz="0" w:space="0" w:color="auto"/>
                    <w:bottom w:val="none" w:sz="0" w:space="0" w:color="auto"/>
                    <w:right w:val="none" w:sz="0" w:space="0" w:color="auto"/>
                  </w:divBdr>
                </w:div>
                <w:div w:id="107047844">
                  <w:marLeft w:val="0"/>
                  <w:marRight w:val="0"/>
                  <w:marTop w:val="0"/>
                  <w:marBottom w:val="360"/>
                  <w:divBdr>
                    <w:top w:val="none" w:sz="0" w:space="0" w:color="auto"/>
                    <w:left w:val="none" w:sz="0" w:space="0" w:color="auto"/>
                    <w:bottom w:val="none" w:sz="0" w:space="0" w:color="auto"/>
                    <w:right w:val="none" w:sz="0" w:space="0" w:color="auto"/>
                  </w:divBdr>
                </w:div>
                <w:div w:id="725837988">
                  <w:marLeft w:val="0"/>
                  <w:marRight w:val="0"/>
                  <w:marTop w:val="0"/>
                  <w:marBottom w:val="360"/>
                  <w:divBdr>
                    <w:top w:val="none" w:sz="0" w:space="0" w:color="auto"/>
                    <w:left w:val="none" w:sz="0" w:space="0" w:color="auto"/>
                    <w:bottom w:val="none" w:sz="0" w:space="0" w:color="auto"/>
                    <w:right w:val="none" w:sz="0" w:space="0" w:color="auto"/>
                  </w:divBdr>
                </w:div>
                <w:div w:id="2042853446">
                  <w:marLeft w:val="0"/>
                  <w:marRight w:val="0"/>
                  <w:marTop w:val="0"/>
                  <w:marBottom w:val="840"/>
                  <w:divBdr>
                    <w:top w:val="none" w:sz="0" w:space="0" w:color="auto"/>
                    <w:left w:val="none" w:sz="0" w:space="0" w:color="auto"/>
                    <w:bottom w:val="none" w:sz="0" w:space="0" w:color="auto"/>
                    <w:right w:val="none" w:sz="0" w:space="0" w:color="auto"/>
                  </w:divBdr>
                </w:div>
                <w:div w:id="1365331231">
                  <w:marLeft w:val="0"/>
                  <w:marRight w:val="0"/>
                  <w:marTop w:val="0"/>
                  <w:marBottom w:val="840"/>
                  <w:divBdr>
                    <w:top w:val="none" w:sz="0" w:space="0" w:color="auto"/>
                    <w:left w:val="none" w:sz="0" w:space="0" w:color="auto"/>
                    <w:bottom w:val="none" w:sz="0" w:space="0" w:color="auto"/>
                    <w:right w:val="none" w:sz="0" w:space="0" w:color="auto"/>
                  </w:divBdr>
                </w:div>
                <w:div w:id="776175270">
                  <w:marLeft w:val="0"/>
                  <w:marRight w:val="0"/>
                  <w:marTop w:val="0"/>
                  <w:marBottom w:val="0"/>
                  <w:divBdr>
                    <w:top w:val="none" w:sz="0" w:space="0" w:color="auto"/>
                    <w:left w:val="none" w:sz="0" w:space="0" w:color="auto"/>
                    <w:bottom w:val="none" w:sz="0" w:space="0" w:color="auto"/>
                    <w:right w:val="none" w:sz="0" w:space="0" w:color="auto"/>
                  </w:divBdr>
                  <w:divsChild>
                    <w:div w:id="857736084">
                      <w:marLeft w:val="0"/>
                      <w:marRight w:val="0"/>
                      <w:marTop w:val="0"/>
                      <w:marBottom w:val="60"/>
                      <w:divBdr>
                        <w:top w:val="none" w:sz="0" w:space="0" w:color="auto"/>
                        <w:left w:val="none" w:sz="0" w:space="0" w:color="auto"/>
                        <w:bottom w:val="none" w:sz="0" w:space="0" w:color="auto"/>
                        <w:right w:val="none" w:sz="0" w:space="0" w:color="auto"/>
                      </w:divBdr>
                    </w:div>
                    <w:div w:id="1593975825">
                      <w:marLeft w:val="0"/>
                      <w:marRight w:val="375"/>
                      <w:marTop w:val="0"/>
                      <w:marBottom w:val="120"/>
                      <w:divBdr>
                        <w:top w:val="none" w:sz="0" w:space="0" w:color="auto"/>
                        <w:left w:val="none" w:sz="0" w:space="0" w:color="auto"/>
                        <w:bottom w:val="none" w:sz="0" w:space="0" w:color="auto"/>
                        <w:right w:val="none" w:sz="0" w:space="0" w:color="auto"/>
                      </w:divBdr>
                    </w:div>
                    <w:div w:id="634213141">
                      <w:marLeft w:val="0"/>
                      <w:marRight w:val="375"/>
                      <w:marTop w:val="0"/>
                      <w:marBottom w:val="120"/>
                      <w:divBdr>
                        <w:top w:val="none" w:sz="0" w:space="0" w:color="auto"/>
                        <w:left w:val="none" w:sz="0" w:space="0" w:color="auto"/>
                        <w:bottom w:val="none" w:sz="0" w:space="0" w:color="auto"/>
                        <w:right w:val="none" w:sz="0" w:space="0" w:color="auto"/>
                      </w:divBdr>
                    </w:div>
                    <w:div w:id="1686127311">
                      <w:marLeft w:val="0"/>
                      <w:marRight w:val="0"/>
                      <w:marTop w:val="0"/>
                      <w:marBottom w:val="840"/>
                      <w:divBdr>
                        <w:top w:val="none" w:sz="0" w:space="0" w:color="auto"/>
                        <w:left w:val="none" w:sz="0" w:space="0" w:color="auto"/>
                        <w:bottom w:val="none" w:sz="0" w:space="0" w:color="auto"/>
                        <w:right w:val="none" w:sz="0" w:space="0" w:color="auto"/>
                      </w:divBdr>
                    </w:div>
                  </w:divsChild>
                </w:div>
              </w:divsChild>
            </w:div>
          </w:divsChild>
        </w:div>
        <w:div w:id="1119646838">
          <w:marLeft w:val="0"/>
          <w:marRight w:val="0"/>
          <w:marTop w:val="0"/>
          <w:marBottom w:val="0"/>
          <w:divBdr>
            <w:top w:val="none" w:sz="0" w:space="0" w:color="auto"/>
            <w:left w:val="none" w:sz="0" w:space="0" w:color="auto"/>
            <w:bottom w:val="none" w:sz="0" w:space="0" w:color="auto"/>
            <w:right w:val="none" w:sz="0" w:space="0" w:color="auto"/>
          </w:divBdr>
          <w:divsChild>
            <w:div w:id="1959870357">
              <w:marLeft w:val="-180"/>
              <w:marRight w:val="-180"/>
              <w:marTop w:val="0"/>
              <w:marBottom w:val="0"/>
              <w:divBdr>
                <w:top w:val="none" w:sz="0" w:space="0" w:color="auto"/>
                <w:left w:val="none" w:sz="0" w:space="0" w:color="auto"/>
                <w:bottom w:val="none" w:sz="0" w:space="0" w:color="auto"/>
                <w:right w:val="none" w:sz="0" w:space="0" w:color="auto"/>
              </w:divBdr>
              <w:divsChild>
                <w:div w:id="2080782462">
                  <w:marLeft w:val="0"/>
                  <w:marRight w:val="0"/>
                  <w:marTop w:val="0"/>
                  <w:marBottom w:val="0"/>
                  <w:divBdr>
                    <w:top w:val="none" w:sz="0" w:space="0" w:color="auto"/>
                    <w:left w:val="none" w:sz="0" w:space="0" w:color="auto"/>
                    <w:bottom w:val="none" w:sz="0" w:space="0" w:color="auto"/>
                    <w:right w:val="none" w:sz="0" w:space="0" w:color="auto"/>
                  </w:divBdr>
                  <w:divsChild>
                    <w:div w:id="1415127119">
                      <w:marLeft w:val="0"/>
                      <w:marRight w:val="0"/>
                      <w:marTop w:val="0"/>
                      <w:marBottom w:val="360"/>
                      <w:divBdr>
                        <w:top w:val="none" w:sz="0" w:space="0" w:color="auto"/>
                        <w:left w:val="none" w:sz="0" w:space="0" w:color="auto"/>
                        <w:bottom w:val="none" w:sz="0" w:space="0" w:color="auto"/>
                        <w:right w:val="none" w:sz="0" w:space="0" w:color="auto"/>
                      </w:divBdr>
                    </w:div>
                  </w:divsChild>
                </w:div>
                <w:div w:id="1267347532">
                  <w:marLeft w:val="0"/>
                  <w:marRight w:val="0"/>
                  <w:marTop w:val="0"/>
                  <w:marBottom w:val="0"/>
                  <w:divBdr>
                    <w:top w:val="none" w:sz="0" w:space="0" w:color="auto"/>
                    <w:left w:val="none" w:sz="0" w:space="0" w:color="auto"/>
                    <w:bottom w:val="none" w:sz="0" w:space="0" w:color="auto"/>
                    <w:right w:val="none" w:sz="0" w:space="0" w:color="auto"/>
                  </w:divBdr>
                  <w:divsChild>
                    <w:div w:id="127987101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453985725">
          <w:marLeft w:val="0"/>
          <w:marRight w:val="0"/>
          <w:marTop w:val="0"/>
          <w:marBottom w:val="0"/>
          <w:divBdr>
            <w:top w:val="none" w:sz="0" w:space="0" w:color="auto"/>
            <w:left w:val="none" w:sz="0" w:space="0" w:color="auto"/>
            <w:bottom w:val="none" w:sz="0" w:space="0" w:color="auto"/>
            <w:right w:val="none" w:sz="0" w:space="0" w:color="auto"/>
          </w:divBdr>
          <w:divsChild>
            <w:div w:id="380830377">
              <w:marLeft w:val="-180"/>
              <w:marRight w:val="-180"/>
              <w:marTop w:val="0"/>
              <w:marBottom w:val="0"/>
              <w:divBdr>
                <w:top w:val="none" w:sz="0" w:space="0" w:color="auto"/>
                <w:left w:val="none" w:sz="0" w:space="0" w:color="auto"/>
                <w:bottom w:val="none" w:sz="0" w:space="0" w:color="auto"/>
                <w:right w:val="none" w:sz="0" w:space="0" w:color="auto"/>
              </w:divBdr>
              <w:divsChild>
                <w:div w:id="274950360">
                  <w:marLeft w:val="0"/>
                  <w:marRight w:val="0"/>
                  <w:marTop w:val="0"/>
                  <w:marBottom w:val="0"/>
                  <w:divBdr>
                    <w:top w:val="none" w:sz="0" w:space="0" w:color="auto"/>
                    <w:left w:val="none" w:sz="0" w:space="0" w:color="auto"/>
                    <w:bottom w:val="none" w:sz="0" w:space="0" w:color="auto"/>
                    <w:right w:val="none" w:sz="0" w:space="0" w:color="auto"/>
                  </w:divBdr>
                </w:div>
                <w:div w:id="134928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08920">
      <w:bodyDiv w:val="1"/>
      <w:marLeft w:val="0"/>
      <w:marRight w:val="0"/>
      <w:marTop w:val="0"/>
      <w:marBottom w:val="0"/>
      <w:divBdr>
        <w:top w:val="none" w:sz="0" w:space="0" w:color="auto"/>
        <w:left w:val="none" w:sz="0" w:space="0" w:color="auto"/>
        <w:bottom w:val="none" w:sz="0" w:space="0" w:color="auto"/>
        <w:right w:val="none" w:sz="0" w:space="0" w:color="auto"/>
      </w:divBdr>
      <w:divsChild>
        <w:div w:id="251939852">
          <w:marLeft w:val="-180"/>
          <w:marRight w:val="-180"/>
          <w:marTop w:val="0"/>
          <w:marBottom w:val="0"/>
          <w:divBdr>
            <w:top w:val="none" w:sz="0" w:space="0" w:color="auto"/>
            <w:left w:val="none" w:sz="0" w:space="0" w:color="auto"/>
            <w:bottom w:val="none" w:sz="0" w:space="0" w:color="auto"/>
            <w:right w:val="none" w:sz="0" w:space="0" w:color="auto"/>
          </w:divBdr>
          <w:divsChild>
            <w:div w:id="1493373293">
              <w:marLeft w:val="3060"/>
              <w:marRight w:val="0"/>
              <w:marTop w:val="0"/>
              <w:marBottom w:val="0"/>
              <w:divBdr>
                <w:top w:val="none" w:sz="0" w:space="0" w:color="auto"/>
                <w:left w:val="none" w:sz="0" w:space="0" w:color="auto"/>
                <w:bottom w:val="none" w:sz="0" w:space="0" w:color="auto"/>
                <w:right w:val="none" w:sz="0" w:space="0" w:color="auto"/>
              </w:divBdr>
            </w:div>
          </w:divsChild>
        </w:div>
        <w:div w:id="1968585049">
          <w:marLeft w:val="-180"/>
          <w:marRight w:val="-180"/>
          <w:marTop w:val="0"/>
          <w:marBottom w:val="0"/>
          <w:divBdr>
            <w:top w:val="none" w:sz="0" w:space="0" w:color="auto"/>
            <w:left w:val="none" w:sz="0" w:space="0" w:color="auto"/>
            <w:bottom w:val="none" w:sz="0" w:space="0" w:color="auto"/>
            <w:right w:val="none" w:sz="0" w:space="0" w:color="auto"/>
          </w:divBdr>
          <w:divsChild>
            <w:div w:id="627246116">
              <w:marLeft w:val="0"/>
              <w:marRight w:val="0"/>
              <w:marTop w:val="0"/>
              <w:marBottom w:val="0"/>
              <w:divBdr>
                <w:top w:val="none" w:sz="0" w:space="0" w:color="auto"/>
                <w:left w:val="none" w:sz="0" w:space="0" w:color="auto"/>
                <w:bottom w:val="none" w:sz="0" w:space="0" w:color="auto"/>
                <w:right w:val="none" w:sz="0" w:space="0" w:color="auto"/>
              </w:divBdr>
              <w:divsChild>
                <w:div w:id="1680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53865">
      <w:bodyDiv w:val="1"/>
      <w:marLeft w:val="0"/>
      <w:marRight w:val="0"/>
      <w:marTop w:val="0"/>
      <w:marBottom w:val="0"/>
      <w:divBdr>
        <w:top w:val="none" w:sz="0" w:space="0" w:color="auto"/>
        <w:left w:val="none" w:sz="0" w:space="0" w:color="auto"/>
        <w:bottom w:val="none" w:sz="0" w:space="0" w:color="auto"/>
        <w:right w:val="none" w:sz="0" w:space="0" w:color="auto"/>
      </w:divBdr>
      <w:divsChild>
        <w:div w:id="557209287">
          <w:marLeft w:val="-180"/>
          <w:marRight w:val="-180"/>
          <w:marTop w:val="0"/>
          <w:marBottom w:val="0"/>
          <w:divBdr>
            <w:top w:val="none" w:sz="0" w:space="0" w:color="auto"/>
            <w:left w:val="none" w:sz="0" w:space="0" w:color="auto"/>
            <w:bottom w:val="none" w:sz="0" w:space="0" w:color="auto"/>
            <w:right w:val="none" w:sz="0" w:space="0" w:color="auto"/>
          </w:divBdr>
          <w:divsChild>
            <w:div w:id="2063014841">
              <w:marLeft w:val="3060"/>
              <w:marRight w:val="0"/>
              <w:marTop w:val="0"/>
              <w:marBottom w:val="0"/>
              <w:divBdr>
                <w:top w:val="none" w:sz="0" w:space="0" w:color="auto"/>
                <w:left w:val="none" w:sz="0" w:space="0" w:color="auto"/>
                <w:bottom w:val="none" w:sz="0" w:space="0" w:color="auto"/>
                <w:right w:val="none" w:sz="0" w:space="0" w:color="auto"/>
              </w:divBdr>
            </w:div>
          </w:divsChild>
        </w:div>
        <w:div w:id="1346589019">
          <w:marLeft w:val="-180"/>
          <w:marRight w:val="-180"/>
          <w:marTop w:val="0"/>
          <w:marBottom w:val="0"/>
          <w:divBdr>
            <w:top w:val="none" w:sz="0" w:space="0" w:color="auto"/>
            <w:left w:val="none" w:sz="0" w:space="0" w:color="auto"/>
            <w:bottom w:val="none" w:sz="0" w:space="0" w:color="auto"/>
            <w:right w:val="none" w:sz="0" w:space="0" w:color="auto"/>
          </w:divBdr>
          <w:divsChild>
            <w:div w:id="580067706">
              <w:marLeft w:val="0"/>
              <w:marRight w:val="0"/>
              <w:marTop w:val="0"/>
              <w:marBottom w:val="0"/>
              <w:divBdr>
                <w:top w:val="none" w:sz="0" w:space="0" w:color="auto"/>
                <w:left w:val="none" w:sz="0" w:space="0" w:color="auto"/>
                <w:bottom w:val="none" w:sz="0" w:space="0" w:color="auto"/>
                <w:right w:val="none" w:sz="0" w:space="0" w:color="auto"/>
              </w:divBdr>
              <w:divsChild>
                <w:div w:id="106491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5603">
      <w:bodyDiv w:val="1"/>
      <w:marLeft w:val="0"/>
      <w:marRight w:val="0"/>
      <w:marTop w:val="0"/>
      <w:marBottom w:val="0"/>
      <w:divBdr>
        <w:top w:val="none" w:sz="0" w:space="0" w:color="auto"/>
        <w:left w:val="none" w:sz="0" w:space="0" w:color="auto"/>
        <w:bottom w:val="none" w:sz="0" w:space="0" w:color="auto"/>
        <w:right w:val="none" w:sz="0" w:space="0" w:color="auto"/>
      </w:divBdr>
      <w:divsChild>
        <w:div w:id="442847175">
          <w:marLeft w:val="-180"/>
          <w:marRight w:val="-180"/>
          <w:marTop w:val="0"/>
          <w:marBottom w:val="0"/>
          <w:divBdr>
            <w:top w:val="none" w:sz="0" w:space="0" w:color="auto"/>
            <w:left w:val="none" w:sz="0" w:space="0" w:color="auto"/>
            <w:bottom w:val="none" w:sz="0" w:space="0" w:color="auto"/>
            <w:right w:val="none" w:sz="0" w:space="0" w:color="auto"/>
          </w:divBdr>
          <w:divsChild>
            <w:div w:id="775171710">
              <w:marLeft w:val="3060"/>
              <w:marRight w:val="0"/>
              <w:marTop w:val="0"/>
              <w:marBottom w:val="0"/>
              <w:divBdr>
                <w:top w:val="none" w:sz="0" w:space="0" w:color="auto"/>
                <w:left w:val="none" w:sz="0" w:space="0" w:color="auto"/>
                <w:bottom w:val="none" w:sz="0" w:space="0" w:color="auto"/>
                <w:right w:val="none" w:sz="0" w:space="0" w:color="auto"/>
              </w:divBdr>
            </w:div>
          </w:divsChild>
        </w:div>
        <w:div w:id="819928490">
          <w:marLeft w:val="-180"/>
          <w:marRight w:val="-180"/>
          <w:marTop w:val="0"/>
          <w:marBottom w:val="0"/>
          <w:divBdr>
            <w:top w:val="none" w:sz="0" w:space="0" w:color="auto"/>
            <w:left w:val="none" w:sz="0" w:space="0" w:color="auto"/>
            <w:bottom w:val="none" w:sz="0" w:space="0" w:color="auto"/>
            <w:right w:val="none" w:sz="0" w:space="0" w:color="auto"/>
          </w:divBdr>
          <w:divsChild>
            <w:div w:id="460195278">
              <w:marLeft w:val="0"/>
              <w:marRight w:val="0"/>
              <w:marTop w:val="0"/>
              <w:marBottom w:val="0"/>
              <w:divBdr>
                <w:top w:val="none" w:sz="0" w:space="0" w:color="auto"/>
                <w:left w:val="none" w:sz="0" w:space="0" w:color="auto"/>
                <w:bottom w:val="none" w:sz="0" w:space="0" w:color="auto"/>
                <w:right w:val="none" w:sz="0" w:space="0" w:color="auto"/>
              </w:divBdr>
              <w:divsChild>
                <w:div w:id="8941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42036">
      <w:bodyDiv w:val="1"/>
      <w:marLeft w:val="0"/>
      <w:marRight w:val="0"/>
      <w:marTop w:val="0"/>
      <w:marBottom w:val="0"/>
      <w:divBdr>
        <w:top w:val="none" w:sz="0" w:space="0" w:color="auto"/>
        <w:left w:val="none" w:sz="0" w:space="0" w:color="auto"/>
        <w:bottom w:val="none" w:sz="0" w:space="0" w:color="auto"/>
        <w:right w:val="none" w:sz="0" w:space="0" w:color="auto"/>
      </w:divBdr>
      <w:divsChild>
        <w:div w:id="519049945">
          <w:marLeft w:val="-180"/>
          <w:marRight w:val="-180"/>
          <w:marTop w:val="0"/>
          <w:marBottom w:val="0"/>
          <w:divBdr>
            <w:top w:val="none" w:sz="0" w:space="0" w:color="auto"/>
            <w:left w:val="none" w:sz="0" w:space="0" w:color="auto"/>
            <w:bottom w:val="none" w:sz="0" w:space="0" w:color="auto"/>
            <w:right w:val="none" w:sz="0" w:space="0" w:color="auto"/>
          </w:divBdr>
          <w:divsChild>
            <w:div w:id="866020027">
              <w:marLeft w:val="3060"/>
              <w:marRight w:val="0"/>
              <w:marTop w:val="0"/>
              <w:marBottom w:val="0"/>
              <w:divBdr>
                <w:top w:val="none" w:sz="0" w:space="0" w:color="auto"/>
                <w:left w:val="none" w:sz="0" w:space="0" w:color="auto"/>
                <w:bottom w:val="none" w:sz="0" w:space="0" w:color="auto"/>
                <w:right w:val="none" w:sz="0" w:space="0" w:color="auto"/>
              </w:divBdr>
            </w:div>
          </w:divsChild>
        </w:div>
        <w:div w:id="297540004">
          <w:marLeft w:val="-180"/>
          <w:marRight w:val="-180"/>
          <w:marTop w:val="0"/>
          <w:marBottom w:val="0"/>
          <w:divBdr>
            <w:top w:val="none" w:sz="0" w:space="0" w:color="auto"/>
            <w:left w:val="none" w:sz="0" w:space="0" w:color="auto"/>
            <w:bottom w:val="none" w:sz="0" w:space="0" w:color="auto"/>
            <w:right w:val="none" w:sz="0" w:space="0" w:color="auto"/>
          </w:divBdr>
          <w:divsChild>
            <w:div w:id="1663964742">
              <w:marLeft w:val="0"/>
              <w:marRight w:val="0"/>
              <w:marTop w:val="0"/>
              <w:marBottom w:val="0"/>
              <w:divBdr>
                <w:top w:val="none" w:sz="0" w:space="0" w:color="auto"/>
                <w:left w:val="none" w:sz="0" w:space="0" w:color="auto"/>
                <w:bottom w:val="none" w:sz="0" w:space="0" w:color="auto"/>
                <w:right w:val="none" w:sz="0" w:space="0" w:color="auto"/>
              </w:divBdr>
              <w:divsChild>
                <w:div w:id="330573520">
                  <w:marLeft w:val="0"/>
                  <w:marRight w:val="0"/>
                  <w:marTop w:val="0"/>
                  <w:marBottom w:val="0"/>
                  <w:divBdr>
                    <w:top w:val="none" w:sz="0" w:space="0" w:color="auto"/>
                    <w:left w:val="none" w:sz="0" w:space="0" w:color="auto"/>
                    <w:bottom w:val="none" w:sz="0" w:space="0" w:color="auto"/>
                    <w:right w:val="none" w:sz="0" w:space="0" w:color="auto"/>
                  </w:divBdr>
                </w:div>
                <w:div w:id="1399328135">
                  <w:blockQuote w:val="1"/>
                  <w:marLeft w:val="0"/>
                  <w:marRight w:val="0"/>
                  <w:marTop w:val="0"/>
                  <w:marBottom w:val="360"/>
                  <w:divBdr>
                    <w:top w:val="none" w:sz="0" w:space="0" w:color="auto"/>
                    <w:left w:val="none" w:sz="0" w:space="0" w:color="auto"/>
                    <w:bottom w:val="none" w:sz="0" w:space="0" w:color="auto"/>
                    <w:right w:val="none" w:sz="0" w:space="0" w:color="auto"/>
                  </w:divBdr>
                  <w:divsChild>
                    <w:div w:id="1289162350">
                      <w:marLeft w:val="0"/>
                      <w:marRight w:val="0"/>
                      <w:marTop w:val="0"/>
                      <w:marBottom w:val="360"/>
                      <w:divBdr>
                        <w:top w:val="none" w:sz="0" w:space="0" w:color="auto"/>
                        <w:left w:val="none" w:sz="0" w:space="0" w:color="auto"/>
                        <w:bottom w:val="none" w:sz="0" w:space="0" w:color="auto"/>
                        <w:right w:val="none" w:sz="0" w:space="0" w:color="auto"/>
                      </w:divBdr>
                      <w:divsChild>
                        <w:div w:id="662707611">
                          <w:marLeft w:val="0"/>
                          <w:marRight w:val="0"/>
                          <w:marTop w:val="0"/>
                          <w:marBottom w:val="0"/>
                          <w:divBdr>
                            <w:top w:val="none" w:sz="0" w:space="0" w:color="auto"/>
                            <w:left w:val="none" w:sz="0" w:space="0" w:color="auto"/>
                            <w:bottom w:val="none" w:sz="0" w:space="0" w:color="auto"/>
                            <w:right w:val="none" w:sz="0" w:space="0" w:color="auto"/>
                          </w:divBdr>
                          <w:divsChild>
                            <w:div w:id="16351097">
                              <w:marLeft w:val="0"/>
                              <w:marRight w:val="0"/>
                              <w:marTop w:val="0"/>
                              <w:marBottom w:val="120"/>
                              <w:divBdr>
                                <w:top w:val="none" w:sz="0" w:space="0" w:color="auto"/>
                                <w:left w:val="none" w:sz="0" w:space="0" w:color="auto"/>
                                <w:bottom w:val="none" w:sz="0" w:space="0" w:color="auto"/>
                                <w:right w:val="none" w:sz="0" w:space="0" w:color="auto"/>
                              </w:divBdr>
                            </w:div>
                            <w:div w:id="2064140027">
                              <w:marLeft w:val="0"/>
                              <w:marRight w:val="0"/>
                              <w:marTop w:val="0"/>
                              <w:marBottom w:val="0"/>
                              <w:divBdr>
                                <w:top w:val="none" w:sz="0" w:space="0" w:color="auto"/>
                                <w:left w:val="none" w:sz="0" w:space="0" w:color="auto"/>
                                <w:bottom w:val="none" w:sz="0" w:space="0" w:color="auto"/>
                                <w:right w:val="none" w:sz="0" w:space="0" w:color="auto"/>
                              </w:divBdr>
                              <w:divsChild>
                                <w:div w:id="18643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35249">
                      <w:marLeft w:val="0"/>
                      <w:marRight w:val="0"/>
                      <w:marTop w:val="0"/>
                      <w:marBottom w:val="0"/>
                      <w:divBdr>
                        <w:top w:val="none" w:sz="0" w:space="0" w:color="auto"/>
                        <w:left w:val="none" w:sz="0" w:space="0" w:color="auto"/>
                        <w:bottom w:val="none" w:sz="0" w:space="0" w:color="auto"/>
                        <w:right w:val="none" w:sz="0" w:space="0" w:color="auto"/>
                      </w:divBdr>
                    </w:div>
                  </w:divsChild>
                </w:div>
                <w:div w:id="150512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2726">
      <w:bodyDiv w:val="1"/>
      <w:marLeft w:val="0"/>
      <w:marRight w:val="0"/>
      <w:marTop w:val="0"/>
      <w:marBottom w:val="0"/>
      <w:divBdr>
        <w:top w:val="none" w:sz="0" w:space="0" w:color="auto"/>
        <w:left w:val="none" w:sz="0" w:space="0" w:color="auto"/>
        <w:bottom w:val="none" w:sz="0" w:space="0" w:color="auto"/>
        <w:right w:val="none" w:sz="0" w:space="0" w:color="auto"/>
      </w:divBdr>
      <w:divsChild>
        <w:div w:id="1964118134">
          <w:marLeft w:val="-180"/>
          <w:marRight w:val="-180"/>
          <w:marTop w:val="0"/>
          <w:marBottom w:val="0"/>
          <w:divBdr>
            <w:top w:val="none" w:sz="0" w:space="0" w:color="auto"/>
            <w:left w:val="none" w:sz="0" w:space="0" w:color="auto"/>
            <w:bottom w:val="none" w:sz="0" w:space="0" w:color="auto"/>
            <w:right w:val="none" w:sz="0" w:space="0" w:color="auto"/>
          </w:divBdr>
          <w:divsChild>
            <w:div w:id="700783427">
              <w:marLeft w:val="3060"/>
              <w:marRight w:val="0"/>
              <w:marTop w:val="0"/>
              <w:marBottom w:val="0"/>
              <w:divBdr>
                <w:top w:val="none" w:sz="0" w:space="0" w:color="auto"/>
                <w:left w:val="none" w:sz="0" w:space="0" w:color="auto"/>
                <w:bottom w:val="none" w:sz="0" w:space="0" w:color="auto"/>
                <w:right w:val="none" w:sz="0" w:space="0" w:color="auto"/>
              </w:divBdr>
            </w:div>
          </w:divsChild>
        </w:div>
        <w:div w:id="1523785735">
          <w:marLeft w:val="-180"/>
          <w:marRight w:val="-180"/>
          <w:marTop w:val="0"/>
          <w:marBottom w:val="0"/>
          <w:divBdr>
            <w:top w:val="none" w:sz="0" w:space="0" w:color="auto"/>
            <w:left w:val="none" w:sz="0" w:space="0" w:color="auto"/>
            <w:bottom w:val="none" w:sz="0" w:space="0" w:color="auto"/>
            <w:right w:val="none" w:sz="0" w:space="0" w:color="auto"/>
          </w:divBdr>
          <w:divsChild>
            <w:div w:id="1745105839">
              <w:marLeft w:val="0"/>
              <w:marRight w:val="0"/>
              <w:marTop w:val="0"/>
              <w:marBottom w:val="0"/>
              <w:divBdr>
                <w:top w:val="none" w:sz="0" w:space="0" w:color="auto"/>
                <w:left w:val="none" w:sz="0" w:space="0" w:color="auto"/>
                <w:bottom w:val="none" w:sz="0" w:space="0" w:color="auto"/>
                <w:right w:val="none" w:sz="0" w:space="0" w:color="auto"/>
              </w:divBdr>
              <w:divsChild>
                <w:div w:id="11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88003">
      <w:bodyDiv w:val="1"/>
      <w:marLeft w:val="0"/>
      <w:marRight w:val="0"/>
      <w:marTop w:val="0"/>
      <w:marBottom w:val="0"/>
      <w:divBdr>
        <w:top w:val="none" w:sz="0" w:space="0" w:color="auto"/>
        <w:left w:val="none" w:sz="0" w:space="0" w:color="auto"/>
        <w:bottom w:val="none" w:sz="0" w:space="0" w:color="auto"/>
        <w:right w:val="none" w:sz="0" w:space="0" w:color="auto"/>
      </w:divBdr>
      <w:divsChild>
        <w:div w:id="1830711731">
          <w:marLeft w:val="-180"/>
          <w:marRight w:val="-180"/>
          <w:marTop w:val="0"/>
          <w:marBottom w:val="0"/>
          <w:divBdr>
            <w:top w:val="none" w:sz="0" w:space="0" w:color="auto"/>
            <w:left w:val="none" w:sz="0" w:space="0" w:color="auto"/>
            <w:bottom w:val="none" w:sz="0" w:space="0" w:color="auto"/>
            <w:right w:val="none" w:sz="0" w:space="0" w:color="auto"/>
          </w:divBdr>
          <w:divsChild>
            <w:div w:id="1960062381">
              <w:marLeft w:val="3060"/>
              <w:marRight w:val="0"/>
              <w:marTop w:val="0"/>
              <w:marBottom w:val="0"/>
              <w:divBdr>
                <w:top w:val="none" w:sz="0" w:space="0" w:color="auto"/>
                <w:left w:val="none" w:sz="0" w:space="0" w:color="auto"/>
                <w:bottom w:val="none" w:sz="0" w:space="0" w:color="auto"/>
                <w:right w:val="none" w:sz="0" w:space="0" w:color="auto"/>
              </w:divBdr>
            </w:div>
          </w:divsChild>
        </w:div>
        <w:div w:id="2126191373">
          <w:marLeft w:val="-180"/>
          <w:marRight w:val="-180"/>
          <w:marTop w:val="0"/>
          <w:marBottom w:val="0"/>
          <w:divBdr>
            <w:top w:val="none" w:sz="0" w:space="0" w:color="auto"/>
            <w:left w:val="none" w:sz="0" w:space="0" w:color="auto"/>
            <w:bottom w:val="none" w:sz="0" w:space="0" w:color="auto"/>
            <w:right w:val="none" w:sz="0" w:space="0" w:color="auto"/>
          </w:divBdr>
          <w:divsChild>
            <w:div w:id="1938563354">
              <w:marLeft w:val="0"/>
              <w:marRight w:val="0"/>
              <w:marTop w:val="0"/>
              <w:marBottom w:val="0"/>
              <w:divBdr>
                <w:top w:val="none" w:sz="0" w:space="0" w:color="auto"/>
                <w:left w:val="none" w:sz="0" w:space="0" w:color="auto"/>
                <w:bottom w:val="none" w:sz="0" w:space="0" w:color="auto"/>
                <w:right w:val="none" w:sz="0" w:space="0" w:color="auto"/>
              </w:divBdr>
              <w:divsChild>
                <w:div w:id="11229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98743">
      <w:bodyDiv w:val="1"/>
      <w:marLeft w:val="0"/>
      <w:marRight w:val="0"/>
      <w:marTop w:val="0"/>
      <w:marBottom w:val="0"/>
      <w:divBdr>
        <w:top w:val="none" w:sz="0" w:space="0" w:color="auto"/>
        <w:left w:val="none" w:sz="0" w:space="0" w:color="auto"/>
        <w:bottom w:val="none" w:sz="0" w:space="0" w:color="auto"/>
        <w:right w:val="none" w:sz="0" w:space="0" w:color="auto"/>
      </w:divBdr>
      <w:divsChild>
        <w:div w:id="1935628250">
          <w:marLeft w:val="210"/>
          <w:marRight w:val="210"/>
          <w:marTop w:val="0"/>
          <w:marBottom w:val="450"/>
          <w:divBdr>
            <w:top w:val="none" w:sz="0" w:space="0" w:color="auto"/>
            <w:left w:val="none" w:sz="0" w:space="0" w:color="auto"/>
            <w:bottom w:val="none" w:sz="0" w:space="0" w:color="auto"/>
            <w:right w:val="none" w:sz="0" w:space="0" w:color="auto"/>
          </w:divBdr>
          <w:divsChild>
            <w:div w:id="1179781263">
              <w:marLeft w:val="0"/>
              <w:marRight w:val="0"/>
              <w:marTop w:val="0"/>
              <w:marBottom w:val="0"/>
              <w:divBdr>
                <w:top w:val="none" w:sz="0" w:space="0" w:color="auto"/>
                <w:left w:val="none" w:sz="0" w:space="0" w:color="auto"/>
                <w:bottom w:val="none" w:sz="0" w:space="0" w:color="auto"/>
                <w:right w:val="none" w:sz="0" w:space="0" w:color="auto"/>
              </w:divBdr>
              <w:divsChild>
                <w:div w:id="1418020524">
                  <w:marLeft w:val="0"/>
                  <w:marRight w:val="0"/>
                  <w:marTop w:val="0"/>
                  <w:marBottom w:val="0"/>
                  <w:divBdr>
                    <w:top w:val="none" w:sz="0" w:space="0" w:color="auto"/>
                    <w:left w:val="none" w:sz="0" w:space="0" w:color="auto"/>
                    <w:bottom w:val="none" w:sz="0" w:space="0" w:color="auto"/>
                    <w:right w:val="none" w:sz="0" w:space="0" w:color="auto"/>
                  </w:divBdr>
                </w:div>
                <w:div w:id="1229146327">
                  <w:marLeft w:val="0"/>
                  <w:marRight w:val="0"/>
                  <w:marTop w:val="0"/>
                  <w:marBottom w:val="0"/>
                  <w:divBdr>
                    <w:top w:val="none" w:sz="0" w:space="0" w:color="auto"/>
                    <w:left w:val="none" w:sz="0" w:space="0" w:color="auto"/>
                    <w:bottom w:val="none" w:sz="0" w:space="0" w:color="auto"/>
                    <w:right w:val="none" w:sz="0" w:space="0" w:color="auto"/>
                  </w:divBdr>
                </w:div>
                <w:div w:id="2108885872">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osreestr.gov.ru/sit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264</Words>
  <Characters>1508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mapinf</dc:creator>
  <cp:lastModifiedBy>zimina</cp:lastModifiedBy>
  <cp:revision>6</cp:revision>
  <dcterms:created xsi:type="dcterms:W3CDTF">2021-10-07T08:26:00Z</dcterms:created>
  <dcterms:modified xsi:type="dcterms:W3CDTF">2021-10-20T06:27:00Z</dcterms:modified>
</cp:coreProperties>
</file>