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BD" w:rsidRPr="009231BD" w:rsidRDefault="0061419E" w:rsidP="009231BD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Специалисты</w:t>
      </w:r>
      <w:r w:rsid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Кадастров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ой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палат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ы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Мордовии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 w:rsidR="003337E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перевели в электронный формат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 w:rsidR="003337E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83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процент</w:t>
      </w:r>
      <w:r w:rsidR="003337E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а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кадастровых </w:t>
      </w:r>
      <w:r w:rsidR="009231BD" w:rsidRPr="009231B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дел</w:t>
      </w:r>
    </w:p>
    <w:p w:rsidR="009231BD" w:rsidRPr="009231BD" w:rsidRDefault="0061419E" w:rsidP="00B33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К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адастровая палата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по Республике Мордовия</w:t>
      </w:r>
      <w:r w:rsidR="009231BD"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перевела в электронный формат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более </w:t>
      </w:r>
      <w:r w:rsidR="003337E4">
        <w:rPr>
          <w:rFonts w:ascii="Times New Roman" w:eastAsia="Times New Roman" w:hAnsi="Times New Roman" w:cs="Times New Roman"/>
          <w:color w:val="334059"/>
          <w:sz w:val="28"/>
          <w:szCs w:val="28"/>
        </w:rPr>
        <w:t>300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тысяч кадастровых дел, что составляет </w:t>
      </w:r>
      <w:r w:rsidR="003337E4">
        <w:rPr>
          <w:rFonts w:ascii="Times New Roman" w:eastAsia="Times New Roman" w:hAnsi="Times New Roman" w:cs="Times New Roman"/>
          <w:color w:val="334059"/>
          <w:sz w:val="28"/>
          <w:szCs w:val="28"/>
        </w:rPr>
        <w:t>83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процент</w:t>
      </w:r>
      <w:r w:rsidR="003337E4">
        <w:rPr>
          <w:rFonts w:ascii="Times New Roman" w:eastAsia="Times New Roman" w:hAnsi="Times New Roman" w:cs="Times New Roman"/>
          <w:color w:val="33405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от </w:t>
      </w:r>
      <w:r w:rsidR="003337E4">
        <w:rPr>
          <w:rFonts w:ascii="Times New Roman" w:eastAsia="Times New Roman" w:hAnsi="Times New Roman" w:cs="Times New Roman"/>
          <w:color w:val="334059"/>
          <w:sz w:val="28"/>
          <w:szCs w:val="28"/>
        </w:rPr>
        <w:t>всего архивного бумажного фонда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. </w:t>
      </w:r>
    </w:p>
    <w:p w:rsidR="009231BD" w:rsidRPr="009231BD" w:rsidRDefault="009231BD" w:rsidP="00B33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«</w:t>
      </w:r>
      <w:r w:rsidR="003337E4"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Перевод документов «в цифру</w:t>
      </w:r>
      <w:r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 xml:space="preserve">» позволяет </w:t>
      </w:r>
      <w:r w:rsidR="003337E4"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 xml:space="preserve">существенно ускорить процедуру </w:t>
      </w:r>
      <w:r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учетно-регистрационны</w:t>
      </w:r>
      <w:r w:rsidR="003337E4"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 xml:space="preserve">х действий </w:t>
      </w:r>
      <w:r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вне зависимости от месторасположения объекта недвижимости</w:t>
      </w:r>
      <w:r w:rsidR="003337E4" w:rsidRP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, оперативно готовить ответы на запросы по объектам недвижимости</w:t>
      </w:r>
      <w:r w:rsidR="00CD0E64">
        <w:rPr>
          <w:rFonts w:ascii="Times New Roman" w:eastAsia="Times New Roman" w:hAnsi="Times New Roman" w:cs="Times New Roman"/>
          <w:i/>
          <w:color w:val="334059"/>
          <w:sz w:val="28"/>
          <w:szCs w:val="28"/>
        </w:rPr>
        <w:t>»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 w:rsidR="00CD0E64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-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отмеча</w:t>
      </w:r>
      <w:r w:rsidR="003337E4">
        <w:rPr>
          <w:rFonts w:ascii="Times New Roman" w:eastAsia="Times New Roman" w:hAnsi="Times New Roman" w:cs="Times New Roman"/>
          <w:color w:val="334059"/>
          <w:sz w:val="28"/>
          <w:szCs w:val="28"/>
        </w:rPr>
        <w:t>е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т </w:t>
      </w:r>
      <w:r w:rsidR="003337E4"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 xml:space="preserve">заместитель начальника отдела </w:t>
      </w:r>
      <w:r w:rsidR="00CD0E64"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>ведения архива</w:t>
      </w:r>
      <w:r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 xml:space="preserve"> Кадастровой палаты </w:t>
      </w:r>
      <w:r w:rsidR="00663812"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>по Республике Мордовия</w:t>
      </w:r>
      <w:r w:rsidR="00CD0E64"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 xml:space="preserve"> Марина Зимина</w:t>
      </w:r>
      <w:r w:rsidRPr="00CD0E64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>.</w:t>
      </w:r>
    </w:p>
    <w:p w:rsidR="009231BD" w:rsidRPr="009231BD" w:rsidRDefault="009231BD" w:rsidP="00B33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Следует напомнить, что кадастровое дело - это совокупность систематизированных документов, на основании которых в Единый государственный реестр недвижимости вносятся сведения об объекте. Это документы, подтверждающие образование или прекращение существования объекта недвижимости, изменения его основных характеристик.</w:t>
      </w:r>
    </w:p>
    <w:p w:rsidR="009231BD" w:rsidRPr="009231BD" w:rsidRDefault="009231BD" w:rsidP="00B33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Жители </w:t>
      </w:r>
      <w:r w:rsidR="00663812">
        <w:rPr>
          <w:rFonts w:ascii="Times New Roman" w:eastAsia="Times New Roman" w:hAnsi="Times New Roman" w:cs="Times New Roman"/>
          <w:color w:val="334059"/>
          <w:sz w:val="28"/>
          <w:szCs w:val="28"/>
        </w:rPr>
        <w:t>республики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могут запрашивать копии документов из архива Кадастровой палаты при проведении сделок с недвижимостью, а также для урегулирования земельных споров. Запрос можно подать в офисе МФЦ, направить в адрес Кадастровой палаты почтой или воспользоваться электронными сервисами </w:t>
      </w:r>
      <w:proofErr w:type="spellStart"/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="00035D6F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9231BD">
        <w:rPr>
          <w:rFonts w:ascii="Times New Roman" w:eastAsia="Times New Roman" w:hAnsi="Times New Roman" w:cs="Times New Roman"/>
          <w:color w:val="334059"/>
          <w:sz w:val="28"/>
          <w:szCs w:val="28"/>
        </w:rPr>
        <w:t>Копию архивного документа можно получить на бумаге или в электронном виде. Электронный документ заверяется цифровой подписью и имеет такую же юридическую силу, что и бумажный.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35D6F"/>
    <w:rsid w:val="000647C4"/>
    <w:rsid w:val="000852F8"/>
    <w:rsid w:val="00167F99"/>
    <w:rsid w:val="001C1BD9"/>
    <w:rsid w:val="001F4A2C"/>
    <w:rsid w:val="002021E4"/>
    <w:rsid w:val="00245D54"/>
    <w:rsid w:val="002A5B4F"/>
    <w:rsid w:val="003337E4"/>
    <w:rsid w:val="003E68E1"/>
    <w:rsid w:val="0042150B"/>
    <w:rsid w:val="00421A6E"/>
    <w:rsid w:val="004B23B0"/>
    <w:rsid w:val="004C0E3E"/>
    <w:rsid w:val="004F577B"/>
    <w:rsid w:val="00567AB1"/>
    <w:rsid w:val="0061419E"/>
    <w:rsid w:val="006279CE"/>
    <w:rsid w:val="006538D4"/>
    <w:rsid w:val="00663812"/>
    <w:rsid w:val="006763BC"/>
    <w:rsid w:val="006D2EA7"/>
    <w:rsid w:val="007806A3"/>
    <w:rsid w:val="00822A63"/>
    <w:rsid w:val="008E3EED"/>
    <w:rsid w:val="009231BD"/>
    <w:rsid w:val="00955506"/>
    <w:rsid w:val="009C7BD8"/>
    <w:rsid w:val="00AD08CA"/>
    <w:rsid w:val="00AE63B4"/>
    <w:rsid w:val="00B33C9B"/>
    <w:rsid w:val="00B51FC9"/>
    <w:rsid w:val="00B968BD"/>
    <w:rsid w:val="00C31F0F"/>
    <w:rsid w:val="00C3584A"/>
    <w:rsid w:val="00CB65CE"/>
    <w:rsid w:val="00CD0E64"/>
    <w:rsid w:val="00CE6C6E"/>
    <w:rsid w:val="00CF2CD6"/>
    <w:rsid w:val="00D05904"/>
    <w:rsid w:val="00D730B3"/>
    <w:rsid w:val="00DA4380"/>
    <w:rsid w:val="00EB0BE3"/>
    <w:rsid w:val="00FC22C1"/>
    <w:rsid w:val="00FF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309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917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8368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7</cp:revision>
  <cp:lastPrinted>2021-10-12T12:34:00Z</cp:lastPrinted>
  <dcterms:created xsi:type="dcterms:W3CDTF">2021-10-12T12:36:00Z</dcterms:created>
  <dcterms:modified xsi:type="dcterms:W3CDTF">2021-10-20T06:06:00Z</dcterms:modified>
</cp:coreProperties>
</file>