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483" w:rsidRDefault="0039048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П</w:t>
      </w:r>
      <w:r w:rsidR="003C6661">
        <w:rPr>
          <w:b/>
          <w:sz w:val="32"/>
          <w:szCs w:val="32"/>
        </w:rPr>
        <w:t>РОЕКТ</w:t>
      </w:r>
    </w:p>
    <w:p w:rsidR="00390483" w:rsidRDefault="0039048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</w:p>
    <w:p w:rsidR="00134263" w:rsidRDefault="0013426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134263" w:rsidRDefault="00134263" w:rsidP="00B653B1">
      <w:pPr>
        <w:tabs>
          <w:tab w:val="left" w:pos="2280"/>
          <w:tab w:val="center" w:pos="5258"/>
        </w:tabs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34263" w:rsidRDefault="00134263" w:rsidP="00B653B1">
      <w:pPr>
        <w:pStyle w:val="2"/>
        <w:jc w:val="center"/>
        <w:rPr>
          <w:rFonts w:ascii="Arial" w:hAnsi="Arial" w:cs="Arial"/>
          <w:b/>
          <w:sz w:val="32"/>
          <w:szCs w:val="32"/>
        </w:rPr>
      </w:pPr>
    </w:p>
    <w:p w:rsidR="00134263" w:rsidRPr="00CC26E1" w:rsidRDefault="00134263" w:rsidP="00B653B1">
      <w:pPr>
        <w:pStyle w:val="2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CC26E1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134263" w:rsidRDefault="00134263" w:rsidP="00B653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90483">
        <w:rPr>
          <w:rFonts w:ascii="Arial" w:hAnsi="Arial" w:cs="Arial"/>
          <w:b/>
          <w:sz w:val="32"/>
          <w:szCs w:val="32"/>
        </w:rPr>
        <w:t>_________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CC26E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 w:rsidR="00390483">
        <w:rPr>
          <w:rFonts w:ascii="Arial" w:hAnsi="Arial" w:cs="Arial"/>
          <w:b/>
          <w:sz w:val="32"/>
          <w:szCs w:val="32"/>
        </w:rPr>
        <w:t>______</w:t>
      </w:r>
      <w:r>
        <w:rPr>
          <w:rFonts w:ascii="Arial" w:hAnsi="Arial" w:cs="Arial"/>
          <w:b/>
          <w:sz w:val="32"/>
          <w:szCs w:val="32"/>
        </w:rPr>
        <w:t>-п</w:t>
      </w:r>
    </w:p>
    <w:p w:rsidR="00B653B1" w:rsidRDefault="000659C5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0659C5">
        <w:rPr>
          <w:rFonts w:ascii="Arial" w:hAnsi="Arial" w:cs="Arial"/>
          <w:b/>
          <w:bCs/>
          <w:caps/>
          <w:sz w:val="32"/>
          <w:szCs w:val="32"/>
        </w:rPr>
        <w:t>О</w:t>
      </w:r>
      <w:r w:rsidR="00390483">
        <w:rPr>
          <w:rFonts w:ascii="Arial" w:hAnsi="Arial" w:cs="Arial"/>
          <w:b/>
          <w:bCs/>
          <w:caps/>
          <w:sz w:val="32"/>
          <w:szCs w:val="32"/>
        </w:rPr>
        <w:t>б утверждении Программы профилактиткт нарушений обязательных требований законодательства в сфере муниципального земельного контроля на территории Кочкуровского муниципального района Республики Мордовия на 2022 год</w:t>
      </w:r>
    </w:p>
    <w:p w:rsidR="005A6A0A" w:rsidRDefault="005A6A0A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</w:p>
    <w:p w:rsidR="00B653B1" w:rsidRDefault="00AC0B9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 соответствии с </w:t>
      </w:r>
      <w:hyperlink r:id="rId4" w:anchor="/document/186367/entry/0" w:history="1">
        <w:r w:rsidR="00134263"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 от 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31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июл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я 20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20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года N 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248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-ФЗ "О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государственном контроле (надзоре) и муниципальном контроле в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Российской Федерации", 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Постановлением Правительства Российской </w:t>
      </w:r>
      <w:hyperlink r:id="rId5" w:anchor="/document/12177515/entry/0" w:history="1">
        <w:r w:rsidR="00134263"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</w:t>
        </w:r>
        <w:r w:rsidR="00390483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ции от 25.06.2021 г. № 990 </w:t>
        </w:r>
      </w:hyperlink>
      <w:r w:rsidR="00390483">
        <w:rPr>
          <w:rStyle w:val="a3"/>
          <w:rFonts w:ascii="Arial" w:eastAsia="Times New Roman" w:hAnsi="Arial" w:cs="Arial"/>
          <w:color w:val="auto"/>
          <w:sz w:val="24"/>
          <w:szCs w:val="24"/>
          <w:u w:val="none"/>
          <w:lang w:eastAsia="ru-RU"/>
        </w:rPr>
        <w:t>«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Об 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утверждении Правил разработки и утверждения контрольными (надзорными)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организации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программы профилактики рисков причинения вреда (ущерба)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="0039048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охраняемым законом ценностям»,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администрация </w:t>
      </w:r>
      <w:proofErr w:type="spellStart"/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ПОСТАНОВЛЯЕТ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:   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</w:t>
      </w:r>
    </w:p>
    <w:p w:rsidR="00390483" w:rsidRPr="00390483" w:rsidRDefault="00390483" w:rsidP="00F6701A">
      <w:pPr>
        <w:tabs>
          <w:tab w:val="left" w:pos="30"/>
        </w:tabs>
        <w:suppressAutoHyphens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    </w:t>
      </w:r>
      <w:r w:rsidR="00F6701A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1</w:t>
      </w:r>
      <w:r w:rsidRPr="00390483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. Утвердить прилагаемую Программу профилактики нарушений обязательных требований законодательства в сфере муниципального </w:t>
      </w:r>
      <w:r w:rsidR="00F6701A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земельного контроля на </w:t>
      </w:r>
      <w:r w:rsidRPr="00390483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территории </w:t>
      </w:r>
      <w:proofErr w:type="spellStart"/>
      <w:r w:rsidR="00F6701A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Кочкуровск</w:t>
      </w:r>
      <w:r w:rsidRPr="00390483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ого</w:t>
      </w:r>
      <w:proofErr w:type="spellEnd"/>
      <w:r w:rsidRPr="00390483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муниципального района на 2022 год.</w:t>
      </w:r>
    </w:p>
    <w:p w:rsidR="00F6701A" w:rsidRPr="00F6701A" w:rsidRDefault="00F6701A" w:rsidP="002713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6701A"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390483" w:rsidRPr="00F6701A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proofErr w:type="gramStart"/>
      <w:r w:rsidR="00390483" w:rsidRPr="00F6701A">
        <w:rPr>
          <w:rFonts w:ascii="Arial" w:hAnsi="Arial" w:cs="Arial"/>
          <w:color w:val="000000" w:themeColor="text1"/>
          <w:sz w:val="24"/>
          <w:szCs w:val="24"/>
        </w:rPr>
        <w:t>Контроль  за</w:t>
      </w:r>
      <w:proofErr w:type="gramEnd"/>
      <w:r w:rsidR="00390483" w:rsidRPr="00F6701A">
        <w:rPr>
          <w:rFonts w:ascii="Arial" w:hAnsi="Arial" w:cs="Arial"/>
          <w:color w:val="000000" w:themeColor="text1"/>
          <w:sz w:val="24"/>
          <w:szCs w:val="24"/>
        </w:rPr>
        <w:t xml:space="preserve">  исполнением  настоящего  постановления  возложить  на  </w:t>
      </w:r>
      <w:r w:rsidRPr="00F6701A">
        <w:rPr>
          <w:rFonts w:ascii="Arial" w:hAnsi="Arial" w:cs="Arial"/>
          <w:sz w:val="24"/>
          <w:szCs w:val="24"/>
        </w:rPr>
        <w:t xml:space="preserve">заместителя главы </w:t>
      </w:r>
      <w:proofErr w:type="spellStart"/>
      <w:r w:rsidRPr="00F6701A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6701A">
        <w:rPr>
          <w:rFonts w:ascii="Arial" w:hAnsi="Arial" w:cs="Arial"/>
          <w:sz w:val="24"/>
          <w:szCs w:val="24"/>
        </w:rPr>
        <w:t xml:space="preserve"> муниципального района - руководителя аппарата  А.Н. Адушкина.</w:t>
      </w:r>
    </w:p>
    <w:tbl>
      <w:tblPr>
        <w:tblW w:w="6734" w:type="pct"/>
        <w:tblLook w:val="04A0" w:firstRow="1" w:lastRow="0" w:firstColumn="1" w:lastColumn="0" w:noHBand="0" w:noVBand="1"/>
      </w:tblPr>
      <w:tblGrid>
        <w:gridCol w:w="9565"/>
        <w:gridCol w:w="3147"/>
      </w:tblGrid>
      <w:tr w:rsidR="00134263" w:rsidTr="000659C5">
        <w:trPr>
          <w:trHeight w:val="1694"/>
        </w:trPr>
        <w:tc>
          <w:tcPr>
            <w:tcW w:w="3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AC0B9B" w:rsidRPr="00CC26E1" w:rsidRDefault="00F6701A" w:rsidP="00F6701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 </w:t>
            </w:r>
            <w:r w:rsidR="007A21A5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 </w:t>
            </w:r>
            <w:r w:rsidR="00AC0B9B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>3</w:t>
            </w:r>
            <w:r w:rsidR="000659C5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. </w:t>
            </w:r>
            <w:r w:rsidR="00AC0B9B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Настоящее постановление вступает в силу после его </w:t>
            </w:r>
            <w:hyperlink r:id="rId6" w:anchor="/document/44926985/entry/0" w:history="1">
              <w:r w:rsidR="00AC0B9B" w:rsidRPr="00CC26E1">
                <w:rPr>
                  <w:rStyle w:val="a3"/>
                  <w:rFonts w:ascii="Arial" w:eastAsia="Times New Roman" w:hAnsi="Arial" w:cs="Arial"/>
                  <w:color w:val="auto"/>
                  <w:sz w:val="24"/>
                  <w:szCs w:val="24"/>
                  <w:u w:val="none"/>
                  <w:lang w:eastAsia="ru-RU"/>
                </w:rPr>
                <w:t>официального опубликования</w:t>
              </w:r>
            </w:hyperlink>
            <w:r w:rsidR="00AC0B9B" w:rsidRPr="00CC26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0659C5" w:rsidRPr="00CC26E1" w:rsidRDefault="000659C5" w:rsidP="00F6701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34263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37D9A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</w:t>
            </w:r>
            <w:r w:rsidR="00E37D9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</w:p>
          <w:p w:rsidR="00134263" w:rsidRDefault="00E37D9A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="001342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           </w:t>
            </w:r>
          </w:p>
          <w:p w:rsidR="00134263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  <w:r w:rsidR="000659C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3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34263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В.Г. 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Цыбаков</w:t>
            </w:r>
            <w:proofErr w:type="spellEnd"/>
          </w:p>
        </w:tc>
      </w:tr>
    </w:tbl>
    <w:p w:rsidR="00134263" w:rsidRDefault="000659C5" w:rsidP="000659C5">
      <w:pPr>
        <w:shd w:val="clear" w:color="auto" w:fill="FFFFFF"/>
        <w:spacing w:after="0" w:line="240" w:lineRule="auto"/>
        <w:ind w:right="-59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</w:t>
      </w:r>
      <w:r w:rsidR="004A1862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С.Н. Герасимова</w:t>
      </w: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5A6A0A" w:rsidRDefault="005A6A0A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lastRenderedPageBreak/>
        <w:t>Утверждена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постановлением</w:t>
      </w:r>
    </w:p>
    <w:p w:rsid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администрации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ского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 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муниципального района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Республики Мордовия</w:t>
      </w:r>
    </w:p>
    <w:p w:rsidR="002713BC" w:rsidRPr="002713BC" w:rsidRDefault="002713BC" w:rsidP="002713BC">
      <w:pPr>
        <w:suppressAutoHyphens/>
        <w:spacing w:line="240" w:lineRule="exact"/>
        <w:ind w:left="5103"/>
        <w:jc w:val="center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2713BC" w:rsidRPr="002713BC" w:rsidRDefault="002713BC" w:rsidP="002713BC">
      <w:pPr>
        <w:suppressAutoHyphens/>
        <w:spacing w:line="360" w:lineRule="exact"/>
        <w:ind w:left="5103"/>
        <w:jc w:val="center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от _____________2021 г.  № _____</w:t>
      </w: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Программа </w:t>
      </w:r>
    </w:p>
    <w:p w:rsid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профилактики нарушений обязательных требований законодательства в сфере муниципального земельного контроля </w:t>
      </w:r>
      <w:proofErr w:type="gramStart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на  территории</w:t>
      </w:r>
      <w:proofErr w:type="gram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Кочкуровс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муниципального района на 2022 год</w:t>
      </w:r>
    </w:p>
    <w:p w:rsidR="002713BC" w:rsidRP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eastAsia="Calibri" w:hAnsi="Arial" w:cs="Arial"/>
          <w:b/>
          <w:color w:val="000000" w:themeColor="text1"/>
          <w:sz w:val="24"/>
          <w:szCs w:val="24"/>
        </w:rPr>
        <w:t>Паспорт</w:t>
      </w:r>
    </w:p>
    <w:p w:rsidR="002713BC" w:rsidRP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профилактики нарушений обязательных требований законодательства в сфере муниципального земельного контроля </w:t>
      </w:r>
      <w:proofErr w:type="gramStart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на  территории</w:t>
      </w:r>
      <w:proofErr w:type="gram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Кочкуровс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муниципального района на 2022 год</w:t>
      </w:r>
    </w:p>
    <w:tbl>
      <w:tblPr>
        <w:tblW w:w="9709" w:type="dxa"/>
        <w:tblInd w:w="-216" w:type="dxa"/>
        <w:tblCellMar>
          <w:top w:w="65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3330"/>
        <w:gridCol w:w="6379"/>
      </w:tblGrid>
      <w:tr w:rsidR="002713BC" w:rsidRPr="002713BC" w:rsidTr="002713BC">
        <w:trPr>
          <w:trHeight w:val="737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4E3139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«Программа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профилактики нарушений обязательных требований законодательства в сфере муниципального земельного контроля на территории </w:t>
            </w:r>
            <w:proofErr w:type="spellStart"/>
            <w:r w:rsidR="004E3139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Кочкуровского</w:t>
            </w:r>
            <w:proofErr w:type="spellEnd"/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муниципального района на 2022 год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» (далее - Программа)</w:t>
            </w:r>
          </w:p>
        </w:tc>
      </w:tr>
      <w:tr w:rsidR="002713BC" w:rsidRPr="002713BC" w:rsidTr="002713BC">
        <w:trPr>
          <w:trHeight w:val="1061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Правовые основания разработки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2713BC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Федеральный закон от 31.07.2020 г. № 248-ФЗ «</w:t>
            </w:r>
            <w:proofErr w:type="gramStart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  государственном</w:t>
            </w:r>
            <w:proofErr w:type="gramEnd"/>
            <w:r w:rsidR="004E313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контроле (надзора) и муниципальном контроле в Российской Федерации»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4B7172">
            <w:pPr>
              <w:spacing w:before="100" w:beforeAutospacing="1" w:after="100" w:afterAutospacing="1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Кочкуровского</w:t>
            </w:r>
            <w:proofErr w:type="spellEnd"/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 от </w:t>
            </w:r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___</w:t>
            </w:r>
            <w:proofErr w:type="gramStart"/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_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.</w:t>
            </w:r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_</w:t>
            </w:r>
            <w:proofErr w:type="gramEnd"/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__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.2021 г. № </w:t>
            </w:r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_____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«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Об утверждении </w:t>
            </w:r>
            <w:hyperlink r:id="rId7" w:anchor="65C0IR" w:history="1"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Положения о муниципально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м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земельно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м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контрол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е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на территории </w:t>
              </w:r>
              <w:proofErr w:type="spellStart"/>
              <w:r w:rsidR="004B7172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К</w:t>
              </w:r>
              <w:r w:rsidR="004E3139">
                <w:rPr>
                  <w:rFonts w:ascii="Arial" w:eastAsia="Lucida Sans Unicode" w:hAnsi="Arial" w:cs="Arial"/>
                  <w:color w:val="000000" w:themeColor="text1"/>
                  <w:kern w:val="1"/>
                  <w:sz w:val="24"/>
                  <w:szCs w:val="24"/>
                  <w:lang w:eastAsia="ar-SA"/>
                </w:rPr>
                <w:t>очкуровс</w:t>
              </w:r>
              <w:r w:rsidRPr="002713BC">
                <w:rPr>
                  <w:rFonts w:ascii="Arial" w:eastAsia="Lucida Sans Unicode" w:hAnsi="Arial" w:cs="Arial"/>
                  <w:color w:val="000000" w:themeColor="text1"/>
                  <w:kern w:val="1"/>
                  <w:sz w:val="24"/>
                  <w:szCs w:val="24"/>
                  <w:lang w:eastAsia="ar-SA"/>
                </w:rPr>
                <w:t>кого</w:t>
              </w:r>
              <w:proofErr w:type="spellEnd"/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муниципального района</w:t>
            </w:r>
            <w:r w:rsidR="004B717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2713BC" w:rsidRPr="002713BC" w:rsidTr="002713BC">
        <w:trPr>
          <w:trHeight w:val="5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Разработчик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4B7172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Отдел по управлению муниципальн</w:t>
            </w:r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ой собственностью и земельным отношениям ад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министрации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713BC" w:rsidRPr="002713BC" w:rsidTr="002713BC">
        <w:trPr>
          <w:trHeight w:val="59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Цели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сокращение количества нарушений юридическими лицами, индивидуальными предпринимателями и физически лицами (далее – субъекты профилактики) обязательных требований земельного законодательства на территории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обеспечение доступности информации об обязательных требованиях</w:t>
            </w:r>
          </w:p>
        </w:tc>
      </w:tr>
      <w:tr w:rsidR="002713BC" w:rsidRPr="002713BC" w:rsidTr="002713BC">
        <w:trPr>
          <w:trHeight w:val="3342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lastRenderedPageBreak/>
              <w:t xml:space="preserve">Задачи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выявление и устранение причин, факторов и условий, способствующих нарушениям субъектами профилактики обязательных требований земельного законодательства на территории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повышение уровня правовой грамотности субъектов профилактики в области земельных отношений;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повышение прозрачности системы контрольно-надзорной деятельности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формирование единого понимания обязательных требований у всех участников надзорной деятельности; 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создание системы консультирования подконтрольных субъектов, в том числе с использованием современных информационно-телекоммуникационных технологий</w:t>
            </w:r>
          </w:p>
        </w:tc>
      </w:tr>
      <w:tr w:rsidR="002713BC" w:rsidRPr="002713BC" w:rsidTr="002713BC">
        <w:trPr>
          <w:trHeight w:val="43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Сроки и этапы реализации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center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</w:p>
        </w:tc>
      </w:tr>
      <w:tr w:rsidR="002713BC" w:rsidRPr="002713BC" w:rsidTr="002713BC">
        <w:trPr>
          <w:trHeight w:val="47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Ожидаемые конечные результаты реализации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минимизирование количества нарушений субъектами профилактики обязательных требований земельного законодательства;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увеличение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ab/>
              <w:t xml:space="preserve">доли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ab/>
              <w:t>законопослушных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уменьшение административной нагрузки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снижение издержек контрольно-надзорной деятельности</w:t>
            </w:r>
          </w:p>
        </w:tc>
      </w:tr>
      <w:tr w:rsidR="002713BC" w:rsidRPr="002713BC" w:rsidTr="002713BC">
        <w:trPr>
          <w:trHeight w:val="735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Структура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Программа содержит следующие разделы: 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1. Общие положения;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2. Аналитическая часть;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3. Цели и задачи Программы;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4. План-график мероприятий по профилактике нарушений на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5. Отчетные показатели на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</w:p>
        </w:tc>
      </w:tr>
    </w:tbl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1. Общие положения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 1. Программа профилактики нарушений обязательных требований на 2022 год (далее - Программа профилактики), разработана в соответствии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с  Федеральным законом от 31 июля 2021 г. N 248-ФЗ "О государственном контроля (надзора) и муниципальном контроле в Российской Федерации"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8" w:anchor="/document/72140166/entry/0" w:history="1">
        <w:r w:rsidRPr="002713BC">
          <w:rPr>
            <w:rStyle w:val="a3"/>
            <w:rFonts w:ascii="Arial" w:hAnsi="Arial" w:cs="Arial"/>
            <w:color w:val="000000" w:themeColor="text1"/>
            <w:sz w:val="24"/>
            <w:szCs w:val="24"/>
          </w:rPr>
          <w:t>Постановлением</w:t>
        </w:r>
      </w:hyperlink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 Правительства Российской Федерации от 25 июня 2021 г. № 990, в целях организации проведения в 2022 году администрацией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2. Профилактика нарушений обязательных требований проводится в рамках осуществления муниципального земельного контроля, на территории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 xml:space="preserve">2. Аналитическая часть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относится исполнение следующих контрольных функций: муниципальный земельный контроль.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3. Цели и задачи Программы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Муниципальный земельный контроль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Предметом муниципального земельного контроля   является осуществление: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контроля за соблюдением органами государственной власти, органами местного самоуправления, юридическими лицами, индивидуальными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предпринимателями, гражданами в отношении объектов земельных 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 - контроля за исполнением предписаний об устранении выявленных нарушений требований законодательства.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Основными задачами муниципального 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 участков в соответствии с их целевым назначением;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соблюдение юридическими и физическими лицами сроков освоения земельных участков, если таковые сроки установлены законодательством Российской Федерации;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выполнение требований земельного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- сохранение и воспроизводство плодородия почв при использовании земли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Рисками, возникающими в результате нарушения охраняемых при осуществлении муниципального земельного контроля законом ценностей, являются: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 -  </w:t>
      </w:r>
      <w:proofErr w:type="spellStart"/>
      <w:r w:rsidRPr="002713BC">
        <w:rPr>
          <w:rFonts w:ascii="Arial" w:hAnsi="Arial" w:cs="Arial"/>
          <w:color w:val="000000" w:themeColor="text1"/>
          <w:sz w:val="24"/>
          <w:szCs w:val="24"/>
        </w:rPr>
        <w:t>недополучение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бюджетами бюджетной системы Российской Федерации денежных средств от уплаты земельного налога и арендных платежей по договорам аренды земель, находящихся в государственной и муниципальной собственности;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ухудшение экологических условий;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причинение вреда земельному участку как природному объекту;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невозможность администрирования земельного налога; </w:t>
      </w:r>
    </w:p>
    <w:p w:rsid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произвольное (несистемное) использование земельных участков; неиспользование экономического потенциала земельных ресурсов.</w:t>
      </w:r>
    </w:p>
    <w:p w:rsidR="00AA2728" w:rsidRDefault="00AA2728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6619D" w:rsidRDefault="00B6619D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4. План-график мероприятий по профилактике нарушений на 2022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4804"/>
        <w:gridCol w:w="2200"/>
        <w:gridCol w:w="2305"/>
      </w:tblGrid>
      <w:tr w:rsidR="002713BC" w:rsidRPr="00B6619D" w:rsidTr="00B6619D">
        <w:trPr>
          <w:trHeight w:val="1523"/>
        </w:trPr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Наименование профилактических мероприятий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Периодичность проведения профилактических мероприятий, сроки выполнения</w:t>
            </w:r>
          </w:p>
        </w:tc>
      </w:tr>
      <w:tr w:rsidR="002713BC" w:rsidRPr="00B6619D" w:rsidTr="005E1735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Основные мероприятия</w:t>
            </w:r>
          </w:p>
        </w:tc>
      </w:tr>
      <w:tr w:rsidR="002713BC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AA2728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Актуализация размещенных на </w:t>
            </w:r>
            <w:hyperlink r:id="rId9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 </w:t>
            </w:r>
            <w:proofErr w:type="spellStart"/>
            <w:r w:rsidR="00AA2728"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="00AA2728"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13BC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По мере необходимости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0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По мере необходимости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3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Обобщение практики осуществления администрацией муниципального контроля и размещение на </w:t>
            </w:r>
            <w:hyperlink r:id="rId11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4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Выдача предостережений о недопустимости нарушения обязательных требований в соответствии </w:t>
            </w:r>
            <w:proofErr w:type="gram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с  Федеральным</w:t>
            </w:r>
            <w:proofErr w:type="gram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законом от 31.07.2020 N 248 -ФЗ "О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>государственном контроле (надзоре) и муниципальном контроле в Российской Федерации", если иной порядок не установлен </w:t>
            </w:r>
            <w:hyperlink r:id="rId12" w:anchor="/document/12164247/entry/0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Федеральным законом</w:t>
              </w:r>
            </w:hyperlink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 xml:space="preserve">Отдел по управлению муниципальной собственностью и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 xml:space="preserve">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>По мере необходимости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Размещение на </w:t>
            </w:r>
            <w:hyperlink r:id="rId13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6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7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Разработка и утверждение программы профилактики нарушений обязательных требований на 2023 год 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20 декабря 2022 года</w:t>
            </w:r>
          </w:p>
        </w:tc>
        <w:bookmarkStart w:id="0" w:name="_GoBack"/>
        <w:bookmarkEnd w:id="0"/>
      </w:tr>
    </w:tbl>
    <w:p w:rsidR="002713BC" w:rsidRPr="002713BC" w:rsidRDefault="002713BC" w:rsidP="002713BC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  <w:lang w:bidi="ru-RU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 </w:t>
      </w:r>
      <w:r w:rsidRPr="002713BC">
        <w:rPr>
          <w:rFonts w:ascii="Arial" w:hAnsi="Arial" w:cs="Arial"/>
          <w:color w:val="000000" w:themeColor="text1"/>
          <w:sz w:val="24"/>
          <w:szCs w:val="24"/>
          <w:lang w:bidi="ru-RU"/>
        </w:rPr>
        <w:t xml:space="preserve">Цели и задачи Программы осуществляются посредством реализации мероприятий, предусмотренных Планом мероприятий по профилактике нарушений на 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2022 год</w:t>
      </w:r>
      <w:r w:rsidRPr="002713BC">
        <w:rPr>
          <w:rFonts w:ascii="Arial" w:hAnsi="Arial" w:cs="Arial"/>
          <w:color w:val="000000" w:themeColor="text1"/>
          <w:sz w:val="24"/>
          <w:szCs w:val="24"/>
          <w:lang w:bidi="ru-RU"/>
        </w:rPr>
        <w:t>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5. Отчетные показатели реализации программы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Для оценки мероприятий по профилактике нарушений и в целом программы профилактики нарушений по итогам календарного года с учетом достижения целей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программы профилактики нарушений в указанной программе устанавливаются отчетные показатели:</w:t>
      </w:r>
    </w:p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411"/>
        <w:gridCol w:w="2847"/>
      </w:tblGrid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Отчетные показатели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Отчетные данные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2022 г.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Наличие информации, обязательной к размещению, на </w:t>
            </w:r>
            <w:hyperlink r:id="rId14" w:tgtFrame="_blank" w:history="1"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органа муниципального контроля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2713BC" w:rsidRPr="002713BC" w:rsidRDefault="002713BC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E37D9A" w:rsidRPr="002713BC" w:rsidRDefault="00E37D9A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sectPr w:rsidR="00E37D9A" w:rsidSect="00D00337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E"/>
    <w:rsid w:val="000659C5"/>
    <w:rsid w:val="00071D5B"/>
    <w:rsid w:val="00134263"/>
    <w:rsid w:val="002713BC"/>
    <w:rsid w:val="002967DA"/>
    <w:rsid w:val="002B5B71"/>
    <w:rsid w:val="0039046E"/>
    <w:rsid w:val="00390483"/>
    <w:rsid w:val="003C6661"/>
    <w:rsid w:val="004A1862"/>
    <w:rsid w:val="004B7172"/>
    <w:rsid w:val="004E3139"/>
    <w:rsid w:val="00533849"/>
    <w:rsid w:val="00567F10"/>
    <w:rsid w:val="005A6A0A"/>
    <w:rsid w:val="00644F2B"/>
    <w:rsid w:val="00661E5B"/>
    <w:rsid w:val="00726431"/>
    <w:rsid w:val="0074663A"/>
    <w:rsid w:val="007A21A5"/>
    <w:rsid w:val="008331A5"/>
    <w:rsid w:val="00841D8E"/>
    <w:rsid w:val="008539B6"/>
    <w:rsid w:val="008B1BFF"/>
    <w:rsid w:val="00AA2728"/>
    <w:rsid w:val="00AC0B9B"/>
    <w:rsid w:val="00AF4FE6"/>
    <w:rsid w:val="00B653B1"/>
    <w:rsid w:val="00B6619D"/>
    <w:rsid w:val="00CC26E1"/>
    <w:rsid w:val="00CE6354"/>
    <w:rsid w:val="00D00337"/>
    <w:rsid w:val="00D46CEA"/>
    <w:rsid w:val="00E37D9A"/>
    <w:rsid w:val="00E662F2"/>
    <w:rsid w:val="00F6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80A1-0540-40A4-8022-D8B1BA18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263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713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26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342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nhideWhenUsed/>
    <w:rsid w:val="00134263"/>
    <w:rPr>
      <w:color w:val="0000FF"/>
      <w:u w:val="single"/>
    </w:rPr>
  </w:style>
  <w:style w:type="paragraph" w:styleId="a4">
    <w:name w:val="No Spacing"/>
    <w:uiPriority w:val="1"/>
    <w:qFormat/>
    <w:rsid w:val="001342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E37D9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6">
    <w:name w:val="Название Знак"/>
    <w:basedOn w:val="a0"/>
    <w:link w:val="a5"/>
    <w:rsid w:val="00E37D9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D8E"/>
    <w:rPr>
      <w:rFonts w:ascii="Segoe UI" w:hAnsi="Segoe UI" w:cs="Segoe UI"/>
      <w:sz w:val="18"/>
      <w:szCs w:val="18"/>
    </w:rPr>
  </w:style>
  <w:style w:type="paragraph" w:customStyle="1" w:styleId="a9">
    <w:name w:val="Таблицы (моноширинный)"/>
    <w:basedOn w:val="a"/>
    <w:next w:val="a"/>
    <w:rsid w:val="000659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AC0B9B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390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13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chamzinka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573798705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chamzinkarm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://www.chamzinkarm.ru/" TargetMode="External"/><Relationship Id="rId14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2184</Words>
  <Characters>12451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20</cp:revision>
  <cp:lastPrinted>2021-10-01T08:57:00Z</cp:lastPrinted>
  <dcterms:created xsi:type="dcterms:W3CDTF">2021-08-23T13:40:00Z</dcterms:created>
  <dcterms:modified xsi:type="dcterms:W3CDTF">2021-10-01T09:18:00Z</dcterms:modified>
</cp:coreProperties>
</file>