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CA2" w:rsidRPr="008D4226" w:rsidRDefault="00095CA2" w:rsidP="00095CA2">
      <w:pPr>
        <w:shd w:val="clear" w:color="auto" w:fill="FFFFFF"/>
        <w:spacing w:after="0" w:line="240" w:lineRule="auto"/>
        <w:jc w:val="center"/>
        <w:outlineLvl w:val="0"/>
        <w:rPr>
          <w:rFonts w:ascii="Segoe UI" w:hAnsi="Segoe UI" w:cs="Segoe UI"/>
          <w:b/>
          <w:bCs/>
          <w:sz w:val="28"/>
          <w:szCs w:val="28"/>
        </w:rPr>
      </w:pPr>
      <w:r w:rsidRPr="008D4226">
        <w:rPr>
          <w:rFonts w:ascii="Segoe UI" w:hAnsi="Segoe UI" w:cs="Segoe UI"/>
          <w:b/>
          <w:bCs/>
          <w:sz w:val="28"/>
          <w:szCs w:val="28"/>
        </w:rPr>
        <w:t>Жители Мордовии смогут оформить электронную ипотеку за 1 день</w:t>
      </w:r>
    </w:p>
    <w:p w:rsidR="00095CA2" w:rsidRDefault="00095CA2" w:rsidP="00095CA2">
      <w:pPr>
        <w:shd w:val="clear" w:color="auto" w:fill="FFFFFF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24"/>
          <w:szCs w:val="24"/>
          <w:lang w:eastAsia="ru-RU"/>
        </w:rPr>
      </w:pPr>
    </w:p>
    <w:p w:rsidR="00095CA2" w:rsidRDefault="00095CA2" w:rsidP="00095CA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sz w:val="24"/>
          <w:szCs w:val="24"/>
          <w:lang w:eastAsia="ru-RU"/>
        </w:rPr>
        <w:t>В Управлении Росреестра по Республике Мордовия состоялась встреча с представителями кредитных организаций республики по реализации проекта «Электронная ипотека за один день». Участники встречи договорились о сотрудничестве и в ближайшее время жители республики смогут воспользоваться услугой.</w:t>
      </w:r>
    </w:p>
    <w:p w:rsidR="00095CA2" w:rsidRDefault="00095CA2" w:rsidP="00095CA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sz w:val="24"/>
          <w:szCs w:val="24"/>
          <w:lang w:eastAsia="ru-RU"/>
        </w:rPr>
        <w:t>В обсуждении под председательством руководителя Управления Светланы Балесковой приняли участие представители банка ВТБ, «</w:t>
      </w:r>
      <w:proofErr w:type="spellStart"/>
      <w:r>
        <w:rPr>
          <w:rFonts w:ascii="Segoe UI" w:eastAsia="Times New Roman" w:hAnsi="Segoe UI" w:cs="Segoe UI"/>
          <w:sz w:val="24"/>
          <w:szCs w:val="24"/>
          <w:lang w:eastAsia="ru-RU"/>
        </w:rPr>
        <w:t>Россельхозбанка</w:t>
      </w:r>
      <w:proofErr w:type="spellEnd"/>
      <w:r>
        <w:rPr>
          <w:rFonts w:ascii="Segoe UI" w:eastAsia="Times New Roman" w:hAnsi="Segoe UI" w:cs="Segoe UI"/>
          <w:sz w:val="24"/>
          <w:szCs w:val="24"/>
          <w:lang w:eastAsia="ru-RU"/>
        </w:rPr>
        <w:t>», банка «Открытие».</w:t>
      </w:r>
    </w:p>
    <w:p w:rsidR="00095CA2" w:rsidRDefault="00095CA2" w:rsidP="00095CA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sz w:val="24"/>
          <w:szCs w:val="24"/>
          <w:lang w:eastAsia="ru-RU"/>
        </w:rPr>
        <w:t>На совещании стороны обсудили все нюансы проекта и перспективы его реализации в регионе.</w:t>
      </w:r>
    </w:p>
    <w:p w:rsidR="00095CA2" w:rsidRDefault="00095CA2" w:rsidP="00095CA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sz w:val="24"/>
          <w:szCs w:val="24"/>
          <w:lang w:eastAsia="ru-RU"/>
        </w:rPr>
        <w:br/>
        <w:t>«</w:t>
      </w:r>
      <w:r>
        <w:rPr>
          <w:rFonts w:ascii="Segoe UI" w:eastAsia="Times New Roman" w:hAnsi="Segoe UI" w:cs="Segoe UI"/>
          <w:i/>
          <w:iCs/>
          <w:sz w:val="24"/>
          <w:szCs w:val="24"/>
          <w:lang w:eastAsia="ru-RU"/>
        </w:rPr>
        <w:t>Граждане смогут в кратчайшие сроки получить услугу по государственной регистрации ипотеки, договоров долевого участия в электронном виде. Срок регистрации таких электронных пакетов составит не более одного рабочего дня. В настоящее время законодательством установлены сроки регистрации ипотеки: 5 рабочих дней с даты приема или поступления в Росреестр заявления и 7 рабочих дней – с даты приема заявления МФЦ</w:t>
      </w:r>
      <w:r>
        <w:rPr>
          <w:rFonts w:ascii="Segoe UI" w:eastAsia="Times New Roman" w:hAnsi="Segoe UI" w:cs="Segoe UI"/>
          <w:sz w:val="24"/>
          <w:szCs w:val="24"/>
          <w:lang w:eastAsia="ru-RU"/>
        </w:rPr>
        <w:t xml:space="preserve">», - отметила Светлана Балескова. </w:t>
      </w:r>
    </w:p>
    <w:p w:rsidR="00095CA2" w:rsidRDefault="00095CA2" w:rsidP="00095CA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095CA2" w:rsidRPr="00B85D2C" w:rsidRDefault="00095CA2" w:rsidP="00095CA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sz w:val="24"/>
          <w:szCs w:val="24"/>
          <w:lang w:eastAsia="ru-RU"/>
        </w:rPr>
        <w:t>Ранее аналогичная договоренность была достигнута с ПАО «Сбербанк» и со 2 августа 2021 года Управление регистрирует ипотеку в</w:t>
      </w:r>
      <w:r w:rsidRPr="00B85D2C">
        <w:rPr>
          <w:rFonts w:ascii="Segoe UI" w:eastAsia="Times New Roman" w:hAnsi="Segoe UI" w:cs="Segoe UI"/>
          <w:sz w:val="24"/>
          <w:szCs w:val="24"/>
          <w:lang w:eastAsia="ru-RU"/>
        </w:rPr>
        <w:t xml:space="preserve"> сокращенн</w:t>
      </w:r>
      <w:r>
        <w:rPr>
          <w:rFonts w:ascii="Segoe UI" w:eastAsia="Times New Roman" w:hAnsi="Segoe UI" w:cs="Segoe UI"/>
          <w:sz w:val="24"/>
          <w:szCs w:val="24"/>
          <w:lang w:eastAsia="ru-RU"/>
        </w:rPr>
        <w:t>ый срок.</w:t>
      </w:r>
    </w:p>
    <w:p w:rsidR="00DC1A66" w:rsidRDefault="00DC1A66" w:rsidP="00704338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bookmarkStart w:id="0" w:name="_GoBack"/>
      <w:bookmarkEnd w:id="0"/>
    </w:p>
    <w:p w:rsidR="00DC1A66" w:rsidRPr="00704338" w:rsidRDefault="00DC1A66" w:rsidP="00DC1A66">
      <w:pPr>
        <w:shd w:val="clear" w:color="auto" w:fill="FFFFFF"/>
        <w:spacing w:after="0" w:line="240" w:lineRule="auto"/>
        <w:jc w:val="right"/>
        <w:rPr>
          <w:rFonts w:ascii="Segoe UI" w:eastAsia="Times New Roman" w:hAnsi="Segoe UI" w:cs="Segoe UI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sectPr w:rsidR="00DC1A66" w:rsidRPr="00704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B8C"/>
    <w:rsid w:val="00095CA2"/>
    <w:rsid w:val="003A6D97"/>
    <w:rsid w:val="00416B8C"/>
    <w:rsid w:val="00704338"/>
    <w:rsid w:val="008849F6"/>
    <w:rsid w:val="00DC1A66"/>
    <w:rsid w:val="00DF0385"/>
    <w:rsid w:val="00E15DA2"/>
    <w:rsid w:val="00ED2B43"/>
    <w:rsid w:val="00F1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107C51-EEE3-4098-9F03-7DFC298BE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CA2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416B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6B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16B8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6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16B8C"/>
    <w:rPr>
      <w:i/>
      <w:iCs/>
    </w:rPr>
  </w:style>
  <w:style w:type="character" w:styleId="a6">
    <w:name w:val="Strong"/>
    <w:basedOn w:val="a0"/>
    <w:uiPriority w:val="22"/>
    <w:qFormat/>
    <w:rsid w:val="00416B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6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9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7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544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87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56805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40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5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320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5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2021-08-18T12:36:00Z</dcterms:created>
  <dcterms:modified xsi:type="dcterms:W3CDTF">2021-08-19T11:01:00Z</dcterms:modified>
</cp:coreProperties>
</file>