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72F" w:rsidRDefault="004F572F" w:rsidP="004F572F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  <w:r w:rsidRPr="004F572F">
        <w:rPr>
          <w:rFonts w:ascii="Segoe UI" w:hAnsi="Segoe UI" w:cs="Segoe UI"/>
          <w:b/>
          <w:sz w:val="24"/>
          <w:szCs w:val="24"/>
        </w:rPr>
        <w:t>В</w:t>
      </w:r>
      <w:r w:rsidR="00E95E49">
        <w:rPr>
          <w:rFonts w:ascii="Segoe UI" w:hAnsi="Segoe UI" w:cs="Segoe UI"/>
          <w:b/>
          <w:sz w:val="24"/>
          <w:szCs w:val="24"/>
        </w:rPr>
        <w:t xml:space="preserve"> 2021 </w:t>
      </w:r>
      <w:r w:rsidR="00E95E49" w:rsidRPr="00E95E49">
        <w:rPr>
          <w:rFonts w:ascii="Segoe UI" w:hAnsi="Segoe UI" w:cs="Segoe UI"/>
          <w:b/>
          <w:sz w:val="24"/>
          <w:szCs w:val="24"/>
        </w:rPr>
        <w:t xml:space="preserve">году </w:t>
      </w:r>
      <w:r w:rsidR="00E95E49">
        <w:rPr>
          <w:rFonts w:ascii="Segoe UI" w:hAnsi="Segoe UI" w:cs="Segoe UI"/>
          <w:b/>
          <w:sz w:val="24"/>
          <w:szCs w:val="24"/>
        </w:rPr>
        <w:t xml:space="preserve">в </w:t>
      </w:r>
      <w:r w:rsidRPr="004F572F">
        <w:rPr>
          <w:rFonts w:ascii="Segoe UI" w:hAnsi="Segoe UI" w:cs="Segoe UI"/>
          <w:b/>
          <w:sz w:val="24"/>
          <w:szCs w:val="24"/>
        </w:rPr>
        <w:t>Росреестре в</w:t>
      </w:r>
      <w:r>
        <w:rPr>
          <w:rFonts w:ascii="Segoe UI" w:hAnsi="Segoe UI" w:cs="Segoe UI"/>
          <w:b/>
          <w:sz w:val="24"/>
          <w:szCs w:val="24"/>
        </w:rPr>
        <w:t>озр</w:t>
      </w:r>
      <w:r w:rsidRPr="004F572F">
        <w:rPr>
          <w:rFonts w:ascii="Segoe UI" w:hAnsi="Segoe UI" w:cs="Segoe UI"/>
          <w:b/>
          <w:sz w:val="24"/>
          <w:szCs w:val="24"/>
        </w:rPr>
        <w:t>осло количество обращений в электронном виде</w:t>
      </w:r>
    </w:p>
    <w:p w:rsidR="004F572F" w:rsidRDefault="004F572F" w:rsidP="00FB488A">
      <w:pPr>
        <w:spacing w:after="0" w:line="240" w:lineRule="auto"/>
        <w:jc w:val="both"/>
        <w:rPr>
          <w:rFonts w:ascii="Segoe UI" w:hAnsi="Segoe UI" w:cs="Segoe UI"/>
          <w:b/>
          <w:sz w:val="24"/>
          <w:szCs w:val="24"/>
        </w:rPr>
      </w:pPr>
    </w:p>
    <w:p w:rsidR="00FB488A" w:rsidRPr="00172497" w:rsidRDefault="00396BDB" w:rsidP="00FB488A">
      <w:pPr>
        <w:spacing w:after="0" w:line="240" w:lineRule="auto"/>
        <w:jc w:val="both"/>
        <w:rPr>
          <w:rFonts w:ascii="Segoe UI" w:eastAsia="Times New Roman" w:hAnsi="Segoe UI" w:cs="Segoe UI"/>
          <w:color w:val="262626" w:themeColor="text1" w:themeTint="D9"/>
          <w:sz w:val="24"/>
          <w:szCs w:val="24"/>
          <w:lang w:eastAsia="ru-RU"/>
        </w:rPr>
      </w:pPr>
      <w:r w:rsidRPr="00F163AB">
        <w:rPr>
          <w:rFonts w:ascii="Segoe UI" w:hAnsi="Segoe UI" w:cs="Segoe UI"/>
          <w:sz w:val="24"/>
          <w:szCs w:val="24"/>
        </w:rPr>
        <w:t>Управление Росреестра по Республике Мордовия</w:t>
      </w:r>
      <w:r w:rsidR="00982BC9" w:rsidRPr="00F163AB">
        <w:rPr>
          <w:rFonts w:ascii="Segoe UI" w:hAnsi="Segoe UI" w:cs="Segoe UI"/>
          <w:sz w:val="24"/>
          <w:szCs w:val="24"/>
        </w:rPr>
        <w:t xml:space="preserve"> </w:t>
      </w:r>
      <w:r w:rsidR="007A063C" w:rsidRPr="00F163AB">
        <w:rPr>
          <w:rFonts w:ascii="Segoe UI" w:hAnsi="Segoe UI" w:cs="Segoe UI"/>
          <w:sz w:val="24"/>
          <w:szCs w:val="24"/>
        </w:rPr>
        <w:t>п</w:t>
      </w:r>
      <w:r w:rsidRPr="00F163AB">
        <w:rPr>
          <w:rFonts w:ascii="Segoe UI" w:hAnsi="Segoe UI" w:cs="Segoe UI"/>
          <w:sz w:val="24"/>
          <w:szCs w:val="24"/>
        </w:rPr>
        <w:t>роанализировало количеств</w:t>
      </w:r>
      <w:r w:rsidR="00FB488A">
        <w:rPr>
          <w:rFonts w:ascii="Segoe UI" w:hAnsi="Segoe UI" w:cs="Segoe UI"/>
          <w:sz w:val="24"/>
          <w:szCs w:val="24"/>
        </w:rPr>
        <w:t>о</w:t>
      </w:r>
      <w:r w:rsidRPr="00F163AB">
        <w:rPr>
          <w:rFonts w:ascii="Segoe UI" w:hAnsi="Segoe UI" w:cs="Segoe UI"/>
          <w:sz w:val="24"/>
          <w:szCs w:val="24"/>
        </w:rPr>
        <w:t xml:space="preserve"> обращений, поданных заявителями в электронном виде. </w:t>
      </w:r>
      <w:r w:rsidR="00FB488A">
        <w:rPr>
          <w:rFonts w:ascii="Segoe UI" w:hAnsi="Segoe UI" w:cs="Segoe UI"/>
          <w:sz w:val="24"/>
          <w:szCs w:val="24"/>
        </w:rPr>
        <w:t>А</w:t>
      </w:r>
      <w:r w:rsidRPr="00F163AB">
        <w:rPr>
          <w:rFonts w:ascii="Segoe UI" w:hAnsi="Segoe UI" w:cs="Segoe UI"/>
          <w:sz w:val="24"/>
          <w:szCs w:val="24"/>
        </w:rPr>
        <w:t xml:space="preserve">нализ показал, что </w:t>
      </w:r>
      <w:r w:rsidR="00FB488A" w:rsidRPr="00172497">
        <w:rPr>
          <w:rFonts w:ascii="Segoe UI" w:eastAsia="Times New Roman" w:hAnsi="Segoe UI" w:cs="Segoe UI"/>
          <w:color w:val="262626" w:themeColor="text1" w:themeTint="D9"/>
          <w:sz w:val="24"/>
          <w:szCs w:val="24"/>
          <w:lang w:eastAsia="ru-RU"/>
        </w:rPr>
        <w:t xml:space="preserve">из общего объема заявлений о кадастровом учете и регистрации по итогам первого полугодия 2021 года 35% оказано в электронном виде, что на 3% превышает показатель 2020 года. </w:t>
      </w:r>
    </w:p>
    <w:p w:rsidR="00F4496A" w:rsidRPr="00F163AB" w:rsidRDefault="00F4496A" w:rsidP="00F163AB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312027" w:rsidRDefault="004E49DE" w:rsidP="001B618E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1B618E">
        <w:rPr>
          <w:rFonts w:ascii="Segoe UI" w:hAnsi="Segoe UI" w:cs="Segoe UI"/>
          <w:sz w:val="24"/>
          <w:szCs w:val="24"/>
        </w:rPr>
        <w:t>«</w:t>
      </w:r>
      <w:r w:rsidR="00F75FBC" w:rsidRPr="00F75FBC">
        <w:rPr>
          <w:rFonts w:ascii="Segoe UI" w:hAnsi="Segoe UI" w:cs="Segoe UI"/>
          <w:sz w:val="24"/>
          <w:szCs w:val="24"/>
        </w:rPr>
        <w:t>Развитие электронных сервисов является одним из приоритетных направлений повышения качества и доступности государственных услуг, предоставляемых Росреестром</w:t>
      </w:r>
      <w:r w:rsidR="001B618E" w:rsidRPr="001B618E">
        <w:rPr>
          <w:rFonts w:ascii="Segoe UI" w:hAnsi="Segoe UI" w:cs="Segoe UI"/>
          <w:sz w:val="24"/>
          <w:szCs w:val="24"/>
        </w:rPr>
        <w:t>,</w:t>
      </w:r>
      <w:r w:rsidRPr="001B618E">
        <w:rPr>
          <w:rFonts w:ascii="Segoe UI" w:hAnsi="Segoe UI" w:cs="Segoe UI"/>
          <w:sz w:val="24"/>
          <w:szCs w:val="24"/>
        </w:rPr>
        <w:t xml:space="preserve"> – отме</w:t>
      </w:r>
      <w:r w:rsidR="001B618E" w:rsidRPr="001B618E">
        <w:rPr>
          <w:rFonts w:ascii="Segoe UI" w:hAnsi="Segoe UI" w:cs="Segoe UI"/>
          <w:sz w:val="24"/>
          <w:szCs w:val="24"/>
        </w:rPr>
        <w:t>чает</w:t>
      </w:r>
      <w:r w:rsidRPr="001B618E">
        <w:rPr>
          <w:rFonts w:ascii="Segoe UI" w:hAnsi="Segoe UI" w:cs="Segoe UI"/>
          <w:sz w:val="24"/>
          <w:szCs w:val="24"/>
        </w:rPr>
        <w:t xml:space="preserve"> </w:t>
      </w:r>
      <w:r w:rsidR="00F163AB" w:rsidRPr="001B618E">
        <w:rPr>
          <w:rFonts w:ascii="Segoe UI" w:hAnsi="Segoe UI" w:cs="Segoe UI"/>
          <w:sz w:val="24"/>
          <w:szCs w:val="24"/>
        </w:rPr>
        <w:t>руководитель Управления Светлана Балескова</w:t>
      </w:r>
      <w:r w:rsidR="001B618E">
        <w:rPr>
          <w:rFonts w:ascii="Segoe UI" w:hAnsi="Segoe UI" w:cs="Segoe UI"/>
          <w:sz w:val="24"/>
          <w:szCs w:val="24"/>
        </w:rPr>
        <w:t>.</w:t>
      </w:r>
      <w:r w:rsidR="001B618E" w:rsidRPr="001B618E">
        <w:rPr>
          <w:rFonts w:ascii="Segoe UI" w:hAnsi="Segoe UI" w:cs="Segoe UI"/>
          <w:sz w:val="24"/>
          <w:szCs w:val="24"/>
        </w:rPr>
        <w:t xml:space="preserve"> – </w:t>
      </w:r>
      <w:r w:rsidR="00B651C0">
        <w:rPr>
          <w:rFonts w:ascii="Segoe UI" w:hAnsi="Segoe UI" w:cs="Segoe UI"/>
          <w:sz w:val="24"/>
          <w:szCs w:val="24"/>
        </w:rPr>
        <w:t>Количество электронных обращений растет с каждым годом. С</w:t>
      </w:r>
      <w:r w:rsidR="00F75FBC" w:rsidRPr="00F75FBC">
        <w:rPr>
          <w:rFonts w:ascii="Segoe UI" w:hAnsi="Segoe UI" w:cs="Segoe UI"/>
          <w:sz w:val="24"/>
          <w:szCs w:val="24"/>
        </w:rPr>
        <w:t xml:space="preserve">ервисы официального сайта Росреестра </w:t>
      </w:r>
      <w:r w:rsidR="00F75FBC" w:rsidRPr="00312027">
        <w:rPr>
          <w:rFonts w:ascii="Segoe UI" w:hAnsi="Segoe UI" w:cs="Segoe UI"/>
          <w:sz w:val="24"/>
          <w:szCs w:val="24"/>
        </w:rPr>
        <w:t>https://rosreestr.gov.ru</w:t>
      </w:r>
      <w:r w:rsidR="00F75FBC" w:rsidRPr="00F75FBC">
        <w:rPr>
          <w:rFonts w:ascii="Segoe UI" w:hAnsi="Segoe UI" w:cs="Segoe UI"/>
          <w:sz w:val="24"/>
          <w:szCs w:val="24"/>
        </w:rPr>
        <w:t xml:space="preserve"> </w:t>
      </w:r>
      <w:r w:rsidR="00B651C0">
        <w:rPr>
          <w:rFonts w:ascii="Segoe UI" w:hAnsi="Segoe UI" w:cs="Segoe UI"/>
          <w:sz w:val="24"/>
          <w:szCs w:val="24"/>
        </w:rPr>
        <w:t xml:space="preserve">позволяют обратиться за получением </w:t>
      </w:r>
      <w:r w:rsidR="00D80772">
        <w:rPr>
          <w:rFonts w:ascii="Segoe UI" w:hAnsi="Segoe UI" w:cs="Segoe UI"/>
          <w:sz w:val="24"/>
          <w:szCs w:val="24"/>
        </w:rPr>
        <w:t xml:space="preserve">государственных </w:t>
      </w:r>
      <w:r w:rsidR="00B651C0">
        <w:rPr>
          <w:rFonts w:ascii="Segoe UI" w:hAnsi="Segoe UI" w:cs="Segoe UI"/>
          <w:sz w:val="24"/>
          <w:szCs w:val="24"/>
        </w:rPr>
        <w:t xml:space="preserve">услуг </w:t>
      </w:r>
      <w:r w:rsidR="00B651C0" w:rsidRPr="00B651C0">
        <w:rPr>
          <w:rFonts w:ascii="Segoe UI" w:hAnsi="Segoe UI" w:cs="Segoe UI"/>
          <w:sz w:val="24"/>
          <w:szCs w:val="24"/>
        </w:rPr>
        <w:t>нап</w:t>
      </w:r>
      <w:r w:rsidR="00B651C0">
        <w:rPr>
          <w:rFonts w:ascii="Segoe UI" w:hAnsi="Segoe UI" w:cs="Segoe UI"/>
          <w:sz w:val="24"/>
          <w:szCs w:val="24"/>
        </w:rPr>
        <w:t xml:space="preserve">рямую </w:t>
      </w:r>
      <w:r w:rsidR="00B651C0" w:rsidRPr="00B651C0">
        <w:rPr>
          <w:rFonts w:ascii="Segoe UI" w:hAnsi="Segoe UI" w:cs="Segoe UI"/>
          <w:sz w:val="24"/>
          <w:szCs w:val="24"/>
        </w:rPr>
        <w:t>из дома или офиса</w:t>
      </w:r>
      <w:r w:rsidR="00B651C0">
        <w:rPr>
          <w:rFonts w:ascii="Segoe UI" w:hAnsi="Segoe UI" w:cs="Segoe UI"/>
          <w:sz w:val="24"/>
          <w:szCs w:val="24"/>
        </w:rPr>
        <w:t xml:space="preserve">, что значительно </w:t>
      </w:r>
      <w:r w:rsidR="00F75FBC" w:rsidRPr="00F75FBC">
        <w:rPr>
          <w:rFonts w:ascii="Segoe UI" w:hAnsi="Segoe UI" w:cs="Segoe UI"/>
          <w:sz w:val="24"/>
          <w:szCs w:val="24"/>
        </w:rPr>
        <w:t xml:space="preserve">экономит время </w:t>
      </w:r>
      <w:r w:rsidR="001B618E" w:rsidRPr="001B618E">
        <w:rPr>
          <w:rFonts w:ascii="Segoe UI" w:hAnsi="Segoe UI" w:cs="Segoe UI"/>
          <w:sz w:val="24"/>
          <w:szCs w:val="24"/>
        </w:rPr>
        <w:t>граждан</w:t>
      </w:r>
      <w:r w:rsidR="001B618E">
        <w:rPr>
          <w:rFonts w:ascii="Segoe UI" w:hAnsi="Segoe UI" w:cs="Segoe UI"/>
          <w:sz w:val="24"/>
          <w:szCs w:val="24"/>
        </w:rPr>
        <w:t>, представител</w:t>
      </w:r>
      <w:r w:rsidR="00B651C0">
        <w:rPr>
          <w:rFonts w:ascii="Segoe UI" w:hAnsi="Segoe UI" w:cs="Segoe UI"/>
          <w:sz w:val="24"/>
          <w:szCs w:val="24"/>
        </w:rPr>
        <w:t>ей</w:t>
      </w:r>
      <w:r w:rsidR="001B618E">
        <w:rPr>
          <w:rFonts w:ascii="Segoe UI" w:hAnsi="Segoe UI" w:cs="Segoe UI"/>
          <w:sz w:val="24"/>
          <w:szCs w:val="24"/>
        </w:rPr>
        <w:t xml:space="preserve"> бизнес-</w:t>
      </w:r>
      <w:r w:rsidR="007D0F3C">
        <w:rPr>
          <w:rFonts w:ascii="Segoe UI" w:hAnsi="Segoe UI" w:cs="Segoe UI"/>
          <w:sz w:val="24"/>
          <w:szCs w:val="24"/>
        </w:rPr>
        <w:t>сообщества</w:t>
      </w:r>
      <w:r w:rsidR="00312027">
        <w:rPr>
          <w:rFonts w:ascii="Segoe UI" w:hAnsi="Segoe UI" w:cs="Segoe UI"/>
          <w:sz w:val="24"/>
          <w:szCs w:val="24"/>
        </w:rPr>
        <w:t xml:space="preserve"> </w:t>
      </w:r>
      <w:r w:rsidR="007D0F3C">
        <w:rPr>
          <w:rFonts w:ascii="Segoe UI" w:hAnsi="Segoe UI" w:cs="Segoe UI"/>
          <w:sz w:val="24"/>
          <w:szCs w:val="24"/>
        </w:rPr>
        <w:t>и</w:t>
      </w:r>
      <w:r w:rsidR="00312027">
        <w:rPr>
          <w:rFonts w:ascii="Segoe UI" w:hAnsi="Segoe UI" w:cs="Segoe UI"/>
          <w:sz w:val="24"/>
          <w:szCs w:val="24"/>
        </w:rPr>
        <w:t xml:space="preserve"> </w:t>
      </w:r>
      <w:r w:rsidR="001B618E" w:rsidRPr="001B618E">
        <w:rPr>
          <w:rFonts w:ascii="Segoe UI" w:hAnsi="Segoe UI" w:cs="Segoe UI"/>
          <w:sz w:val="24"/>
          <w:szCs w:val="24"/>
          <w:shd w:val="clear" w:color="auto" w:fill="FFFFFF"/>
        </w:rPr>
        <w:t>профессиональны</w:t>
      </w:r>
      <w:r w:rsidR="00B651C0">
        <w:rPr>
          <w:rFonts w:ascii="Segoe UI" w:hAnsi="Segoe UI" w:cs="Segoe UI"/>
          <w:sz w:val="24"/>
          <w:szCs w:val="24"/>
          <w:shd w:val="clear" w:color="auto" w:fill="FFFFFF"/>
        </w:rPr>
        <w:t>х</w:t>
      </w:r>
      <w:r w:rsidR="001B618E" w:rsidRPr="001B618E">
        <w:rPr>
          <w:rFonts w:ascii="Segoe UI" w:hAnsi="Segoe UI" w:cs="Segoe UI"/>
          <w:sz w:val="24"/>
          <w:szCs w:val="24"/>
          <w:shd w:val="clear" w:color="auto" w:fill="FFFFFF"/>
        </w:rPr>
        <w:t xml:space="preserve"> участ</w:t>
      </w:r>
      <w:r w:rsidR="001B618E">
        <w:rPr>
          <w:rFonts w:ascii="Segoe UI" w:hAnsi="Segoe UI" w:cs="Segoe UI"/>
          <w:sz w:val="24"/>
          <w:szCs w:val="24"/>
          <w:shd w:val="clear" w:color="auto" w:fill="FFFFFF"/>
        </w:rPr>
        <w:t>ни</w:t>
      </w:r>
      <w:r w:rsidR="00312027">
        <w:rPr>
          <w:rFonts w:ascii="Segoe UI" w:hAnsi="Segoe UI" w:cs="Segoe UI"/>
          <w:sz w:val="24"/>
          <w:szCs w:val="24"/>
          <w:shd w:val="clear" w:color="auto" w:fill="FFFFFF"/>
        </w:rPr>
        <w:t>к</w:t>
      </w:r>
      <w:r w:rsidR="00B651C0">
        <w:rPr>
          <w:rFonts w:ascii="Segoe UI" w:hAnsi="Segoe UI" w:cs="Segoe UI"/>
          <w:sz w:val="24"/>
          <w:szCs w:val="24"/>
          <w:shd w:val="clear" w:color="auto" w:fill="FFFFFF"/>
        </w:rPr>
        <w:t>ов</w:t>
      </w:r>
      <w:r w:rsidR="001B618E" w:rsidRPr="001B618E">
        <w:rPr>
          <w:rFonts w:ascii="Segoe UI" w:hAnsi="Segoe UI" w:cs="Segoe UI"/>
          <w:sz w:val="24"/>
          <w:szCs w:val="24"/>
          <w:shd w:val="clear" w:color="auto" w:fill="FFFFFF"/>
        </w:rPr>
        <w:t xml:space="preserve"> рынка недвижимости</w:t>
      </w:r>
      <w:r w:rsidR="00312027">
        <w:rPr>
          <w:rFonts w:ascii="Segoe UI" w:hAnsi="Segoe UI" w:cs="Segoe UI"/>
          <w:sz w:val="24"/>
          <w:szCs w:val="24"/>
        </w:rPr>
        <w:t>».</w:t>
      </w:r>
    </w:p>
    <w:p w:rsidR="00E95E49" w:rsidRDefault="00E95E49" w:rsidP="001B618E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E95E49" w:rsidRDefault="00E95E49" w:rsidP="00E95E49">
      <w:pPr>
        <w:spacing w:after="0" w:line="240" w:lineRule="auto"/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Информация подготовлена Управлением Росрее</w:t>
      </w:r>
      <w:bookmarkStart w:id="0" w:name="_GoBack"/>
      <w:bookmarkEnd w:id="0"/>
      <w:r>
        <w:rPr>
          <w:rFonts w:ascii="Segoe UI" w:hAnsi="Segoe UI" w:cs="Segoe UI"/>
          <w:sz w:val="24"/>
          <w:szCs w:val="24"/>
        </w:rPr>
        <w:t>стра по Республике Мордовия</w:t>
      </w:r>
    </w:p>
    <w:p w:rsidR="00312027" w:rsidRDefault="00312027" w:rsidP="001B618E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sectPr w:rsidR="00312027" w:rsidSect="00BA4DE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BDB"/>
    <w:rsid w:val="00084E11"/>
    <w:rsid w:val="001B618E"/>
    <w:rsid w:val="00312027"/>
    <w:rsid w:val="00396BDB"/>
    <w:rsid w:val="00404F4C"/>
    <w:rsid w:val="004E49DE"/>
    <w:rsid w:val="004F572F"/>
    <w:rsid w:val="005523E1"/>
    <w:rsid w:val="007A063C"/>
    <w:rsid w:val="007D0F3C"/>
    <w:rsid w:val="00876A9A"/>
    <w:rsid w:val="00880525"/>
    <w:rsid w:val="00921F68"/>
    <w:rsid w:val="009370EC"/>
    <w:rsid w:val="00982BC9"/>
    <w:rsid w:val="00A014A7"/>
    <w:rsid w:val="00A76F4B"/>
    <w:rsid w:val="00A91129"/>
    <w:rsid w:val="00B4346F"/>
    <w:rsid w:val="00B651C0"/>
    <w:rsid w:val="00BA4DE5"/>
    <w:rsid w:val="00BD18EB"/>
    <w:rsid w:val="00D80772"/>
    <w:rsid w:val="00E95E49"/>
    <w:rsid w:val="00F121A8"/>
    <w:rsid w:val="00F163AB"/>
    <w:rsid w:val="00F23267"/>
    <w:rsid w:val="00F4496A"/>
    <w:rsid w:val="00F75FBC"/>
    <w:rsid w:val="00FB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E6345"/>
  <w15:docId w15:val="{3DD1D821-7678-43C5-AEED-C47B24BDE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А. Артаева</dc:creator>
  <cp:lastModifiedBy>Борисова Яна Михайловна</cp:lastModifiedBy>
  <cp:revision>10</cp:revision>
  <cp:lastPrinted>2020-01-20T08:17:00Z</cp:lastPrinted>
  <dcterms:created xsi:type="dcterms:W3CDTF">2021-08-26T12:52:00Z</dcterms:created>
  <dcterms:modified xsi:type="dcterms:W3CDTF">2021-08-26T13:49:00Z</dcterms:modified>
</cp:coreProperties>
</file>