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AB2" w:rsidRPr="00ED217E" w:rsidRDefault="00B97AB2" w:rsidP="00ED217E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 w:rsidRPr="00ED217E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Кадастровая палата рассказала, как получить сведения о кадастровой стоимости недвижимости</w:t>
      </w:r>
    </w:p>
    <w:p w:rsidR="00ED217E" w:rsidRDefault="00B97AB2" w:rsidP="00ED21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ED217E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Кадастровая стоимость – это основная величина, исходя из которой начисляется налог на недвижимость юридических и физических лиц. Кроме того, этот показатель используется при операциях с недвижимостью, например, оформлении аренды или наследства. Специалисты Кадастровой палаты по </w:t>
      </w:r>
      <w:r w:rsidR="00ED217E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Республике Мордовия</w:t>
      </w:r>
      <w:r w:rsidRPr="00ED217E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рассказали о способах получения из Единого государственного реестра недвижимости (ЕГРН) информации о кадастровой стоимости объекта недвижимости.</w:t>
      </w:r>
    </w:p>
    <w:p w:rsidR="00ED217E" w:rsidRDefault="00B97AB2" w:rsidP="00ED21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ED217E">
        <w:rPr>
          <w:rFonts w:ascii="Times New Roman" w:eastAsia="Times New Roman" w:hAnsi="Times New Roman" w:cs="Times New Roman"/>
          <w:color w:val="334059"/>
          <w:sz w:val="28"/>
          <w:szCs w:val="28"/>
        </w:rPr>
        <w:t>При помощи сайта Федеральной кадастровой палаты можно получить выписку из ЕГРН о кадастровой стоимости объекта недвижимости.</w:t>
      </w:r>
      <w:r w:rsidRPr="00ED217E">
        <w:rPr>
          <w:rFonts w:ascii="Times New Roman" w:eastAsia="Times New Roman" w:hAnsi="Times New Roman" w:cs="Times New Roman"/>
          <w:color w:val="334059"/>
          <w:sz w:val="28"/>
          <w:szCs w:val="28"/>
        </w:rPr>
        <w:br/>
      </w:r>
      <w:r w:rsidR="00ED217E">
        <w:rPr>
          <w:rFonts w:ascii="Times New Roman" w:eastAsia="Times New Roman" w:hAnsi="Times New Roman" w:cs="Times New Roman"/>
          <w:color w:val="334059"/>
          <w:sz w:val="28"/>
          <w:szCs w:val="28"/>
        </w:rPr>
        <w:t>Также</w:t>
      </w:r>
      <w:r w:rsidRPr="00ED217E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собственники недвижимости могут оперативно узнать кадастровую стоимость принадлежащих им объектов в личном кабинете на портале Росреестра. Для авторизации в личном кабинете используется подтвержденная учетная запись пользователя на </w:t>
      </w:r>
      <w:r w:rsidR="00506CD9">
        <w:rPr>
          <w:rFonts w:ascii="Times New Roman" w:eastAsia="Times New Roman" w:hAnsi="Times New Roman" w:cs="Times New Roman"/>
          <w:color w:val="334059"/>
          <w:sz w:val="28"/>
          <w:szCs w:val="28"/>
        </w:rPr>
        <w:t>Е</w:t>
      </w:r>
      <w:r w:rsidRPr="00ED217E">
        <w:rPr>
          <w:rFonts w:ascii="Times New Roman" w:eastAsia="Times New Roman" w:hAnsi="Times New Roman" w:cs="Times New Roman"/>
          <w:color w:val="334059"/>
          <w:sz w:val="28"/>
          <w:szCs w:val="28"/>
        </w:rPr>
        <w:t>дином портале государственных услуг Российской Федерации.</w:t>
      </w:r>
    </w:p>
    <w:p w:rsidR="00B97AB2" w:rsidRPr="00ED217E" w:rsidRDefault="00ED217E" w:rsidP="00ED21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>С</w:t>
      </w:r>
      <w:r w:rsidR="00B97AB2" w:rsidRPr="00ED217E">
        <w:rPr>
          <w:rFonts w:ascii="Times New Roman" w:eastAsia="Times New Roman" w:hAnsi="Times New Roman" w:cs="Times New Roman"/>
          <w:color w:val="334059"/>
          <w:sz w:val="28"/>
          <w:szCs w:val="28"/>
        </w:rPr>
        <w:t>равнительно быстр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>о</w:t>
      </w:r>
      <w:r w:rsidR="00B97AB2" w:rsidRPr="00ED217E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узнать кадастровую стоимость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можно</w:t>
      </w:r>
      <w:r w:rsidR="00CA2357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, </w:t>
      </w:r>
      <w:r w:rsidR="00B97AB2" w:rsidRPr="00ED217E">
        <w:rPr>
          <w:rFonts w:ascii="Times New Roman" w:eastAsia="Times New Roman" w:hAnsi="Times New Roman" w:cs="Times New Roman"/>
          <w:color w:val="334059"/>
          <w:sz w:val="28"/>
          <w:szCs w:val="28"/>
        </w:rPr>
        <w:t>воспользова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>вшись</w:t>
      </w:r>
      <w:r w:rsidR="00B97AB2" w:rsidRPr="00ED217E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электронными сервисами «Публичная кадастровая карта» на сайте Федеральной кадастровой палаты и «Справочная информация по объектам недвижимости в режиме online» на портале Росреестра.</w:t>
      </w:r>
      <w:r w:rsidR="00B97AB2" w:rsidRPr="00ED217E">
        <w:rPr>
          <w:rFonts w:ascii="Times New Roman" w:eastAsia="Times New Roman" w:hAnsi="Times New Roman" w:cs="Times New Roman"/>
          <w:color w:val="334059"/>
          <w:sz w:val="28"/>
          <w:szCs w:val="28"/>
        </w:rPr>
        <w:br/>
        <w:t>Кроме того, сайт Росреестра дает возможность ознакомиться с результатами массовой кадастровой оценки, которая проведена местными органами власти. Здесь в помощь собственнику – расположенный на портале сервис «Фонд данных государственной кадастровой оценки». </w:t>
      </w:r>
    </w:p>
    <w:p w:rsidR="009739A8" w:rsidRPr="00ED217E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ED217E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739A8"/>
    <w:rsid w:val="000074DF"/>
    <w:rsid w:val="0014512A"/>
    <w:rsid w:val="00194C36"/>
    <w:rsid w:val="001A1754"/>
    <w:rsid w:val="001F62F7"/>
    <w:rsid w:val="002A4ABE"/>
    <w:rsid w:val="002D2BF1"/>
    <w:rsid w:val="002E51BB"/>
    <w:rsid w:val="00385FD1"/>
    <w:rsid w:val="00506CD9"/>
    <w:rsid w:val="00691D46"/>
    <w:rsid w:val="008958EB"/>
    <w:rsid w:val="009208BB"/>
    <w:rsid w:val="009739A8"/>
    <w:rsid w:val="00B97AB2"/>
    <w:rsid w:val="00CA2357"/>
    <w:rsid w:val="00DF0257"/>
    <w:rsid w:val="00ED217E"/>
    <w:rsid w:val="00F03B69"/>
    <w:rsid w:val="00F757C8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5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49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16842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2143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47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kugusheva</cp:lastModifiedBy>
  <cp:revision>5</cp:revision>
  <dcterms:created xsi:type="dcterms:W3CDTF">2021-08-09T13:12:00Z</dcterms:created>
  <dcterms:modified xsi:type="dcterms:W3CDTF">2021-08-18T07:32:00Z</dcterms:modified>
</cp:coreProperties>
</file>