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E19" w:rsidRPr="00CE378E" w:rsidRDefault="00116E19" w:rsidP="00C0690A">
      <w:pPr>
        <w:spacing w:line="240" w:lineRule="auto"/>
        <w:ind w:left="720" w:hanging="900"/>
        <w:jc w:val="center"/>
        <w:rPr>
          <w:rFonts w:ascii="Arial" w:hAnsi="Arial" w:cs="Arial"/>
          <w:b/>
          <w:bCs/>
          <w:sz w:val="32"/>
          <w:szCs w:val="32"/>
        </w:rPr>
      </w:pPr>
      <w:r w:rsidRPr="00CE378E"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116E19" w:rsidRPr="00CE378E" w:rsidRDefault="00116E19" w:rsidP="00C0690A">
      <w:pPr>
        <w:spacing w:line="240" w:lineRule="auto"/>
        <w:ind w:hanging="900"/>
        <w:jc w:val="center"/>
        <w:rPr>
          <w:rFonts w:ascii="Arial" w:hAnsi="Arial" w:cs="Arial"/>
          <w:b/>
          <w:bCs/>
          <w:sz w:val="32"/>
          <w:szCs w:val="32"/>
        </w:rPr>
      </w:pPr>
      <w:r w:rsidRPr="00CE378E">
        <w:rPr>
          <w:rFonts w:ascii="Arial" w:hAnsi="Arial" w:cs="Arial"/>
          <w:b/>
          <w:bCs/>
          <w:sz w:val="32"/>
          <w:szCs w:val="32"/>
        </w:rPr>
        <w:t>КОЧКУРОВСКИЙ МУНИЦИПАЛЬНЫЙ РАЙОН</w:t>
      </w:r>
    </w:p>
    <w:p w:rsidR="00116E19" w:rsidRPr="00CE378E" w:rsidRDefault="00116E19" w:rsidP="00C0690A">
      <w:pPr>
        <w:spacing w:line="240" w:lineRule="auto"/>
        <w:ind w:hanging="900"/>
        <w:jc w:val="center"/>
        <w:rPr>
          <w:rFonts w:ascii="Arial" w:hAnsi="Arial" w:cs="Arial"/>
          <w:b/>
          <w:bCs/>
          <w:sz w:val="32"/>
          <w:szCs w:val="32"/>
        </w:rPr>
      </w:pPr>
      <w:r w:rsidRPr="00CE378E">
        <w:rPr>
          <w:rFonts w:ascii="Arial" w:hAnsi="Arial" w:cs="Arial"/>
          <w:b/>
          <w:bCs/>
          <w:sz w:val="32"/>
          <w:szCs w:val="32"/>
        </w:rPr>
        <w:t>СОВЕТ ДЕПУТАТОВ</w:t>
      </w:r>
    </w:p>
    <w:p w:rsidR="00116E19" w:rsidRPr="00CE378E" w:rsidRDefault="00116E19" w:rsidP="00C0690A">
      <w:pPr>
        <w:spacing w:line="240" w:lineRule="auto"/>
        <w:ind w:hanging="900"/>
        <w:jc w:val="center"/>
        <w:rPr>
          <w:rFonts w:ascii="Arial" w:hAnsi="Arial" w:cs="Arial"/>
          <w:b/>
          <w:bCs/>
          <w:sz w:val="32"/>
          <w:szCs w:val="32"/>
        </w:rPr>
      </w:pPr>
      <w:r w:rsidRPr="00CE378E">
        <w:rPr>
          <w:rFonts w:ascii="Arial" w:hAnsi="Arial" w:cs="Arial"/>
          <w:b/>
          <w:bCs/>
          <w:sz w:val="32"/>
          <w:szCs w:val="32"/>
        </w:rPr>
        <w:t>СЕМИЛЕЙСКОГО СЕЛЬСКОГО  ПОСЕЛЕНИЯ</w:t>
      </w:r>
    </w:p>
    <w:p w:rsidR="00116E19" w:rsidRPr="00CE378E" w:rsidRDefault="00116E19" w:rsidP="00C0690A">
      <w:pPr>
        <w:spacing w:line="240" w:lineRule="auto"/>
        <w:ind w:left="720" w:hanging="900"/>
        <w:jc w:val="center"/>
        <w:rPr>
          <w:rFonts w:ascii="Arial" w:hAnsi="Arial" w:cs="Arial"/>
          <w:b/>
          <w:bCs/>
          <w:sz w:val="32"/>
          <w:szCs w:val="32"/>
        </w:rPr>
      </w:pPr>
      <w:r w:rsidRPr="00CE378E">
        <w:rPr>
          <w:rFonts w:ascii="Arial" w:hAnsi="Arial" w:cs="Arial"/>
          <w:b/>
          <w:bCs/>
          <w:sz w:val="32"/>
          <w:szCs w:val="32"/>
        </w:rPr>
        <w:t>ПЕРВОГО СОЗЫВА</w:t>
      </w:r>
    </w:p>
    <w:p w:rsidR="00116E19" w:rsidRPr="00CE378E" w:rsidRDefault="00116E19" w:rsidP="00E52F60">
      <w:pPr>
        <w:spacing w:line="240" w:lineRule="auto"/>
        <w:ind w:left="720"/>
        <w:jc w:val="center"/>
        <w:rPr>
          <w:rFonts w:ascii="Arial" w:hAnsi="Arial" w:cs="Arial"/>
          <w:b/>
          <w:bCs/>
          <w:sz w:val="32"/>
          <w:szCs w:val="32"/>
        </w:rPr>
      </w:pPr>
    </w:p>
    <w:p w:rsidR="00116E19" w:rsidRPr="00CE378E" w:rsidRDefault="00116E19" w:rsidP="00E52F60">
      <w:pPr>
        <w:spacing w:line="240" w:lineRule="auto"/>
        <w:ind w:left="720"/>
        <w:jc w:val="center"/>
        <w:rPr>
          <w:rFonts w:ascii="Arial" w:hAnsi="Arial" w:cs="Arial"/>
          <w:b/>
          <w:bCs/>
          <w:sz w:val="32"/>
          <w:szCs w:val="32"/>
        </w:rPr>
      </w:pPr>
      <w:r w:rsidRPr="00CE378E">
        <w:rPr>
          <w:rFonts w:ascii="Arial" w:hAnsi="Arial" w:cs="Arial"/>
          <w:b/>
          <w:bCs/>
          <w:sz w:val="32"/>
          <w:szCs w:val="32"/>
        </w:rPr>
        <w:t>РЕШЕНИЕ</w:t>
      </w:r>
    </w:p>
    <w:p w:rsidR="00116E19" w:rsidRPr="00CE378E" w:rsidRDefault="00116E19" w:rsidP="00E52F60">
      <w:pPr>
        <w:spacing w:line="240" w:lineRule="auto"/>
        <w:ind w:left="720"/>
        <w:rPr>
          <w:rFonts w:ascii="Arial" w:hAnsi="Arial" w:cs="Arial"/>
          <w:b/>
          <w:bCs/>
          <w:sz w:val="32"/>
          <w:szCs w:val="32"/>
        </w:rPr>
      </w:pPr>
    </w:p>
    <w:p w:rsidR="00116E19" w:rsidRPr="00CE378E" w:rsidRDefault="00116E19" w:rsidP="00E52F60">
      <w:pPr>
        <w:shd w:val="clear" w:color="auto" w:fill="FFFFFF"/>
        <w:tabs>
          <w:tab w:val="left" w:pos="6528"/>
        </w:tabs>
        <w:spacing w:line="240" w:lineRule="auto"/>
        <w:ind w:left="-180"/>
        <w:jc w:val="center"/>
        <w:rPr>
          <w:rFonts w:ascii="Arial" w:hAnsi="Arial" w:cs="Arial"/>
          <w:b/>
          <w:bCs/>
        </w:rPr>
      </w:pPr>
      <w:r w:rsidRPr="00CE378E">
        <w:rPr>
          <w:rFonts w:ascii="Arial" w:hAnsi="Arial" w:cs="Arial"/>
          <w:b/>
          <w:bCs/>
          <w:sz w:val="32"/>
          <w:szCs w:val="32"/>
        </w:rPr>
        <w:t xml:space="preserve">от   </w:t>
      </w:r>
      <w:r>
        <w:rPr>
          <w:rFonts w:ascii="Arial" w:hAnsi="Arial" w:cs="Arial"/>
          <w:b/>
          <w:bCs/>
          <w:sz w:val="32"/>
          <w:szCs w:val="32"/>
        </w:rPr>
        <w:t>22.06.</w:t>
      </w:r>
      <w:r w:rsidRPr="00CE378E">
        <w:rPr>
          <w:rFonts w:ascii="Arial" w:hAnsi="Arial" w:cs="Arial"/>
          <w:b/>
          <w:bCs/>
          <w:sz w:val="32"/>
          <w:szCs w:val="32"/>
        </w:rPr>
        <w:t>2021 г.                                                            №</w:t>
      </w:r>
      <w:r>
        <w:rPr>
          <w:rFonts w:ascii="Arial" w:hAnsi="Arial" w:cs="Arial"/>
          <w:b/>
          <w:bCs/>
          <w:sz w:val="32"/>
          <w:szCs w:val="32"/>
        </w:rPr>
        <w:t>84</w:t>
      </w:r>
      <w:bookmarkStart w:id="0" w:name="_GoBack"/>
      <w:bookmarkEnd w:id="0"/>
    </w:p>
    <w:p w:rsidR="00116E19" w:rsidRPr="00CE378E" w:rsidRDefault="00116E19" w:rsidP="00E52F60">
      <w:pPr>
        <w:spacing w:line="240" w:lineRule="auto"/>
        <w:jc w:val="both"/>
        <w:rPr>
          <w:sz w:val="32"/>
          <w:szCs w:val="32"/>
        </w:rPr>
      </w:pPr>
      <w:r w:rsidRPr="00CE378E">
        <w:rPr>
          <w:sz w:val="32"/>
          <w:szCs w:val="32"/>
        </w:rPr>
        <w:t xml:space="preserve">  </w:t>
      </w:r>
    </w:p>
    <w:p w:rsidR="00116E19" w:rsidRPr="00CE378E" w:rsidRDefault="00116E19" w:rsidP="00E52F60">
      <w:pPr>
        <w:spacing w:line="24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CE378E">
        <w:rPr>
          <w:sz w:val="32"/>
          <w:szCs w:val="32"/>
        </w:rPr>
        <w:t xml:space="preserve">      </w:t>
      </w:r>
      <w:r w:rsidRPr="00CE378E">
        <w:rPr>
          <w:rFonts w:ascii="Arial" w:hAnsi="Arial" w:cs="Arial"/>
          <w:b/>
          <w:bCs/>
          <w:sz w:val="32"/>
          <w:szCs w:val="32"/>
        </w:rPr>
        <w:t>О ВНЕСЕНИИ ИЗМЕНЕНИЙ В ПРАВИЛА ЗЕМЛЕПОЛЬЗОВАНИЯ    И ЗАСТРОЙКИ СЕМИЛЕЙСКОГО СЕЛЬСКОГО ПОСЕЛЕНИЯ КОЧКУРОВСКОГО МУНИЦИПАЛЬНОГО РАЙОНА   РЕСПУБЛИКИ МОРДОВИЯ</w:t>
      </w:r>
    </w:p>
    <w:p w:rsidR="00116E19" w:rsidRPr="00E52F60" w:rsidRDefault="00116E19" w:rsidP="00E52F60">
      <w:pPr>
        <w:ind w:firstLine="480"/>
        <w:jc w:val="both"/>
        <w:rPr>
          <w:rFonts w:ascii="Arial" w:hAnsi="Arial" w:cs="Arial"/>
          <w:sz w:val="24"/>
          <w:szCs w:val="24"/>
        </w:rPr>
      </w:pPr>
    </w:p>
    <w:p w:rsidR="00116E19" w:rsidRPr="00E52F60" w:rsidRDefault="00116E19" w:rsidP="00E52F60">
      <w:pPr>
        <w:ind w:firstLine="480"/>
        <w:jc w:val="both"/>
        <w:rPr>
          <w:rFonts w:ascii="Arial" w:hAnsi="Arial" w:cs="Arial"/>
          <w:sz w:val="24"/>
          <w:szCs w:val="24"/>
        </w:rPr>
      </w:pPr>
      <w:r w:rsidRPr="00E52F60">
        <w:rPr>
          <w:rFonts w:ascii="Arial" w:hAnsi="Arial" w:cs="Arial"/>
          <w:sz w:val="24"/>
          <w:szCs w:val="24"/>
        </w:rPr>
        <w:t xml:space="preserve">  В соответствии  с Градостроительным кодексом РФ, Федеральным законом  от 6 октября 2003 года № 131-ФЗ «Об общих принципах организации местного самоуправления в Российской Федерации», с учетом протокола публичных слушаний </w:t>
      </w:r>
      <w:r w:rsidRPr="00E52F60">
        <w:rPr>
          <w:rFonts w:ascii="Arial" w:hAnsi="Arial" w:cs="Arial"/>
          <w:spacing w:val="-9"/>
          <w:sz w:val="24"/>
          <w:szCs w:val="24"/>
        </w:rPr>
        <w:t xml:space="preserve">по проекту </w:t>
      </w:r>
      <w:r w:rsidRPr="00E52F60">
        <w:rPr>
          <w:rFonts w:ascii="Arial" w:hAnsi="Arial" w:cs="Arial"/>
          <w:sz w:val="24"/>
          <w:szCs w:val="24"/>
        </w:rPr>
        <w:t>решения Совета депутатов Семилейского сельского поселения «О внесении изменений в Правила землепользования и застройки Семилейского сельского поселения Кочкуровского муниципального района Республики Мордовия»,  Совет депутатов Семилейского  сельского поселения РЕШИЛ:</w:t>
      </w:r>
    </w:p>
    <w:p w:rsidR="00116E19" w:rsidRPr="00E52F60" w:rsidRDefault="00116E19" w:rsidP="00E52F60">
      <w:pPr>
        <w:jc w:val="both"/>
        <w:rPr>
          <w:rFonts w:ascii="Arial" w:hAnsi="Arial" w:cs="Arial"/>
          <w:sz w:val="24"/>
          <w:szCs w:val="24"/>
        </w:rPr>
      </w:pPr>
      <w:r w:rsidRPr="00E52F60">
        <w:rPr>
          <w:sz w:val="24"/>
          <w:szCs w:val="24"/>
        </w:rPr>
        <w:t xml:space="preserve">      </w:t>
      </w:r>
      <w:r w:rsidRPr="00E52F60">
        <w:rPr>
          <w:rFonts w:ascii="Arial" w:hAnsi="Arial" w:cs="Arial"/>
          <w:sz w:val="24"/>
          <w:szCs w:val="24"/>
        </w:rPr>
        <w:t>1.Внести в Правила землепользования и застройки Семилейского сельского поселения Кочкуровского муниципального района Республики Мордовия утвержденные решением  Совета депутатов Семилейского сельского поселения от 30.12.2011 г. №11 следующие изменения:</w:t>
      </w:r>
    </w:p>
    <w:p w:rsidR="00116E19" w:rsidRPr="00E52F60" w:rsidRDefault="00116E19" w:rsidP="00E52F60">
      <w:pPr>
        <w:jc w:val="both"/>
        <w:rPr>
          <w:rFonts w:ascii="Arial" w:hAnsi="Arial" w:cs="Arial"/>
          <w:sz w:val="24"/>
          <w:szCs w:val="24"/>
        </w:rPr>
      </w:pPr>
      <w:r w:rsidRPr="00E52F60">
        <w:rPr>
          <w:rFonts w:ascii="Arial" w:hAnsi="Arial" w:cs="Arial"/>
          <w:sz w:val="24"/>
          <w:szCs w:val="24"/>
        </w:rPr>
        <w:t xml:space="preserve">       1.1. в пункте 7 статьи 5  слова «в течение тридцати дней» заменить словами «в течение 25 дней»</w:t>
      </w:r>
    </w:p>
    <w:p w:rsidR="00116E19" w:rsidRPr="00E52F60" w:rsidRDefault="00116E19" w:rsidP="00E52F60">
      <w:pPr>
        <w:jc w:val="both"/>
        <w:rPr>
          <w:rFonts w:ascii="Arial" w:hAnsi="Arial" w:cs="Arial"/>
          <w:sz w:val="24"/>
          <w:szCs w:val="24"/>
        </w:rPr>
      </w:pPr>
      <w:r w:rsidRPr="00E52F60">
        <w:rPr>
          <w:rFonts w:ascii="Arial" w:hAnsi="Arial" w:cs="Arial"/>
          <w:sz w:val="24"/>
          <w:szCs w:val="24"/>
        </w:rPr>
        <w:t xml:space="preserve">      1.2. в пункте 8 статьи 5  слова «в течение тридцати дней» заменить словами « в течение 25 дней»</w:t>
      </w:r>
    </w:p>
    <w:p w:rsidR="00116E19" w:rsidRPr="00E52F60" w:rsidRDefault="00116E19" w:rsidP="00E52F60">
      <w:pPr>
        <w:jc w:val="both"/>
        <w:rPr>
          <w:rFonts w:ascii="Arial" w:hAnsi="Arial" w:cs="Arial"/>
          <w:sz w:val="24"/>
          <w:szCs w:val="24"/>
        </w:rPr>
      </w:pPr>
      <w:r w:rsidRPr="00E52F60">
        <w:rPr>
          <w:rFonts w:ascii="Arial" w:hAnsi="Arial" w:cs="Arial"/>
          <w:sz w:val="24"/>
          <w:szCs w:val="24"/>
        </w:rPr>
        <w:t xml:space="preserve">     1.3. Пункт 16 статьи 5 дополнить абзацем следующего содержания:</w:t>
      </w:r>
    </w:p>
    <w:p w:rsidR="00116E19" w:rsidRPr="00E52F60" w:rsidRDefault="00116E19" w:rsidP="00E52F60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52F60">
        <w:rPr>
          <w:rFonts w:ascii="Arial" w:hAnsi="Arial" w:cs="Arial"/>
          <w:sz w:val="24"/>
          <w:szCs w:val="24"/>
        </w:rPr>
        <w:t>«</w:t>
      </w:r>
      <w:r w:rsidRPr="00E52F60">
        <w:rPr>
          <w:rFonts w:ascii="Arial" w:hAnsi="Arial" w:cs="Arial"/>
          <w:sz w:val="24"/>
          <w:szCs w:val="24"/>
          <w:shd w:val="clear" w:color="auto" w:fill="FFFFFF"/>
        </w:rPr>
        <w:t>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ближайшим заседанием.»</w:t>
      </w:r>
    </w:p>
    <w:p w:rsidR="00116E19" w:rsidRPr="00E52F60" w:rsidRDefault="00116E19" w:rsidP="00E52F60">
      <w:pPr>
        <w:jc w:val="both"/>
        <w:rPr>
          <w:rFonts w:ascii="Arial" w:hAnsi="Arial" w:cs="Arial"/>
          <w:sz w:val="24"/>
          <w:szCs w:val="24"/>
        </w:rPr>
      </w:pPr>
      <w:r w:rsidRPr="00E52F60">
        <w:rPr>
          <w:rFonts w:ascii="Arial" w:hAnsi="Arial" w:cs="Arial"/>
          <w:sz w:val="24"/>
          <w:szCs w:val="24"/>
          <w:shd w:val="clear" w:color="auto" w:fill="FFFFFF"/>
        </w:rPr>
        <w:t xml:space="preserve">    1.4. пункт 4 статьи 9 </w:t>
      </w:r>
      <w:r w:rsidRPr="00E52F60">
        <w:rPr>
          <w:rFonts w:ascii="Arial" w:hAnsi="Arial" w:cs="Arial"/>
          <w:sz w:val="24"/>
          <w:szCs w:val="24"/>
        </w:rPr>
        <w:t>изложить в следующей редакции:</w:t>
      </w:r>
    </w:p>
    <w:p w:rsidR="00116E19" w:rsidRPr="00E52F60" w:rsidRDefault="00116E19" w:rsidP="00E52F60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52F60">
        <w:rPr>
          <w:rFonts w:ascii="Arial" w:hAnsi="Arial" w:cs="Arial"/>
          <w:sz w:val="24"/>
          <w:szCs w:val="24"/>
        </w:rPr>
        <w:t xml:space="preserve">«4. </w:t>
      </w:r>
      <w:r w:rsidRPr="00E52F60">
        <w:rPr>
          <w:rFonts w:ascii="Arial" w:hAnsi="Arial" w:cs="Arial"/>
          <w:sz w:val="24"/>
          <w:szCs w:val="24"/>
          <w:shd w:val="clear" w:color="auto" w:fill="FFFFFF"/>
        </w:rPr>
        <w:t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слушаниях, проводимых в порядке,  установленном </w:t>
      </w:r>
      <w:hyperlink r:id="rId4" w:anchor="dst2104" w:history="1">
        <w:r w:rsidRPr="00E52F6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статьей 5.1</w:t>
        </w:r>
      </w:hyperlink>
      <w:r w:rsidRPr="00E52F60">
        <w:rPr>
          <w:rFonts w:ascii="Arial" w:hAnsi="Arial" w:cs="Arial"/>
          <w:sz w:val="24"/>
          <w:szCs w:val="24"/>
          <w:shd w:val="clear" w:color="auto" w:fill="FFFFFF"/>
        </w:rPr>
        <w:t> Градостроительного кодекса РФ, с учетом положений </w:t>
      </w:r>
      <w:hyperlink r:id="rId5" w:anchor="dst100615" w:history="1">
        <w:r w:rsidRPr="00E52F6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статьи 39</w:t>
        </w:r>
      </w:hyperlink>
      <w:r w:rsidRPr="00E52F60">
        <w:rPr>
          <w:rFonts w:ascii="Arial" w:hAnsi="Arial" w:cs="Arial"/>
          <w:sz w:val="24"/>
          <w:szCs w:val="24"/>
          <w:shd w:val="clear" w:color="auto" w:fill="FFFFFF"/>
        </w:rPr>
        <w:t> Градостроительного кодекса РФ, за исключением случая, указанного в </w:t>
      </w:r>
      <w:hyperlink r:id="rId6" w:anchor="dst3127" w:history="1">
        <w:r w:rsidRPr="00E52F6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части 1.1</w:t>
        </w:r>
      </w:hyperlink>
      <w:r w:rsidRPr="00E52F60">
        <w:rPr>
          <w:rFonts w:ascii="Arial" w:hAnsi="Arial" w:cs="Arial"/>
          <w:sz w:val="24"/>
          <w:szCs w:val="24"/>
          <w:shd w:val="clear" w:color="auto" w:fill="FFFFFF"/>
        </w:rPr>
        <w:t xml:space="preserve">  статьи 40 Градостроительного кодекса РФ.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разрешения» </w:t>
      </w:r>
    </w:p>
    <w:p w:rsidR="00116E19" w:rsidRPr="00E52F60" w:rsidRDefault="00116E19" w:rsidP="00E52F60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52F60">
        <w:rPr>
          <w:rFonts w:ascii="Arial" w:hAnsi="Arial" w:cs="Arial"/>
          <w:sz w:val="24"/>
          <w:szCs w:val="24"/>
          <w:shd w:val="clear" w:color="auto" w:fill="FFFFFF"/>
        </w:rPr>
        <w:t xml:space="preserve">    1.5. пункт 5 статьи 9 </w:t>
      </w:r>
      <w:r w:rsidRPr="00E52F60">
        <w:rPr>
          <w:rFonts w:ascii="Arial" w:hAnsi="Arial" w:cs="Arial"/>
          <w:sz w:val="24"/>
          <w:szCs w:val="24"/>
        </w:rPr>
        <w:t>изложить в следующей редакции:</w:t>
      </w:r>
    </w:p>
    <w:p w:rsidR="00116E19" w:rsidRPr="00E52F60" w:rsidRDefault="00116E19" w:rsidP="00E52F60">
      <w:pPr>
        <w:jc w:val="both"/>
        <w:rPr>
          <w:rFonts w:ascii="Arial" w:hAnsi="Arial" w:cs="Arial"/>
          <w:sz w:val="24"/>
          <w:szCs w:val="24"/>
        </w:rPr>
      </w:pPr>
      <w:r w:rsidRPr="00E52F60">
        <w:rPr>
          <w:rFonts w:ascii="Arial" w:hAnsi="Arial" w:cs="Arial"/>
          <w:sz w:val="24"/>
          <w:szCs w:val="24"/>
          <w:shd w:val="clear" w:color="auto" w:fill="FFFFFF"/>
        </w:rPr>
        <w:t>«5.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администрации.</w:t>
      </w:r>
    </w:p>
    <w:p w:rsidR="00116E19" w:rsidRPr="00E52F60" w:rsidRDefault="00116E19" w:rsidP="00E52F60">
      <w:pPr>
        <w:jc w:val="both"/>
        <w:rPr>
          <w:rFonts w:ascii="Arial" w:hAnsi="Arial" w:cs="Arial"/>
          <w:sz w:val="24"/>
          <w:szCs w:val="24"/>
        </w:rPr>
      </w:pPr>
      <w:r w:rsidRPr="00E52F60">
        <w:rPr>
          <w:rFonts w:ascii="Arial" w:hAnsi="Arial" w:cs="Arial"/>
          <w:sz w:val="24"/>
          <w:szCs w:val="24"/>
        </w:rPr>
        <w:t xml:space="preserve">2. Настоящее решение вступает в силу со дня его официального  опубликования. </w:t>
      </w:r>
    </w:p>
    <w:p w:rsidR="00116E19" w:rsidRPr="00E52F60" w:rsidRDefault="00116E19" w:rsidP="00E52F60">
      <w:pPr>
        <w:jc w:val="both"/>
        <w:rPr>
          <w:rFonts w:ascii="Arial" w:hAnsi="Arial" w:cs="Arial"/>
          <w:sz w:val="24"/>
          <w:szCs w:val="24"/>
        </w:rPr>
      </w:pPr>
      <w:r w:rsidRPr="00E52F60">
        <w:rPr>
          <w:rFonts w:ascii="Arial" w:hAnsi="Arial" w:cs="Arial"/>
          <w:sz w:val="24"/>
          <w:szCs w:val="24"/>
        </w:rPr>
        <w:tab/>
        <w:t xml:space="preserve">           </w:t>
      </w:r>
    </w:p>
    <w:p w:rsidR="00116E19" w:rsidRPr="00E52F60" w:rsidRDefault="00116E19" w:rsidP="00E52F60">
      <w:pPr>
        <w:jc w:val="right"/>
        <w:rPr>
          <w:rFonts w:ascii="Arial" w:hAnsi="Arial" w:cs="Arial"/>
          <w:sz w:val="24"/>
          <w:szCs w:val="24"/>
        </w:rPr>
      </w:pPr>
      <w:r w:rsidRPr="00E52F60">
        <w:rPr>
          <w:rFonts w:ascii="Arial" w:hAnsi="Arial" w:cs="Arial"/>
          <w:sz w:val="24"/>
          <w:szCs w:val="24"/>
        </w:rPr>
        <w:t xml:space="preserve">                 </w:t>
      </w:r>
    </w:p>
    <w:p w:rsidR="00116E19" w:rsidRPr="00E52F60" w:rsidRDefault="00116E19" w:rsidP="00E52F60">
      <w:pPr>
        <w:jc w:val="right"/>
        <w:rPr>
          <w:rFonts w:ascii="Arial" w:hAnsi="Arial" w:cs="Arial"/>
          <w:sz w:val="24"/>
          <w:szCs w:val="24"/>
        </w:rPr>
      </w:pPr>
    </w:p>
    <w:p w:rsidR="00116E19" w:rsidRPr="00E52F60" w:rsidRDefault="00116E19" w:rsidP="00E52F60">
      <w:pPr>
        <w:jc w:val="right"/>
        <w:rPr>
          <w:rFonts w:ascii="Arial" w:hAnsi="Arial" w:cs="Arial"/>
          <w:sz w:val="24"/>
          <w:szCs w:val="24"/>
        </w:rPr>
      </w:pPr>
      <w:r w:rsidRPr="00E52F60">
        <w:rPr>
          <w:rFonts w:ascii="Arial" w:hAnsi="Arial" w:cs="Arial"/>
          <w:sz w:val="24"/>
          <w:szCs w:val="24"/>
        </w:rPr>
        <w:t xml:space="preserve"> Глава Семилейского</w:t>
      </w:r>
    </w:p>
    <w:p w:rsidR="00116E19" w:rsidRPr="00E52F60" w:rsidRDefault="00116E19" w:rsidP="00E52F60">
      <w:pPr>
        <w:jc w:val="right"/>
        <w:rPr>
          <w:rFonts w:ascii="Arial" w:hAnsi="Arial" w:cs="Arial"/>
          <w:sz w:val="24"/>
          <w:szCs w:val="24"/>
        </w:rPr>
      </w:pPr>
      <w:r w:rsidRPr="00E52F60">
        <w:rPr>
          <w:rFonts w:ascii="Arial" w:hAnsi="Arial" w:cs="Arial"/>
          <w:sz w:val="24"/>
          <w:szCs w:val="24"/>
        </w:rPr>
        <w:t xml:space="preserve"> сельского поселения                                                        </w:t>
      </w:r>
    </w:p>
    <w:p w:rsidR="00116E19" w:rsidRPr="00E52F60" w:rsidRDefault="00116E19" w:rsidP="00E52F60">
      <w:pPr>
        <w:jc w:val="right"/>
        <w:rPr>
          <w:sz w:val="24"/>
          <w:szCs w:val="24"/>
        </w:rPr>
      </w:pPr>
      <w:r w:rsidRPr="00E52F60">
        <w:rPr>
          <w:rFonts w:ascii="Arial" w:hAnsi="Arial" w:cs="Arial"/>
          <w:sz w:val="24"/>
          <w:szCs w:val="24"/>
        </w:rPr>
        <w:t>А.В. Кудашкин</w:t>
      </w:r>
    </w:p>
    <w:p w:rsidR="00116E19" w:rsidRPr="00CE378E" w:rsidRDefault="00116E19" w:rsidP="00E52F60">
      <w:pPr>
        <w:rPr>
          <w:rFonts w:ascii="Arial" w:hAnsi="Arial" w:cs="Arial"/>
          <w:sz w:val="24"/>
          <w:szCs w:val="24"/>
        </w:rPr>
      </w:pPr>
    </w:p>
    <w:p w:rsidR="00116E19" w:rsidRDefault="00116E19"/>
    <w:sectPr w:rsidR="00116E19" w:rsidSect="00E219D2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F60"/>
    <w:rsid w:val="00116E19"/>
    <w:rsid w:val="00425B12"/>
    <w:rsid w:val="00546357"/>
    <w:rsid w:val="008A6DA6"/>
    <w:rsid w:val="00961789"/>
    <w:rsid w:val="00B176ED"/>
    <w:rsid w:val="00C0690A"/>
    <w:rsid w:val="00CE378E"/>
    <w:rsid w:val="00E219D2"/>
    <w:rsid w:val="00E52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F60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52F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73276/91122874bbcf628c0e5c6bceb7fe613ee682fc73/" TargetMode="External"/><Relationship Id="rId5" Type="http://schemas.openxmlformats.org/officeDocument/2006/relationships/hyperlink" Target="http://www.consultant.ru/document/cons_doc_LAW_373276/d43ae8ece00bbaa3bc825d04067c64adebeae28c/" TargetMode="External"/><Relationship Id="rId4" Type="http://schemas.openxmlformats.org/officeDocument/2006/relationships/hyperlink" Target="http://www.consultant.ru/document/cons_doc_LAW_373276/fc77c7117187684ab0cb02c7ee53952df0de55b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579</Words>
  <Characters>3301</Characters>
  <Application>Microsoft Office Outlook</Application>
  <DocSecurity>0</DocSecurity>
  <Lines>0</Lines>
  <Paragraphs>0</Paragraphs>
  <ScaleCrop>false</ScaleCrop>
  <Company>Семилей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Your User Name</cp:lastModifiedBy>
  <cp:revision>5</cp:revision>
  <cp:lastPrinted>2021-06-22T11:24:00Z</cp:lastPrinted>
  <dcterms:created xsi:type="dcterms:W3CDTF">2021-06-15T13:23:00Z</dcterms:created>
  <dcterms:modified xsi:type="dcterms:W3CDTF">2021-06-22T11:25:00Z</dcterms:modified>
</cp:coreProperties>
</file>