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E4B" w:rsidRPr="00391247" w:rsidRDefault="00B95E4B" w:rsidP="00391247">
      <w:pPr>
        <w:pStyle w:val="1"/>
        <w:shd w:val="clear" w:color="auto" w:fill="FFFFFF"/>
        <w:spacing w:before="0" w:beforeAutospacing="0" w:after="360" w:afterAutospacing="0"/>
        <w:jc w:val="center"/>
        <w:rPr>
          <w:sz w:val="28"/>
          <w:szCs w:val="28"/>
        </w:rPr>
      </w:pPr>
      <w:r w:rsidRPr="00391247">
        <w:rPr>
          <w:sz w:val="28"/>
          <w:szCs w:val="28"/>
        </w:rPr>
        <w:t>Кадастровая палата рассказала о значимости определения координат строений на местности</w:t>
      </w:r>
    </w:p>
    <w:p w:rsidR="00B95E4B" w:rsidRPr="00391247" w:rsidRDefault="00391247" w:rsidP="00391247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rStyle w:val="a6"/>
          <w:b w:val="0"/>
          <w:sz w:val="28"/>
          <w:szCs w:val="28"/>
        </w:rPr>
        <w:t>Специалисты</w:t>
      </w:r>
      <w:r w:rsidR="00B95E4B" w:rsidRPr="00391247">
        <w:rPr>
          <w:rStyle w:val="a6"/>
          <w:b w:val="0"/>
          <w:sz w:val="28"/>
          <w:szCs w:val="28"/>
        </w:rPr>
        <w:t xml:space="preserve"> Кадастровой палаты по </w:t>
      </w:r>
      <w:r>
        <w:rPr>
          <w:rStyle w:val="a6"/>
          <w:b w:val="0"/>
          <w:sz w:val="28"/>
          <w:szCs w:val="28"/>
        </w:rPr>
        <w:t>Республике Мордовия</w:t>
      </w:r>
      <w:r w:rsidR="00B95E4B" w:rsidRPr="00391247">
        <w:rPr>
          <w:rStyle w:val="a6"/>
          <w:b w:val="0"/>
          <w:sz w:val="28"/>
          <w:szCs w:val="28"/>
        </w:rPr>
        <w:t xml:space="preserve"> </w:t>
      </w:r>
      <w:r>
        <w:rPr>
          <w:rStyle w:val="a6"/>
          <w:b w:val="0"/>
          <w:sz w:val="28"/>
          <w:szCs w:val="28"/>
        </w:rPr>
        <w:t>отмечают</w:t>
      </w:r>
      <w:r w:rsidR="00B95E4B" w:rsidRPr="00391247">
        <w:rPr>
          <w:rStyle w:val="a6"/>
          <w:b w:val="0"/>
          <w:sz w:val="28"/>
          <w:szCs w:val="28"/>
        </w:rPr>
        <w:t xml:space="preserve">, что </w:t>
      </w:r>
      <w:r>
        <w:rPr>
          <w:rStyle w:val="a6"/>
          <w:b w:val="0"/>
          <w:sz w:val="28"/>
          <w:szCs w:val="28"/>
        </w:rPr>
        <w:t>нередко</w:t>
      </w:r>
      <w:r w:rsidR="00B95E4B" w:rsidRPr="00391247">
        <w:rPr>
          <w:rStyle w:val="a6"/>
          <w:b w:val="0"/>
          <w:sz w:val="28"/>
          <w:szCs w:val="28"/>
        </w:rPr>
        <w:t xml:space="preserve"> с вопросом о порядке определения координат строения на местности обращаются </w:t>
      </w:r>
      <w:r>
        <w:rPr>
          <w:rStyle w:val="a6"/>
          <w:b w:val="0"/>
          <w:sz w:val="28"/>
          <w:szCs w:val="28"/>
        </w:rPr>
        <w:t>граждане</w:t>
      </w:r>
      <w:r w:rsidR="00B95E4B" w:rsidRPr="00391247">
        <w:rPr>
          <w:rStyle w:val="a6"/>
          <w:b w:val="0"/>
          <w:sz w:val="28"/>
          <w:szCs w:val="28"/>
        </w:rPr>
        <w:t xml:space="preserve">, у которых возникли </w:t>
      </w:r>
      <w:r w:rsidR="00D6438D">
        <w:rPr>
          <w:rStyle w:val="a6"/>
          <w:b w:val="0"/>
          <w:sz w:val="28"/>
          <w:szCs w:val="28"/>
        </w:rPr>
        <w:t xml:space="preserve">определенные </w:t>
      </w:r>
      <w:r w:rsidR="00B95E4B" w:rsidRPr="00391247">
        <w:rPr>
          <w:rStyle w:val="a6"/>
          <w:b w:val="0"/>
          <w:sz w:val="28"/>
          <w:szCs w:val="28"/>
        </w:rPr>
        <w:t>проблемы с куплей-продажей недвижимости. Например, при покупке дома с привлечением заемных сре</w:t>
      </w:r>
      <w:proofErr w:type="gramStart"/>
      <w:r w:rsidR="00B95E4B" w:rsidRPr="00391247">
        <w:rPr>
          <w:rStyle w:val="a6"/>
          <w:b w:val="0"/>
          <w:sz w:val="28"/>
          <w:szCs w:val="28"/>
        </w:rPr>
        <w:t xml:space="preserve">дств в </w:t>
      </w:r>
      <w:r w:rsidR="00D6438D">
        <w:rPr>
          <w:rStyle w:val="a6"/>
          <w:b w:val="0"/>
          <w:sz w:val="28"/>
          <w:szCs w:val="28"/>
        </w:rPr>
        <w:t>кр</w:t>
      </w:r>
      <w:proofErr w:type="gramEnd"/>
      <w:r w:rsidR="00D6438D">
        <w:rPr>
          <w:rStyle w:val="a6"/>
          <w:b w:val="0"/>
          <w:sz w:val="28"/>
          <w:szCs w:val="28"/>
        </w:rPr>
        <w:t>едитно-финансовом учреждении</w:t>
      </w:r>
      <w:r w:rsidR="00B95E4B" w:rsidRPr="00391247">
        <w:rPr>
          <w:rStyle w:val="a6"/>
          <w:b w:val="0"/>
          <w:sz w:val="28"/>
          <w:szCs w:val="28"/>
        </w:rPr>
        <w:t>, как правило, требуется подтверждение связи дома с земельным участком</w:t>
      </w:r>
      <w:r w:rsidR="00D6438D">
        <w:rPr>
          <w:rStyle w:val="a6"/>
          <w:b w:val="0"/>
          <w:sz w:val="28"/>
          <w:szCs w:val="28"/>
        </w:rPr>
        <w:t>, на котором он расположен</w:t>
      </w:r>
      <w:r w:rsidR="00B95E4B" w:rsidRPr="00391247">
        <w:rPr>
          <w:rStyle w:val="a6"/>
          <w:b w:val="0"/>
          <w:sz w:val="28"/>
          <w:szCs w:val="28"/>
        </w:rPr>
        <w:t xml:space="preserve">. </w:t>
      </w:r>
      <w:r w:rsidR="00D6438D">
        <w:rPr>
          <w:rStyle w:val="a6"/>
          <w:b w:val="0"/>
          <w:sz w:val="28"/>
          <w:szCs w:val="28"/>
        </w:rPr>
        <w:t>Поэтому</w:t>
      </w:r>
      <w:r w:rsidR="00B95E4B" w:rsidRPr="00391247">
        <w:rPr>
          <w:rStyle w:val="a6"/>
          <w:b w:val="0"/>
          <w:sz w:val="28"/>
          <w:szCs w:val="28"/>
        </w:rPr>
        <w:t xml:space="preserve"> необходимо своевременно включать данные о земельных участках в Единый государственный реестр недвижимости (ЕГРН).</w:t>
      </w:r>
      <w:r w:rsidR="00B95E4B" w:rsidRPr="00391247">
        <w:rPr>
          <w:sz w:val="28"/>
          <w:szCs w:val="28"/>
        </w:rPr>
        <w:t> </w:t>
      </w:r>
    </w:p>
    <w:p w:rsidR="00D6438D" w:rsidRDefault="00D6438D" w:rsidP="00391247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</w:t>
      </w:r>
      <w:r w:rsidR="00B95E4B" w:rsidRPr="00391247">
        <w:rPr>
          <w:sz w:val="28"/>
          <w:szCs w:val="28"/>
        </w:rPr>
        <w:t> </w:t>
      </w:r>
      <w:hyperlink r:id="rId5" w:history="1">
        <w:r w:rsidR="00B95E4B" w:rsidRPr="00391247">
          <w:rPr>
            <w:rStyle w:val="a3"/>
            <w:sz w:val="28"/>
            <w:szCs w:val="28"/>
          </w:rPr>
          <w:t>ст. 552</w:t>
        </w:r>
      </w:hyperlink>
      <w:r w:rsidR="00B95E4B" w:rsidRPr="00391247">
        <w:rPr>
          <w:sz w:val="28"/>
          <w:szCs w:val="28"/>
        </w:rPr>
        <w:t> Гражданского кодекса РФ, по договору купли-продажи объектов недвижимости покупателю одновременно с передачей права собственности на них передаются и права на земельный участок, на котором расположены эти объекты. Подтвердить нахождение строения на том или ином земельном участке можно, определив координаты строения на местности, иначе говоря, осуществив «привязку» объекта к земельному участку.</w:t>
      </w:r>
    </w:p>
    <w:p w:rsidR="00B95E4B" w:rsidRPr="00391247" w:rsidRDefault="00A3296A" w:rsidP="00391247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D6438D">
        <w:rPr>
          <w:i/>
          <w:sz w:val="28"/>
          <w:szCs w:val="28"/>
        </w:rPr>
        <w:t xml:space="preserve"> «</w:t>
      </w:r>
      <w:r w:rsidR="00D6438D">
        <w:rPr>
          <w:i/>
          <w:sz w:val="28"/>
          <w:szCs w:val="28"/>
        </w:rPr>
        <w:t>Информация</w:t>
      </w:r>
      <w:r w:rsidRPr="00D6438D">
        <w:rPr>
          <w:i/>
          <w:sz w:val="28"/>
          <w:szCs w:val="28"/>
        </w:rPr>
        <w:t xml:space="preserve"> о размещении </w:t>
      </w:r>
      <w:r w:rsidR="00D6438D">
        <w:rPr>
          <w:i/>
          <w:sz w:val="28"/>
          <w:szCs w:val="28"/>
        </w:rPr>
        <w:t>объекта недвижимости</w:t>
      </w:r>
      <w:r w:rsidRPr="00D6438D">
        <w:rPr>
          <w:i/>
          <w:sz w:val="28"/>
          <w:szCs w:val="28"/>
        </w:rPr>
        <w:t xml:space="preserve"> на земельном участке мо</w:t>
      </w:r>
      <w:r w:rsidR="00B81EF3">
        <w:rPr>
          <w:i/>
          <w:sz w:val="28"/>
          <w:szCs w:val="28"/>
        </w:rPr>
        <w:t>жет</w:t>
      </w:r>
      <w:r w:rsidRPr="00D6438D">
        <w:rPr>
          <w:i/>
          <w:sz w:val="28"/>
          <w:szCs w:val="28"/>
        </w:rPr>
        <w:t xml:space="preserve"> быть внесен</w:t>
      </w:r>
      <w:r w:rsidR="00B81EF3">
        <w:rPr>
          <w:i/>
          <w:sz w:val="28"/>
          <w:szCs w:val="28"/>
        </w:rPr>
        <w:t>а</w:t>
      </w:r>
      <w:r w:rsidRPr="00D6438D">
        <w:rPr>
          <w:i/>
          <w:sz w:val="28"/>
          <w:szCs w:val="28"/>
        </w:rPr>
        <w:t xml:space="preserve"> в Единый государственный реестр недвижимости на основании технического плана. Для подготовки этого документа нужно обратиться к кадастровому инженеру. </w:t>
      </w:r>
      <w:r w:rsidR="00B81EF3">
        <w:rPr>
          <w:i/>
          <w:sz w:val="28"/>
          <w:szCs w:val="28"/>
        </w:rPr>
        <w:t>Кроме</w:t>
      </w:r>
      <w:r w:rsidRPr="00D6438D">
        <w:rPr>
          <w:i/>
          <w:sz w:val="28"/>
          <w:szCs w:val="28"/>
        </w:rPr>
        <w:t xml:space="preserve"> координат и других характеристик </w:t>
      </w:r>
      <w:r w:rsidR="00B81EF3">
        <w:rPr>
          <w:i/>
          <w:sz w:val="28"/>
          <w:szCs w:val="28"/>
        </w:rPr>
        <w:t>объекта</w:t>
      </w:r>
      <w:r w:rsidRPr="00D6438D">
        <w:rPr>
          <w:i/>
          <w:sz w:val="28"/>
          <w:szCs w:val="28"/>
        </w:rPr>
        <w:t>,</w:t>
      </w:r>
      <w:r w:rsidR="00B81EF3">
        <w:rPr>
          <w:i/>
          <w:sz w:val="28"/>
          <w:szCs w:val="28"/>
        </w:rPr>
        <w:t xml:space="preserve"> в техническом плане</w:t>
      </w:r>
      <w:r w:rsidRPr="00D6438D">
        <w:rPr>
          <w:i/>
          <w:sz w:val="28"/>
          <w:szCs w:val="28"/>
        </w:rPr>
        <w:t xml:space="preserve"> буд</w:t>
      </w:r>
      <w:r w:rsidR="00B81EF3">
        <w:rPr>
          <w:i/>
          <w:sz w:val="28"/>
          <w:szCs w:val="28"/>
        </w:rPr>
        <w:t>у</w:t>
      </w:r>
      <w:r w:rsidRPr="00D6438D">
        <w:rPr>
          <w:i/>
          <w:sz w:val="28"/>
          <w:szCs w:val="28"/>
        </w:rPr>
        <w:t xml:space="preserve">т содержаться </w:t>
      </w:r>
      <w:r w:rsidR="00B81EF3">
        <w:rPr>
          <w:i/>
          <w:sz w:val="28"/>
          <w:szCs w:val="28"/>
        </w:rPr>
        <w:t>и сведения</w:t>
      </w:r>
      <w:r w:rsidRPr="00D6438D">
        <w:rPr>
          <w:i/>
          <w:sz w:val="28"/>
          <w:szCs w:val="28"/>
        </w:rPr>
        <w:t xml:space="preserve"> о кадастровом номере земельного участка, на котором расположено</w:t>
      </w:r>
      <w:r w:rsidR="00B81EF3">
        <w:rPr>
          <w:i/>
          <w:sz w:val="28"/>
          <w:szCs w:val="28"/>
        </w:rPr>
        <w:t xml:space="preserve"> здание</w:t>
      </w:r>
      <w:r w:rsidRPr="00D6438D">
        <w:rPr>
          <w:i/>
          <w:sz w:val="28"/>
          <w:szCs w:val="28"/>
        </w:rPr>
        <w:t>, то есть строение будет</w:t>
      </w:r>
      <w:r w:rsidR="00D6438D" w:rsidRPr="00D6438D">
        <w:rPr>
          <w:i/>
          <w:sz w:val="28"/>
          <w:szCs w:val="28"/>
        </w:rPr>
        <w:t xml:space="preserve"> «привязано» к земельному участку»,</w:t>
      </w:r>
      <w:r w:rsidR="00D6438D">
        <w:rPr>
          <w:sz w:val="28"/>
          <w:szCs w:val="28"/>
        </w:rPr>
        <w:t xml:space="preserve"> - поясняет и.о. директора Кадастровой палаты по Республике Мордовия </w:t>
      </w:r>
      <w:r w:rsidR="00D6438D" w:rsidRPr="00D6438D">
        <w:rPr>
          <w:b/>
          <w:sz w:val="28"/>
          <w:szCs w:val="28"/>
        </w:rPr>
        <w:t xml:space="preserve">Елена </w:t>
      </w:r>
      <w:proofErr w:type="spellStart"/>
      <w:r w:rsidR="00D6438D" w:rsidRPr="00D6438D">
        <w:rPr>
          <w:b/>
          <w:sz w:val="28"/>
          <w:szCs w:val="28"/>
        </w:rPr>
        <w:t>Швабауэр</w:t>
      </w:r>
      <w:proofErr w:type="spellEnd"/>
      <w:r w:rsidR="00D6438D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  </w:t>
      </w:r>
    </w:p>
    <w:p w:rsidR="00B95E4B" w:rsidRPr="00391247" w:rsidRDefault="00B95E4B" w:rsidP="00391247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391247">
        <w:rPr>
          <w:sz w:val="28"/>
          <w:szCs w:val="28"/>
        </w:rPr>
        <w:t xml:space="preserve">Также связь между земельным участком и строением может быть установлена в ходе уточнения местоположения границ земельного участка. Данная процедура проводится, когда земельному участку присвоен кадастровый номер, но границы и площадь земельного участка остаются </w:t>
      </w:r>
      <w:proofErr w:type="spellStart"/>
      <w:r w:rsidRPr="00391247">
        <w:rPr>
          <w:sz w:val="28"/>
          <w:szCs w:val="28"/>
        </w:rPr>
        <w:t>неуточненными</w:t>
      </w:r>
      <w:proofErr w:type="spellEnd"/>
      <w:r w:rsidRPr="00391247">
        <w:rPr>
          <w:sz w:val="28"/>
          <w:szCs w:val="28"/>
        </w:rPr>
        <w:t xml:space="preserve"> (без межевания). Эксперты отмечают, что в таком случае уточнение границ проводится с выездом кадастрового инженера на местность и согласованием границ с правообладателями смежных земельных участков. </w:t>
      </w:r>
    </w:p>
    <w:p w:rsidR="00B95E4B" w:rsidRPr="00391247" w:rsidRDefault="00A51BD3" w:rsidP="00B95E4B">
      <w:pPr>
        <w:rPr>
          <w:rFonts w:ascii="Times New Roman" w:hAnsi="Times New Roman" w:cs="Times New Roman"/>
          <w:sz w:val="28"/>
          <w:szCs w:val="28"/>
        </w:rPr>
      </w:pPr>
      <w:hyperlink r:id="rId6" w:history="1">
        <w:r w:rsidR="00B95E4B" w:rsidRPr="00391247">
          <w:rPr>
            <w:rStyle w:val="a3"/>
            <w:rFonts w:ascii="Times New Roman" w:hAnsi="Times New Roman" w:cs="Times New Roman"/>
            <w:b/>
            <w:bCs/>
            <w:color w:val="FFFFFF"/>
            <w:sz w:val="28"/>
            <w:szCs w:val="28"/>
            <w:u w:val="none"/>
          </w:rPr>
          <w:t>Вакансии</w:t>
        </w:r>
      </w:hyperlink>
    </w:p>
    <w:p w:rsidR="00B95E4B" w:rsidRPr="00391247" w:rsidRDefault="00A51BD3" w:rsidP="00B95E4B">
      <w:pPr>
        <w:rPr>
          <w:rFonts w:ascii="Times New Roman" w:hAnsi="Times New Roman" w:cs="Times New Roman"/>
          <w:sz w:val="28"/>
          <w:szCs w:val="28"/>
        </w:rPr>
      </w:pPr>
      <w:hyperlink r:id="rId7" w:history="1">
        <w:r w:rsidR="00B95E4B" w:rsidRPr="00391247">
          <w:rPr>
            <w:rStyle w:val="a3"/>
            <w:rFonts w:ascii="Times New Roman" w:hAnsi="Times New Roman" w:cs="Times New Roman"/>
            <w:b/>
            <w:bCs/>
            <w:color w:val="FFFFFF"/>
            <w:sz w:val="28"/>
            <w:szCs w:val="28"/>
            <w:u w:val="none"/>
          </w:rPr>
          <w:t>Сервисы</w:t>
        </w:r>
      </w:hyperlink>
    </w:p>
    <w:p w:rsidR="00B95E4B" w:rsidRPr="00391247" w:rsidRDefault="00A51BD3" w:rsidP="00B95E4B">
      <w:pPr>
        <w:rPr>
          <w:rFonts w:ascii="Times New Roman" w:hAnsi="Times New Roman" w:cs="Times New Roman"/>
          <w:sz w:val="28"/>
          <w:szCs w:val="28"/>
        </w:rPr>
      </w:pPr>
      <w:hyperlink r:id="rId8" w:history="1">
        <w:r w:rsidR="00B95E4B" w:rsidRPr="00391247">
          <w:rPr>
            <w:rStyle w:val="a3"/>
            <w:rFonts w:ascii="Times New Roman" w:hAnsi="Times New Roman" w:cs="Times New Roman"/>
            <w:b/>
            <w:bCs/>
            <w:color w:val="FFFFFF"/>
            <w:sz w:val="28"/>
            <w:szCs w:val="28"/>
            <w:u w:val="none"/>
          </w:rPr>
          <w:t>Карта сайта</w:t>
        </w:r>
      </w:hyperlink>
    </w:p>
    <w:p w:rsidR="00B95E4B" w:rsidRPr="00391247" w:rsidRDefault="00A51BD3" w:rsidP="00B95E4B">
      <w:pPr>
        <w:rPr>
          <w:rFonts w:ascii="Times New Roman" w:hAnsi="Times New Roman" w:cs="Times New Roman"/>
          <w:sz w:val="28"/>
          <w:szCs w:val="28"/>
        </w:rPr>
      </w:pPr>
      <w:hyperlink r:id="rId9" w:history="1">
        <w:r w:rsidR="00B95E4B" w:rsidRPr="00391247">
          <w:rPr>
            <w:rStyle w:val="a3"/>
            <w:rFonts w:ascii="Times New Roman" w:hAnsi="Times New Roman" w:cs="Times New Roman"/>
            <w:b/>
            <w:bCs/>
            <w:color w:val="FFFFFF"/>
            <w:sz w:val="28"/>
            <w:szCs w:val="28"/>
            <w:u w:val="none"/>
          </w:rPr>
          <w:t>О нас</w:t>
        </w:r>
      </w:hyperlink>
    </w:p>
    <w:p w:rsidR="00B95E4B" w:rsidRPr="00391247" w:rsidRDefault="00A51BD3" w:rsidP="00B95E4B">
      <w:pPr>
        <w:rPr>
          <w:rFonts w:ascii="Times New Roman" w:hAnsi="Times New Roman" w:cs="Times New Roman"/>
          <w:sz w:val="28"/>
          <w:szCs w:val="28"/>
        </w:rPr>
      </w:pPr>
      <w:hyperlink r:id="rId10" w:history="1">
        <w:r w:rsidR="00B95E4B" w:rsidRPr="00391247">
          <w:rPr>
            <w:rStyle w:val="a3"/>
            <w:rFonts w:ascii="Times New Roman" w:hAnsi="Times New Roman" w:cs="Times New Roman"/>
            <w:b/>
            <w:bCs/>
            <w:color w:val="FFFFFF"/>
            <w:sz w:val="28"/>
            <w:szCs w:val="28"/>
            <w:u w:val="none"/>
          </w:rPr>
          <w:t>Контакты для СМИ</w:t>
        </w:r>
      </w:hyperlink>
    </w:p>
    <w:p w:rsidR="00B95E4B" w:rsidRPr="00391247" w:rsidRDefault="00A51BD3" w:rsidP="00B95E4B">
      <w:pPr>
        <w:rPr>
          <w:rFonts w:ascii="Times New Roman" w:hAnsi="Times New Roman" w:cs="Times New Roman"/>
          <w:sz w:val="28"/>
          <w:szCs w:val="28"/>
        </w:rPr>
      </w:pPr>
      <w:hyperlink r:id="rId11" w:history="1">
        <w:r w:rsidR="00B95E4B" w:rsidRPr="00391247">
          <w:rPr>
            <w:rStyle w:val="a3"/>
            <w:rFonts w:ascii="Times New Roman" w:hAnsi="Times New Roman" w:cs="Times New Roman"/>
            <w:b/>
            <w:bCs/>
            <w:color w:val="FFFFFF"/>
            <w:sz w:val="28"/>
            <w:szCs w:val="28"/>
            <w:u w:val="none"/>
          </w:rPr>
          <w:t>Контакты</w:t>
        </w:r>
      </w:hyperlink>
    </w:p>
    <w:p w:rsidR="00B95E4B" w:rsidRPr="00391247" w:rsidRDefault="00A51BD3" w:rsidP="00B95E4B">
      <w:pPr>
        <w:rPr>
          <w:rFonts w:ascii="Times New Roman" w:hAnsi="Times New Roman" w:cs="Times New Roman"/>
          <w:sz w:val="28"/>
          <w:szCs w:val="28"/>
        </w:rPr>
      </w:pPr>
      <w:hyperlink r:id="rId12" w:history="1">
        <w:r w:rsidR="00B95E4B" w:rsidRPr="00391247">
          <w:rPr>
            <w:rStyle w:val="a3"/>
            <w:rFonts w:ascii="Times New Roman" w:hAnsi="Times New Roman" w:cs="Times New Roman"/>
            <w:b/>
            <w:bCs/>
            <w:color w:val="FFFFFF"/>
            <w:sz w:val="28"/>
            <w:szCs w:val="28"/>
            <w:u w:val="none"/>
          </w:rPr>
          <w:t>Отзывы и предложения</w:t>
        </w:r>
      </w:hyperlink>
    </w:p>
    <w:p w:rsidR="009739A8" w:rsidRPr="00391247" w:rsidRDefault="009739A8" w:rsidP="00B95E4B">
      <w:pPr>
        <w:rPr>
          <w:rFonts w:ascii="Times New Roman" w:hAnsi="Times New Roman" w:cs="Times New Roman"/>
          <w:sz w:val="28"/>
          <w:szCs w:val="28"/>
        </w:rPr>
      </w:pPr>
    </w:p>
    <w:sectPr w:rsidR="009739A8" w:rsidRPr="00391247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39A8"/>
    <w:rsid w:val="0014512A"/>
    <w:rsid w:val="001F62F7"/>
    <w:rsid w:val="002D2BF1"/>
    <w:rsid w:val="002E51BB"/>
    <w:rsid w:val="00385FD1"/>
    <w:rsid w:val="00391247"/>
    <w:rsid w:val="0081184B"/>
    <w:rsid w:val="00907FF2"/>
    <w:rsid w:val="009739A8"/>
    <w:rsid w:val="00A3296A"/>
    <w:rsid w:val="00A51BD3"/>
    <w:rsid w:val="00B81EF3"/>
    <w:rsid w:val="00B95E4B"/>
    <w:rsid w:val="00D6438D"/>
    <w:rsid w:val="00DF0257"/>
    <w:rsid w:val="00F03B69"/>
    <w:rsid w:val="00F9661F"/>
    <w:rsid w:val="00F96663"/>
    <w:rsid w:val="00FA4A41"/>
    <w:rsid w:val="00FF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B95E4B"/>
    <w:rPr>
      <w:i/>
      <w:iCs/>
    </w:rPr>
  </w:style>
  <w:style w:type="character" w:styleId="a6">
    <w:name w:val="Strong"/>
    <w:basedOn w:val="a0"/>
    <w:uiPriority w:val="22"/>
    <w:qFormat/>
    <w:rsid w:val="00B95E4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092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1484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89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360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74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337132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954980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07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2867567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1524015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95398646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298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7406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4111914">
                                  <w:blockQuote w:val="1"/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8084074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4863135">
                                          <w:marLeft w:val="0"/>
                                          <w:marRight w:val="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6317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373713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64309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783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64672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05910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914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640795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71244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802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1112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9764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086276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2870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292432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39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83844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3779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509907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1043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7811981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096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152100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7053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202991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3814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964255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84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090300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7065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6965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9073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458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041332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87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11370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5956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13017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205232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29480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149830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8739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3315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158298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03699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795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42550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7636560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367634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911166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490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05462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18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568115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4506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89948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615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4571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688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adastr.ru/map.php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kadastr.ru/services/" TargetMode="External"/><Relationship Id="rId12" Type="http://schemas.openxmlformats.org/officeDocument/2006/relationships/hyperlink" Target="https://kadastr.ru/feedback/onlin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adastr.ru/about/vacancy/" TargetMode="External"/><Relationship Id="rId11" Type="http://schemas.openxmlformats.org/officeDocument/2006/relationships/hyperlink" Target="https://kadastr.ru/feedback/" TargetMode="External"/><Relationship Id="rId5" Type="http://schemas.openxmlformats.org/officeDocument/2006/relationships/hyperlink" Target="http://www.consultant.ru/document/cons_doc_LAW_9027/3bf9315c3ac398bebe7033352088588956a681a2/" TargetMode="External"/><Relationship Id="rId10" Type="http://schemas.openxmlformats.org/officeDocument/2006/relationships/hyperlink" Target="https://kadastr.ru/magazine/dlya-smi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kadastr.ru/about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zamotaevn</cp:lastModifiedBy>
  <cp:revision>4</cp:revision>
  <dcterms:created xsi:type="dcterms:W3CDTF">2021-04-02T07:36:00Z</dcterms:created>
  <dcterms:modified xsi:type="dcterms:W3CDTF">2021-04-02T11:16:00Z</dcterms:modified>
</cp:coreProperties>
</file>