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27" w:rsidRPr="00CB647C" w:rsidRDefault="00334F27" w:rsidP="00371C57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CB647C">
        <w:rPr>
          <w:sz w:val="28"/>
          <w:szCs w:val="28"/>
        </w:rPr>
        <w:t xml:space="preserve">Специалисты Кадастровой палаты по </w:t>
      </w:r>
      <w:r w:rsidR="00371C57" w:rsidRPr="00CB647C">
        <w:rPr>
          <w:sz w:val="28"/>
          <w:szCs w:val="28"/>
        </w:rPr>
        <w:t>Республике Мордовия</w:t>
      </w:r>
      <w:r w:rsidRPr="00CB647C">
        <w:rPr>
          <w:sz w:val="28"/>
          <w:szCs w:val="28"/>
        </w:rPr>
        <w:t xml:space="preserve"> рассказали о Личном кабинете правообладателя</w:t>
      </w:r>
    </w:p>
    <w:p w:rsidR="00371C57" w:rsidRPr="00CB647C" w:rsidRDefault="00334F27" w:rsidP="00371C57">
      <w:pPr>
        <w:pStyle w:val="a4"/>
        <w:spacing w:before="0" w:beforeAutospacing="0" w:after="0" w:afterAutospacing="0"/>
        <w:ind w:firstLine="708"/>
        <w:jc w:val="both"/>
        <w:rPr>
          <w:rStyle w:val="a5"/>
          <w:b w:val="0"/>
          <w:sz w:val="28"/>
          <w:szCs w:val="28"/>
        </w:rPr>
      </w:pPr>
      <w:r w:rsidRPr="00CB647C">
        <w:rPr>
          <w:rStyle w:val="a5"/>
          <w:b w:val="0"/>
          <w:sz w:val="28"/>
          <w:szCs w:val="28"/>
        </w:rPr>
        <w:t xml:space="preserve">На официальном сайте </w:t>
      </w:r>
      <w:proofErr w:type="spellStart"/>
      <w:r w:rsidRPr="00CB647C">
        <w:rPr>
          <w:rStyle w:val="a5"/>
          <w:b w:val="0"/>
          <w:sz w:val="28"/>
          <w:szCs w:val="28"/>
        </w:rPr>
        <w:t>Росреестра</w:t>
      </w:r>
      <w:proofErr w:type="spellEnd"/>
      <w:r w:rsidRPr="00CB647C">
        <w:rPr>
          <w:rStyle w:val="a5"/>
          <w:b w:val="0"/>
          <w:sz w:val="28"/>
          <w:szCs w:val="28"/>
        </w:rPr>
        <w:t xml:space="preserve"> функционирует «Личный кабинет правообладателя» – сервис, который позволяет зарегистрированным пользователям получить упрощенный доступ к функционалу официального сайта </w:t>
      </w:r>
      <w:proofErr w:type="spellStart"/>
      <w:r w:rsidRPr="00CB647C">
        <w:rPr>
          <w:rStyle w:val="a5"/>
          <w:b w:val="0"/>
          <w:sz w:val="28"/>
          <w:szCs w:val="28"/>
        </w:rPr>
        <w:t>Росреестра</w:t>
      </w:r>
      <w:proofErr w:type="spellEnd"/>
      <w:r w:rsidRPr="00CB647C">
        <w:rPr>
          <w:rStyle w:val="a5"/>
          <w:b w:val="0"/>
          <w:sz w:val="28"/>
          <w:szCs w:val="28"/>
        </w:rPr>
        <w:t>.</w:t>
      </w:r>
      <w:r w:rsidR="00371C57" w:rsidRPr="00CB647C">
        <w:rPr>
          <w:rStyle w:val="a5"/>
          <w:b w:val="0"/>
          <w:sz w:val="28"/>
          <w:szCs w:val="28"/>
        </w:rPr>
        <w:t xml:space="preserve"> </w:t>
      </w:r>
      <w:r w:rsidRPr="00CB647C">
        <w:rPr>
          <w:rStyle w:val="a5"/>
          <w:b w:val="0"/>
          <w:sz w:val="28"/>
          <w:szCs w:val="28"/>
        </w:rPr>
        <w:t xml:space="preserve">Специалисты Кадастровой палаты по </w:t>
      </w:r>
      <w:r w:rsidR="00371C57" w:rsidRPr="00CB647C">
        <w:rPr>
          <w:rStyle w:val="a5"/>
          <w:b w:val="0"/>
          <w:sz w:val="28"/>
          <w:szCs w:val="28"/>
        </w:rPr>
        <w:t>Республике Мордовия</w:t>
      </w:r>
      <w:r w:rsidRPr="00CB647C">
        <w:rPr>
          <w:rStyle w:val="a5"/>
          <w:b w:val="0"/>
          <w:sz w:val="28"/>
          <w:szCs w:val="28"/>
        </w:rPr>
        <w:t xml:space="preserve"> рассказали о возможностях сервиса.</w:t>
      </w:r>
      <w:r w:rsidR="00371C57" w:rsidRPr="00CB647C">
        <w:rPr>
          <w:rStyle w:val="a5"/>
          <w:b w:val="0"/>
          <w:sz w:val="28"/>
          <w:szCs w:val="28"/>
        </w:rPr>
        <w:t xml:space="preserve"> </w:t>
      </w:r>
    </w:p>
    <w:p w:rsidR="00334F27" w:rsidRPr="00CB647C" w:rsidRDefault="00334F27" w:rsidP="00371C57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B647C">
        <w:rPr>
          <w:sz w:val="28"/>
          <w:szCs w:val="28"/>
        </w:rPr>
        <w:t>Для того чтобы войти в Личный кабинет правообладателя, необходимо иметь подтвержденную учетную запись на портале государственных услуг </w:t>
      </w:r>
      <w:hyperlink r:id="rId5" w:history="1">
        <w:r w:rsidRPr="00CB647C">
          <w:rPr>
            <w:rStyle w:val="a3"/>
            <w:color w:val="auto"/>
            <w:sz w:val="28"/>
            <w:szCs w:val="28"/>
          </w:rPr>
          <w:t>www.gosuslugi.ru</w:t>
        </w:r>
      </w:hyperlink>
      <w:r w:rsidRPr="00CB647C">
        <w:rPr>
          <w:sz w:val="28"/>
          <w:szCs w:val="28"/>
        </w:rPr>
        <w:t xml:space="preserve">, то есть необходимо зарегистрироваться на портале государственных услуг, а затем подтвердить свою учетную запись, например, в </w:t>
      </w:r>
      <w:r w:rsidR="00371C57" w:rsidRPr="00CB647C">
        <w:rPr>
          <w:sz w:val="28"/>
          <w:szCs w:val="28"/>
        </w:rPr>
        <w:t>многофункциональном центре</w:t>
      </w:r>
      <w:r w:rsidRPr="00CB647C">
        <w:rPr>
          <w:sz w:val="28"/>
          <w:szCs w:val="28"/>
        </w:rPr>
        <w:t>.</w:t>
      </w:r>
      <w:r w:rsidR="00371C57" w:rsidRPr="00CB647C">
        <w:rPr>
          <w:sz w:val="28"/>
          <w:szCs w:val="28"/>
        </w:rPr>
        <w:t xml:space="preserve"> </w:t>
      </w:r>
      <w:r w:rsidRPr="00CB647C">
        <w:rPr>
          <w:sz w:val="28"/>
          <w:szCs w:val="28"/>
        </w:rPr>
        <w:t> </w:t>
      </w:r>
    </w:p>
    <w:p w:rsidR="00334F27" w:rsidRPr="00CB647C" w:rsidRDefault="00371C57" w:rsidP="00371C57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B647C">
        <w:rPr>
          <w:sz w:val="28"/>
          <w:szCs w:val="28"/>
        </w:rPr>
        <w:t>Затем нужно</w:t>
      </w:r>
      <w:r w:rsidR="00334F27" w:rsidRPr="00CB647C">
        <w:rPr>
          <w:sz w:val="28"/>
          <w:szCs w:val="28"/>
        </w:rPr>
        <w:t xml:space="preserve"> со стартовой страницы сайта </w:t>
      </w:r>
      <w:proofErr w:type="spellStart"/>
      <w:r w:rsidR="00334F27" w:rsidRPr="00CB647C">
        <w:rPr>
          <w:sz w:val="28"/>
          <w:szCs w:val="28"/>
        </w:rPr>
        <w:t>Росреестра</w:t>
      </w:r>
      <w:proofErr w:type="spellEnd"/>
      <w:r w:rsidR="00334F27" w:rsidRPr="00CB647C">
        <w:rPr>
          <w:sz w:val="28"/>
          <w:szCs w:val="28"/>
        </w:rPr>
        <w:t> </w:t>
      </w:r>
      <w:hyperlink r:id="rId6" w:history="1">
        <w:r w:rsidR="00334F27" w:rsidRPr="00CB647C">
          <w:rPr>
            <w:rStyle w:val="a3"/>
            <w:color w:val="auto"/>
            <w:sz w:val="28"/>
            <w:szCs w:val="28"/>
          </w:rPr>
          <w:t>www.rosreestr.ru</w:t>
        </w:r>
      </w:hyperlink>
      <w:r w:rsidR="00334F27" w:rsidRPr="00CB647C">
        <w:rPr>
          <w:sz w:val="28"/>
          <w:szCs w:val="28"/>
        </w:rPr>
        <w:t> войти в Личный кабинет правообладателя.</w:t>
      </w:r>
      <w:r w:rsidRPr="00CB647C">
        <w:rPr>
          <w:sz w:val="28"/>
          <w:szCs w:val="28"/>
        </w:rPr>
        <w:t xml:space="preserve"> </w:t>
      </w:r>
      <w:r w:rsidR="00334F27" w:rsidRPr="00CB647C">
        <w:rPr>
          <w:sz w:val="28"/>
          <w:szCs w:val="28"/>
        </w:rPr>
        <w:t xml:space="preserve">В режиме </w:t>
      </w:r>
      <w:proofErr w:type="spellStart"/>
      <w:r w:rsidR="00334F27" w:rsidRPr="00CB647C">
        <w:rPr>
          <w:sz w:val="28"/>
          <w:szCs w:val="28"/>
        </w:rPr>
        <w:t>онлайн</w:t>
      </w:r>
      <w:proofErr w:type="spellEnd"/>
      <w:r w:rsidR="00334F27" w:rsidRPr="00CB647C">
        <w:rPr>
          <w:sz w:val="28"/>
          <w:szCs w:val="28"/>
        </w:rPr>
        <w:t xml:space="preserve"> в разделе «Мои объекты» можно проверить информацию о принадлежащих объектах недвижимости: кадастровый номер, адрес, площадь, кадастровую стоимость, сведения о правах.</w:t>
      </w:r>
      <w:r w:rsidRPr="00CB647C">
        <w:rPr>
          <w:sz w:val="28"/>
          <w:szCs w:val="28"/>
        </w:rPr>
        <w:t xml:space="preserve"> </w:t>
      </w:r>
      <w:r w:rsidR="00334F27" w:rsidRPr="00CB647C">
        <w:rPr>
          <w:sz w:val="28"/>
          <w:szCs w:val="28"/>
        </w:rPr>
        <w:t> </w:t>
      </w:r>
    </w:p>
    <w:p w:rsidR="00334F27" w:rsidRPr="00CB647C" w:rsidRDefault="00334F27" w:rsidP="00371C57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B647C">
        <w:rPr>
          <w:sz w:val="28"/>
          <w:szCs w:val="28"/>
        </w:rPr>
        <w:t>В разделе «Услуги и сервисы» реализована возможность подачи запроса о получении выписки из Единого государственного реестра недвижимости (Е</w:t>
      </w:r>
      <w:r w:rsidR="00371C57" w:rsidRPr="00CB647C">
        <w:rPr>
          <w:sz w:val="28"/>
          <w:szCs w:val="28"/>
        </w:rPr>
        <w:t>ГР</w:t>
      </w:r>
      <w:r w:rsidRPr="00CB647C">
        <w:rPr>
          <w:sz w:val="28"/>
          <w:szCs w:val="28"/>
        </w:rPr>
        <w:t>Н) о кадастровой стоимости объекта. Процесс формирования запроса очень простой, на сайте имеются пошаговые инструкции. Также в Личном кабинете правообладателя можно получить и другие государственные услуги. Например, подать заявление на государственный кадастровый учет и регистрацию прав, получить сведения из ЕГРН.</w:t>
      </w:r>
      <w:r w:rsidR="00371C57" w:rsidRPr="00CB647C">
        <w:rPr>
          <w:sz w:val="28"/>
          <w:szCs w:val="28"/>
        </w:rPr>
        <w:t xml:space="preserve"> </w:t>
      </w:r>
      <w:r w:rsidRPr="00CB647C">
        <w:rPr>
          <w:sz w:val="28"/>
          <w:szCs w:val="28"/>
        </w:rPr>
        <w:t> </w:t>
      </w:r>
    </w:p>
    <w:p w:rsidR="00334F27" w:rsidRPr="00CB647C" w:rsidRDefault="00334F27" w:rsidP="00371C57">
      <w:pPr>
        <w:pStyle w:val="a4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CB647C">
        <w:rPr>
          <w:sz w:val="28"/>
          <w:szCs w:val="28"/>
        </w:rPr>
        <w:t>Кроме того, можно отслеживать статус исполнения государственных услуг в случае подачи заявлений и запросов через Личный кабинет в разделе «Мои заявки», а в разделе «Мой баланс» можно формировать код платежа и оплачивать услугу. И что самое главное – сервис позволяет снизить риски мошеннических действий с недвижимостью, так как есть возможность постоянного личного контроля состояния прав на принадлежащие объекты недвижимости.</w:t>
      </w:r>
    </w:p>
    <w:p w:rsidR="00334F27" w:rsidRPr="00371C57" w:rsidRDefault="00334F27" w:rsidP="00334F27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371C57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334F27" w:rsidRPr="00371C57" w:rsidRDefault="00334F27" w:rsidP="00334F27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371C57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9739A8" w:rsidRPr="00371C57" w:rsidRDefault="009739A8" w:rsidP="00334F27">
      <w:pPr>
        <w:rPr>
          <w:rFonts w:ascii="Times New Roman" w:hAnsi="Times New Roman" w:cs="Times New Roman"/>
          <w:sz w:val="28"/>
          <w:szCs w:val="28"/>
        </w:rPr>
      </w:pPr>
    </w:p>
    <w:sectPr w:rsidR="009739A8" w:rsidRPr="00371C5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34F27"/>
    <w:rsid w:val="00371C57"/>
    <w:rsid w:val="00385FD1"/>
    <w:rsid w:val="003C6F01"/>
    <w:rsid w:val="00656B5A"/>
    <w:rsid w:val="009739A8"/>
    <w:rsid w:val="009A5894"/>
    <w:rsid w:val="00CB647C"/>
    <w:rsid w:val="00DB4B71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34F27"/>
    <w:rPr>
      <w:b/>
      <w:bCs/>
    </w:rPr>
  </w:style>
  <w:style w:type="character" w:styleId="a6">
    <w:name w:val="Emphasis"/>
    <w:basedOn w:val="a0"/>
    <w:uiPriority w:val="20"/>
    <w:qFormat/>
    <w:rsid w:val="00334F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8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04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304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06499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13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reestr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4</cp:revision>
  <dcterms:created xsi:type="dcterms:W3CDTF">2021-04-02T08:06:00Z</dcterms:created>
  <dcterms:modified xsi:type="dcterms:W3CDTF">2021-04-26T09:12:00Z</dcterms:modified>
</cp:coreProperties>
</file>