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76B" w:rsidRPr="00927291" w:rsidRDefault="005E6F2B" w:rsidP="005E6F2B">
      <w:pPr>
        <w:pStyle w:val="1"/>
        <w:spacing w:before="0" w:beforeAutospacing="0" w:after="360" w:afterAutospacing="0"/>
        <w:jc w:val="center"/>
        <w:rPr>
          <w:sz w:val="28"/>
          <w:szCs w:val="28"/>
        </w:rPr>
      </w:pPr>
      <w:r w:rsidRPr="00927291">
        <w:rPr>
          <w:sz w:val="28"/>
          <w:szCs w:val="28"/>
        </w:rPr>
        <w:t>Как из одного земельного участка сделать несколько и избежать приостановления учета</w:t>
      </w:r>
    </w:p>
    <w:p w:rsidR="0050376B" w:rsidRPr="00927291" w:rsidRDefault="0050376B" w:rsidP="0050376B">
      <w:pPr>
        <w:rPr>
          <w:rFonts w:ascii="Times New Roman" w:hAnsi="Times New Roman" w:cs="Times New Roman"/>
          <w:sz w:val="28"/>
          <w:szCs w:val="28"/>
        </w:rPr>
      </w:pPr>
      <w:r w:rsidRPr="00927291">
        <w:rPr>
          <w:rFonts w:ascii="Times New Roman" w:hAnsi="Times New Roman" w:cs="Times New Roman"/>
          <w:sz w:val="28"/>
          <w:szCs w:val="28"/>
        </w:rPr>
        <w:t> </w:t>
      </w:r>
    </w:p>
    <w:p w:rsidR="0050376B" w:rsidRPr="00927291" w:rsidRDefault="005E6F2B" w:rsidP="005E6F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27291">
        <w:rPr>
          <w:rStyle w:val="a6"/>
          <w:b w:val="0"/>
          <w:sz w:val="28"/>
          <w:szCs w:val="28"/>
        </w:rPr>
        <w:t>Эксперты Кадастровой палаты по Республике Мордовия рассказали о</w:t>
      </w:r>
      <w:r w:rsidR="0050376B" w:rsidRPr="00927291">
        <w:rPr>
          <w:rStyle w:val="a6"/>
          <w:b w:val="0"/>
          <w:sz w:val="28"/>
          <w:szCs w:val="28"/>
        </w:rPr>
        <w:t>б условиях, которые необходимо соблюсти для того, чтобы земельный участок, который находился в собственности одного или нескольких лиц</w:t>
      </w:r>
      <w:r w:rsidRPr="00927291">
        <w:rPr>
          <w:rStyle w:val="a6"/>
          <w:b w:val="0"/>
          <w:sz w:val="28"/>
          <w:szCs w:val="28"/>
        </w:rPr>
        <w:t>,</w:t>
      </w:r>
      <w:r w:rsidR="0050376B" w:rsidRPr="00927291">
        <w:rPr>
          <w:rStyle w:val="a6"/>
          <w:b w:val="0"/>
          <w:sz w:val="28"/>
          <w:szCs w:val="28"/>
        </w:rPr>
        <w:t xml:space="preserve"> без </w:t>
      </w:r>
      <w:r w:rsidRPr="00927291">
        <w:rPr>
          <w:rStyle w:val="a6"/>
          <w:b w:val="0"/>
          <w:sz w:val="28"/>
          <w:szCs w:val="28"/>
        </w:rPr>
        <w:t xml:space="preserve">дополнительных хлопот и </w:t>
      </w:r>
      <w:r w:rsidR="0050376B" w:rsidRPr="00927291">
        <w:rPr>
          <w:rStyle w:val="a6"/>
          <w:b w:val="0"/>
          <w:sz w:val="28"/>
          <w:szCs w:val="28"/>
        </w:rPr>
        <w:t xml:space="preserve"> проблем разделить на несколько участков</w:t>
      </w:r>
      <w:r w:rsidRPr="00927291">
        <w:rPr>
          <w:rStyle w:val="a6"/>
          <w:b w:val="0"/>
          <w:sz w:val="28"/>
          <w:szCs w:val="28"/>
        </w:rPr>
        <w:t>.</w:t>
      </w:r>
      <w:r w:rsidR="0050376B" w:rsidRPr="00927291">
        <w:rPr>
          <w:sz w:val="28"/>
          <w:szCs w:val="28"/>
        </w:rPr>
        <w:t> </w:t>
      </w:r>
    </w:p>
    <w:p w:rsidR="0050376B" w:rsidRPr="00927291" w:rsidRDefault="0050376B" w:rsidP="005E6F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27291">
        <w:rPr>
          <w:sz w:val="28"/>
          <w:szCs w:val="28"/>
        </w:rPr>
        <w:t>«</w:t>
      </w:r>
      <w:r w:rsidR="005E6F2B" w:rsidRPr="00927291">
        <w:rPr>
          <w:rStyle w:val="a5"/>
          <w:sz w:val="28"/>
          <w:szCs w:val="28"/>
        </w:rPr>
        <w:t>В нашем регионе</w:t>
      </w:r>
      <w:r w:rsidRPr="00927291">
        <w:rPr>
          <w:rStyle w:val="a5"/>
          <w:sz w:val="28"/>
          <w:szCs w:val="28"/>
        </w:rPr>
        <w:t xml:space="preserve"> на кадастровом учете </w:t>
      </w:r>
      <w:r w:rsidR="005E6F2B" w:rsidRPr="00927291">
        <w:rPr>
          <w:rStyle w:val="a5"/>
          <w:sz w:val="28"/>
          <w:szCs w:val="28"/>
        </w:rPr>
        <w:t>числится немало</w:t>
      </w:r>
      <w:r w:rsidRPr="00927291">
        <w:rPr>
          <w:rStyle w:val="a5"/>
          <w:sz w:val="28"/>
          <w:szCs w:val="28"/>
        </w:rPr>
        <w:t xml:space="preserve"> земельных участков, </w:t>
      </w:r>
      <w:r w:rsidR="005E6F2B" w:rsidRPr="00927291">
        <w:rPr>
          <w:rStyle w:val="a5"/>
          <w:sz w:val="28"/>
          <w:szCs w:val="28"/>
        </w:rPr>
        <w:t xml:space="preserve">которые </w:t>
      </w:r>
      <w:proofErr w:type="gramStart"/>
      <w:r w:rsidR="005E6F2B" w:rsidRPr="00927291">
        <w:rPr>
          <w:rStyle w:val="a5"/>
          <w:sz w:val="28"/>
          <w:szCs w:val="28"/>
        </w:rPr>
        <w:t>образова</w:t>
      </w:r>
      <w:r w:rsidR="00234D9D" w:rsidRPr="00927291">
        <w:rPr>
          <w:rStyle w:val="a5"/>
          <w:sz w:val="28"/>
          <w:szCs w:val="28"/>
        </w:rPr>
        <w:t>лись</w:t>
      </w:r>
      <w:proofErr w:type="gramEnd"/>
      <w:r w:rsidR="005E6F2B" w:rsidRPr="00927291">
        <w:rPr>
          <w:rStyle w:val="a5"/>
          <w:sz w:val="28"/>
          <w:szCs w:val="28"/>
        </w:rPr>
        <w:t xml:space="preserve"> </w:t>
      </w:r>
      <w:r w:rsidRPr="00927291">
        <w:rPr>
          <w:rStyle w:val="a5"/>
          <w:sz w:val="28"/>
          <w:szCs w:val="28"/>
        </w:rPr>
        <w:t xml:space="preserve">в том числе в ходе раздела. Раздел земельного участка, в </w:t>
      </w:r>
      <w:r w:rsidR="00234D9D" w:rsidRPr="00927291">
        <w:rPr>
          <w:rStyle w:val="a5"/>
          <w:sz w:val="28"/>
          <w:szCs w:val="28"/>
        </w:rPr>
        <w:t>результате</w:t>
      </w:r>
      <w:r w:rsidRPr="00927291">
        <w:rPr>
          <w:rStyle w:val="a5"/>
          <w:sz w:val="28"/>
          <w:szCs w:val="28"/>
        </w:rPr>
        <w:t xml:space="preserve"> которого образуются несколько земельных участков, а земельный участок, из которого эти участки образованы, прекращает свое существование,</w:t>
      </w:r>
      <w:r w:rsidR="00234D9D" w:rsidRPr="00927291">
        <w:rPr>
          <w:rStyle w:val="a5"/>
          <w:sz w:val="28"/>
          <w:szCs w:val="28"/>
        </w:rPr>
        <w:t xml:space="preserve"> на практике</w:t>
      </w:r>
      <w:r w:rsidRPr="00927291">
        <w:rPr>
          <w:rStyle w:val="a5"/>
          <w:sz w:val="28"/>
          <w:szCs w:val="28"/>
        </w:rPr>
        <w:t xml:space="preserve"> </w:t>
      </w:r>
      <w:r w:rsidR="00234D9D" w:rsidRPr="00927291">
        <w:rPr>
          <w:rStyle w:val="a5"/>
          <w:sz w:val="28"/>
          <w:szCs w:val="28"/>
        </w:rPr>
        <w:t>довольно распространенная</w:t>
      </w:r>
      <w:r w:rsidRPr="00927291">
        <w:rPr>
          <w:rStyle w:val="a5"/>
          <w:sz w:val="28"/>
          <w:szCs w:val="28"/>
        </w:rPr>
        <w:t xml:space="preserve"> процедура.</w:t>
      </w:r>
      <w:r w:rsidRPr="00927291">
        <w:rPr>
          <w:sz w:val="28"/>
          <w:szCs w:val="28"/>
        </w:rPr>
        <w:t> </w:t>
      </w:r>
      <w:r w:rsidRPr="00927291">
        <w:rPr>
          <w:rStyle w:val="a5"/>
          <w:sz w:val="28"/>
          <w:szCs w:val="28"/>
        </w:rPr>
        <w:t xml:space="preserve">Для </w:t>
      </w:r>
      <w:r w:rsidR="00234D9D" w:rsidRPr="00927291">
        <w:rPr>
          <w:rStyle w:val="a5"/>
          <w:sz w:val="28"/>
          <w:szCs w:val="28"/>
        </w:rPr>
        <w:t>того</w:t>
      </w:r>
      <w:proofErr w:type="gramStart"/>
      <w:r w:rsidR="00234D9D" w:rsidRPr="00927291">
        <w:rPr>
          <w:rStyle w:val="a5"/>
          <w:sz w:val="28"/>
          <w:szCs w:val="28"/>
        </w:rPr>
        <w:t>,</w:t>
      </w:r>
      <w:proofErr w:type="gramEnd"/>
      <w:r w:rsidR="00234D9D" w:rsidRPr="00927291">
        <w:rPr>
          <w:rStyle w:val="a5"/>
          <w:sz w:val="28"/>
          <w:szCs w:val="28"/>
        </w:rPr>
        <w:t xml:space="preserve"> чтобы все было законно, в </w:t>
      </w:r>
      <w:r w:rsidRPr="00927291">
        <w:rPr>
          <w:rStyle w:val="a5"/>
          <w:sz w:val="28"/>
          <w:szCs w:val="28"/>
        </w:rPr>
        <w:t xml:space="preserve"> проведени</w:t>
      </w:r>
      <w:r w:rsidR="00234D9D" w:rsidRPr="00927291">
        <w:rPr>
          <w:rStyle w:val="a5"/>
          <w:sz w:val="28"/>
          <w:szCs w:val="28"/>
        </w:rPr>
        <w:t>и процедуры</w:t>
      </w:r>
      <w:r w:rsidRPr="00927291">
        <w:rPr>
          <w:rStyle w:val="a5"/>
          <w:sz w:val="28"/>
          <w:szCs w:val="28"/>
        </w:rPr>
        <w:t xml:space="preserve"> следует соблюсти </w:t>
      </w:r>
      <w:r w:rsidR="00234D9D" w:rsidRPr="00927291">
        <w:rPr>
          <w:rStyle w:val="a5"/>
          <w:sz w:val="28"/>
          <w:szCs w:val="28"/>
        </w:rPr>
        <w:t>ряд</w:t>
      </w:r>
      <w:r w:rsidRPr="00927291">
        <w:rPr>
          <w:rStyle w:val="a5"/>
          <w:sz w:val="28"/>
          <w:szCs w:val="28"/>
        </w:rPr>
        <w:t xml:space="preserve"> </w:t>
      </w:r>
      <w:r w:rsidR="001F5DEB" w:rsidRPr="00927291">
        <w:rPr>
          <w:rStyle w:val="a5"/>
          <w:sz w:val="28"/>
          <w:szCs w:val="28"/>
        </w:rPr>
        <w:t xml:space="preserve">обязательных </w:t>
      </w:r>
      <w:r w:rsidRPr="00927291">
        <w:rPr>
          <w:rStyle w:val="a5"/>
          <w:sz w:val="28"/>
          <w:szCs w:val="28"/>
        </w:rPr>
        <w:t xml:space="preserve">правил. </w:t>
      </w:r>
      <w:r w:rsidR="00234D9D" w:rsidRPr="00927291">
        <w:rPr>
          <w:rStyle w:val="a5"/>
          <w:sz w:val="28"/>
          <w:szCs w:val="28"/>
        </w:rPr>
        <w:t>Для этого н</w:t>
      </w:r>
      <w:r w:rsidRPr="00927291">
        <w:rPr>
          <w:rStyle w:val="a5"/>
          <w:sz w:val="28"/>
          <w:szCs w:val="28"/>
        </w:rPr>
        <w:t>еобходимо, чтобы участок состоял на кадастровом учете и имел уточненные границы</w:t>
      </w:r>
      <w:r w:rsidR="00234D9D" w:rsidRPr="00927291">
        <w:rPr>
          <w:rStyle w:val="a5"/>
          <w:sz w:val="28"/>
          <w:szCs w:val="28"/>
        </w:rPr>
        <w:t xml:space="preserve">, то есть было </w:t>
      </w:r>
      <w:r w:rsidRPr="00927291">
        <w:rPr>
          <w:rStyle w:val="a5"/>
          <w:sz w:val="28"/>
          <w:szCs w:val="28"/>
        </w:rPr>
        <w:t xml:space="preserve">проведено межевание. Если </w:t>
      </w:r>
      <w:r w:rsidR="00234D9D" w:rsidRPr="00927291">
        <w:rPr>
          <w:rStyle w:val="a5"/>
          <w:sz w:val="28"/>
          <w:szCs w:val="28"/>
        </w:rPr>
        <w:t xml:space="preserve">отсутствуют сведения </w:t>
      </w:r>
      <w:r w:rsidRPr="00927291">
        <w:rPr>
          <w:rStyle w:val="a5"/>
          <w:sz w:val="28"/>
          <w:szCs w:val="28"/>
        </w:rPr>
        <w:t xml:space="preserve">о кадастровом учете и проведении межевания, то узнать об этом можно запросив </w:t>
      </w:r>
      <w:r w:rsidR="00234D9D" w:rsidRPr="00927291">
        <w:rPr>
          <w:rStyle w:val="a5"/>
          <w:sz w:val="28"/>
          <w:szCs w:val="28"/>
        </w:rPr>
        <w:t>необходимую информацию</w:t>
      </w:r>
      <w:r w:rsidRPr="00927291">
        <w:rPr>
          <w:rStyle w:val="a5"/>
          <w:sz w:val="28"/>
          <w:szCs w:val="28"/>
        </w:rPr>
        <w:t xml:space="preserve"> из Е</w:t>
      </w:r>
      <w:r w:rsidR="00234D9D" w:rsidRPr="00927291">
        <w:rPr>
          <w:rStyle w:val="a5"/>
          <w:sz w:val="28"/>
          <w:szCs w:val="28"/>
        </w:rPr>
        <w:t>диного государственного реестра недвижимости</w:t>
      </w:r>
      <w:r w:rsidRPr="00927291">
        <w:rPr>
          <w:rStyle w:val="a5"/>
          <w:sz w:val="28"/>
          <w:szCs w:val="28"/>
        </w:rPr>
        <w:t xml:space="preserve"> или с помощью </w:t>
      </w:r>
      <w:hyperlink r:id="rId5" w:history="1">
        <w:r w:rsidRPr="00927291">
          <w:rPr>
            <w:rStyle w:val="a3"/>
            <w:i/>
            <w:iCs/>
            <w:color w:val="auto"/>
            <w:sz w:val="28"/>
            <w:szCs w:val="28"/>
          </w:rPr>
          <w:t>Публичной кадастровой карты</w:t>
        </w:r>
      </w:hyperlink>
      <w:r w:rsidRPr="00927291">
        <w:rPr>
          <w:rStyle w:val="a5"/>
          <w:sz w:val="28"/>
          <w:szCs w:val="28"/>
        </w:rPr>
        <w:t>»</w:t>
      </w:r>
      <w:r w:rsidRPr="00927291">
        <w:rPr>
          <w:sz w:val="28"/>
          <w:szCs w:val="28"/>
        </w:rPr>
        <w:t xml:space="preserve">, - комментирует </w:t>
      </w:r>
      <w:r w:rsidR="00234D9D" w:rsidRPr="00927291">
        <w:rPr>
          <w:sz w:val="28"/>
          <w:szCs w:val="28"/>
        </w:rPr>
        <w:t>и.о.</w:t>
      </w:r>
      <w:r w:rsidRPr="00927291">
        <w:rPr>
          <w:sz w:val="28"/>
          <w:szCs w:val="28"/>
        </w:rPr>
        <w:t xml:space="preserve"> директора </w:t>
      </w:r>
      <w:r w:rsidRPr="00927291">
        <w:rPr>
          <w:rStyle w:val="a6"/>
          <w:sz w:val="28"/>
          <w:szCs w:val="28"/>
        </w:rPr>
        <w:t xml:space="preserve">Кадастровой палаты по </w:t>
      </w:r>
      <w:r w:rsidR="00234D9D" w:rsidRPr="00927291">
        <w:rPr>
          <w:rStyle w:val="a6"/>
          <w:sz w:val="28"/>
          <w:szCs w:val="28"/>
        </w:rPr>
        <w:t>Республике Мордовия</w:t>
      </w:r>
      <w:r w:rsidRPr="00927291">
        <w:rPr>
          <w:rStyle w:val="a6"/>
          <w:sz w:val="28"/>
          <w:szCs w:val="28"/>
        </w:rPr>
        <w:t xml:space="preserve"> Елена </w:t>
      </w:r>
      <w:proofErr w:type="spellStart"/>
      <w:r w:rsidR="00234D9D" w:rsidRPr="00927291">
        <w:rPr>
          <w:rStyle w:val="a6"/>
          <w:sz w:val="28"/>
          <w:szCs w:val="28"/>
        </w:rPr>
        <w:t>Швабауэр</w:t>
      </w:r>
      <w:proofErr w:type="spellEnd"/>
      <w:r w:rsidRPr="00927291">
        <w:rPr>
          <w:rStyle w:val="a6"/>
          <w:sz w:val="28"/>
          <w:szCs w:val="28"/>
        </w:rPr>
        <w:t>.</w:t>
      </w:r>
      <w:r w:rsidRPr="00927291">
        <w:rPr>
          <w:sz w:val="28"/>
          <w:szCs w:val="28"/>
        </w:rPr>
        <w:t> </w:t>
      </w:r>
    </w:p>
    <w:p w:rsidR="0050376B" w:rsidRPr="00927291" w:rsidRDefault="0050376B" w:rsidP="005E6F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27291">
        <w:rPr>
          <w:sz w:val="28"/>
          <w:szCs w:val="28"/>
        </w:rPr>
        <w:t xml:space="preserve">В Кадастровой палате </w:t>
      </w:r>
      <w:r w:rsidR="00234D9D" w:rsidRPr="00927291">
        <w:rPr>
          <w:sz w:val="28"/>
          <w:szCs w:val="28"/>
        </w:rPr>
        <w:t>также отмечают</w:t>
      </w:r>
      <w:r w:rsidRPr="00927291">
        <w:rPr>
          <w:sz w:val="28"/>
          <w:szCs w:val="28"/>
        </w:rPr>
        <w:t xml:space="preserve">, что во избежание приостановления кадастрового учета следует обратить внимание на размеры образуемых участков. Они должны соответствовать минимальным и максимальным допустимым размерам. При этом для каждого региона и даже сельского совета устанавливаются свои предельные размеры участков. </w:t>
      </w:r>
    </w:p>
    <w:p w:rsidR="0050376B" w:rsidRPr="00927291" w:rsidRDefault="0050376B" w:rsidP="0050376B">
      <w:pPr>
        <w:rPr>
          <w:rFonts w:ascii="Times New Roman" w:hAnsi="Times New Roman" w:cs="Times New Roman"/>
          <w:sz w:val="28"/>
          <w:szCs w:val="28"/>
        </w:rPr>
      </w:pPr>
      <w:r w:rsidRPr="00927291">
        <w:rPr>
          <w:rFonts w:ascii="Times New Roman" w:hAnsi="Times New Roman" w:cs="Times New Roman"/>
          <w:sz w:val="28"/>
          <w:szCs w:val="28"/>
        </w:rPr>
        <w:t> </w:t>
      </w:r>
    </w:p>
    <w:p w:rsidR="0050376B" w:rsidRPr="005E6F2B" w:rsidRDefault="0050376B" w:rsidP="0050376B">
      <w:pPr>
        <w:pStyle w:val="a4"/>
        <w:spacing w:before="0" w:beforeAutospacing="0" w:after="360" w:afterAutospacing="0"/>
        <w:jc w:val="both"/>
        <w:rPr>
          <w:color w:val="334059"/>
          <w:sz w:val="28"/>
          <w:szCs w:val="28"/>
        </w:rPr>
      </w:pPr>
    </w:p>
    <w:p w:rsidR="009739A8" w:rsidRPr="005E6F2B" w:rsidRDefault="009739A8" w:rsidP="0050376B">
      <w:pPr>
        <w:rPr>
          <w:rFonts w:ascii="Times New Roman" w:hAnsi="Times New Roman" w:cs="Times New Roman"/>
          <w:sz w:val="28"/>
          <w:szCs w:val="28"/>
        </w:rPr>
      </w:pPr>
    </w:p>
    <w:sectPr w:rsidR="009739A8" w:rsidRPr="005E6F2B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14512A"/>
    <w:rsid w:val="001F5DEB"/>
    <w:rsid w:val="001F62F7"/>
    <w:rsid w:val="00234D9D"/>
    <w:rsid w:val="002D2BF1"/>
    <w:rsid w:val="002E51BB"/>
    <w:rsid w:val="00385FD1"/>
    <w:rsid w:val="0050376B"/>
    <w:rsid w:val="005E6F2B"/>
    <w:rsid w:val="00927291"/>
    <w:rsid w:val="00936DB3"/>
    <w:rsid w:val="009739A8"/>
    <w:rsid w:val="00A65A7A"/>
    <w:rsid w:val="00BA07DA"/>
    <w:rsid w:val="00DF0257"/>
    <w:rsid w:val="00F03B69"/>
    <w:rsid w:val="00F9661F"/>
    <w:rsid w:val="00F96663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50376B"/>
    <w:rPr>
      <w:i/>
      <w:iCs/>
    </w:rPr>
  </w:style>
  <w:style w:type="character" w:styleId="a6">
    <w:name w:val="Strong"/>
    <w:basedOn w:val="a0"/>
    <w:uiPriority w:val="22"/>
    <w:qFormat/>
    <w:rsid w:val="0050376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54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774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134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31004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2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50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kk.rosree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ovchinnikova</cp:lastModifiedBy>
  <cp:revision>4</cp:revision>
  <dcterms:created xsi:type="dcterms:W3CDTF">2021-04-02T07:38:00Z</dcterms:created>
  <dcterms:modified xsi:type="dcterms:W3CDTF">2021-04-26T09:23:00Z</dcterms:modified>
</cp:coreProperties>
</file>