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0CF" w:rsidRDefault="002220CF" w:rsidP="00294B5B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bookmarkStart w:id="0" w:name="_GoBack"/>
      <w:bookmarkEnd w:id="0"/>
      <w:r>
        <w:rPr>
          <w:rFonts w:ascii="Arial" w:hAnsi="Arial" w:cs="Arial"/>
          <w:b/>
          <w:sz w:val="32"/>
          <w:szCs w:val="32"/>
        </w:rPr>
        <w:t xml:space="preserve">РЕСПУБЛИКА МОРДОВИЯ </w:t>
      </w:r>
    </w:p>
    <w:p w:rsidR="002220CF" w:rsidRDefault="002220CF" w:rsidP="00294B5B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КОЧКУРОВСКИЙ МУНИЦИПАЛЬНЫЙ РАЙОН</w:t>
      </w:r>
    </w:p>
    <w:p w:rsidR="002220CF" w:rsidRDefault="002220CF" w:rsidP="00294B5B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АДМИНИСТРАЦИЯ </w:t>
      </w:r>
    </w:p>
    <w:p w:rsidR="002220CF" w:rsidRDefault="002220CF" w:rsidP="00294B5B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МОРДОВСКО-ДАВЫДОВСКОГО СЕЛЬСКОГО ПОСЕЛЕНИЯ </w:t>
      </w:r>
    </w:p>
    <w:p w:rsidR="002220CF" w:rsidRDefault="002220CF" w:rsidP="00294B5B">
      <w:pPr>
        <w:spacing w:after="0"/>
        <w:jc w:val="center"/>
        <w:rPr>
          <w:rFonts w:ascii="Arial" w:hAnsi="Arial" w:cs="Arial"/>
          <w:sz w:val="32"/>
          <w:szCs w:val="32"/>
        </w:rPr>
      </w:pPr>
    </w:p>
    <w:p w:rsidR="002220CF" w:rsidRDefault="002220CF" w:rsidP="002220CF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2220CF" w:rsidRDefault="002220CF" w:rsidP="002220CF">
      <w:pPr>
        <w:rPr>
          <w:rFonts w:ascii="Arial" w:hAnsi="Arial" w:cs="Arial"/>
          <w:b/>
        </w:rPr>
      </w:pPr>
    </w:p>
    <w:p w:rsidR="002220CF" w:rsidRDefault="00C23123" w:rsidP="002220CF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от 27</w:t>
      </w:r>
      <w:r w:rsidR="002220CF">
        <w:rPr>
          <w:rFonts w:ascii="Arial" w:hAnsi="Arial" w:cs="Arial"/>
          <w:sz w:val="32"/>
          <w:szCs w:val="32"/>
        </w:rPr>
        <w:t xml:space="preserve"> апреля </w:t>
      </w:r>
      <w:smartTag w:uri="urn:schemas-microsoft-com:office:smarttags" w:element="metricconverter">
        <w:smartTagPr>
          <w:attr w:name="ProductID" w:val="2017 г"/>
        </w:smartTagPr>
        <w:r w:rsidR="002220CF">
          <w:rPr>
            <w:rFonts w:ascii="Arial" w:hAnsi="Arial" w:cs="Arial"/>
            <w:sz w:val="32"/>
            <w:szCs w:val="32"/>
          </w:rPr>
          <w:t>2017 г</w:t>
        </w:r>
      </w:smartTag>
      <w:r>
        <w:rPr>
          <w:rFonts w:ascii="Arial" w:hAnsi="Arial" w:cs="Arial"/>
          <w:sz w:val="32"/>
          <w:szCs w:val="32"/>
        </w:rPr>
        <w:t xml:space="preserve"> № 16</w:t>
      </w:r>
      <w:r w:rsidR="002220CF">
        <w:rPr>
          <w:rFonts w:ascii="Arial" w:hAnsi="Arial" w:cs="Arial"/>
          <w:sz w:val="32"/>
          <w:szCs w:val="32"/>
        </w:rPr>
        <w:t>-п</w:t>
      </w:r>
    </w:p>
    <w:p w:rsidR="002220CF" w:rsidRDefault="002220CF" w:rsidP="002220CF">
      <w:pPr>
        <w:jc w:val="center"/>
        <w:rPr>
          <w:rFonts w:ascii="Arial" w:hAnsi="Arial" w:cs="Arial"/>
          <w:color w:val="000000"/>
          <w:sz w:val="32"/>
          <w:szCs w:val="32"/>
        </w:rPr>
      </w:pPr>
    </w:p>
    <w:p w:rsidR="002220CF" w:rsidRDefault="002220CF" w:rsidP="002220CF">
      <w:pPr>
        <w:pStyle w:val="5"/>
        <w:spacing w:before="0" w:after="0"/>
        <w:jc w:val="center"/>
        <w:rPr>
          <w:rFonts w:ascii="Arial" w:hAnsi="Arial" w:cs="Arial"/>
          <w:b w:val="0"/>
          <w:bCs w:val="0"/>
          <w:i w:val="0"/>
          <w:color w:val="000000"/>
          <w:sz w:val="32"/>
          <w:szCs w:val="32"/>
        </w:rPr>
      </w:pPr>
      <w:r>
        <w:rPr>
          <w:rFonts w:ascii="Arial" w:hAnsi="Arial" w:cs="Arial"/>
          <w:i w:val="0"/>
          <w:color w:val="000000"/>
          <w:sz w:val="32"/>
          <w:szCs w:val="32"/>
        </w:rPr>
        <w:t>ОБ УТВЕРЖДЕНИИ ПРОГРАММЫ КОМПЛЕКСНОГО РАЗВИТИЯ СОЦИАЛЬНОЙ ИНФРАСТРУКТУРЫ МОРДОВСКО-ДАВЫДОВСКОГО СЕЛЬСКОГО ПОСЕЛЕНИЯ КОЧКУРОВСКОГО МУНИЦИПАЛЬНОГО РАЙОНА РЕСПУБЛИКИ МОРДОВИЯ НА 2017-2025 ГОДЫ</w:t>
      </w:r>
    </w:p>
    <w:p w:rsidR="002220CF" w:rsidRDefault="002220CF" w:rsidP="002220CF">
      <w:pPr>
        <w:pStyle w:val="5"/>
        <w:spacing w:before="0" w:after="0"/>
        <w:jc w:val="center"/>
        <w:rPr>
          <w:rFonts w:ascii="Arial" w:hAnsi="Arial" w:cs="Arial"/>
          <w:b w:val="0"/>
          <w:bCs w:val="0"/>
          <w:color w:val="000000"/>
          <w:sz w:val="32"/>
          <w:szCs w:val="32"/>
        </w:rPr>
      </w:pPr>
    </w:p>
    <w:p w:rsidR="002220CF" w:rsidRDefault="002220CF" w:rsidP="002220CF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В соответствии с Градостроительным кодексом Российской Федерации, Федеральным законом от 06.10.2003г. № 131-ФЗ «Об общих принципах организации местного самоуправления в Российской Федерации», Генеральным планом </w:t>
      </w:r>
      <w:proofErr w:type="spellStart"/>
      <w:r>
        <w:rPr>
          <w:rFonts w:ascii="Arial" w:hAnsi="Arial" w:cs="Arial"/>
          <w:color w:val="000000"/>
        </w:rPr>
        <w:t>Мордовско-Давыдовского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Кочкуровского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Мордовия, </w:t>
      </w:r>
      <w:proofErr w:type="spellStart"/>
      <w:r>
        <w:rPr>
          <w:rFonts w:ascii="Arial" w:hAnsi="Arial" w:cs="Arial"/>
          <w:color w:val="000000"/>
        </w:rPr>
        <w:t>п</w:t>
      </w:r>
      <w:proofErr w:type="spellEnd"/>
      <w:r>
        <w:rPr>
          <w:rFonts w:ascii="Arial" w:hAnsi="Arial" w:cs="Arial"/>
          <w:color w:val="000000"/>
        </w:rPr>
        <w:t xml:space="preserve"> о с т а </w:t>
      </w:r>
      <w:proofErr w:type="spellStart"/>
      <w:r>
        <w:rPr>
          <w:rFonts w:ascii="Arial" w:hAnsi="Arial" w:cs="Arial"/>
          <w:color w:val="000000"/>
        </w:rPr>
        <w:t>н</w:t>
      </w:r>
      <w:proofErr w:type="spellEnd"/>
      <w:r>
        <w:rPr>
          <w:rFonts w:ascii="Arial" w:hAnsi="Arial" w:cs="Arial"/>
          <w:color w:val="000000"/>
        </w:rPr>
        <w:t xml:space="preserve"> о в л я ю:</w:t>
      </w:r>
    </w:p>
    <w:p w:rsidR="002220CF" w:rsidRDefault="002220CF" w:rsidP="002220CF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1.Утвердить Программу комплексного развития социальной инфраструктуры </w:t>
      </w:r>
      <w:proofErr w:type="spellStart"/>
      <w:r>
        <w:rPr>
          <w:rFonts w:ascii="Arial" w:hAnsi="Arial" w:cs="Arial"/>
          <w:color w:val="000000"/>
        </w:rPr>
        <w:t>Мордовско-Давыдовского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Кочкуровского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 на 2017-2025 годы.</w:t>
      </w:r>
    </w:p>
    <w:p w:rsidR="002220CF" w:rsidRDefault="002220CF" w:rsidP="002220CF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2. Администрации </w:t>
      </w:r>
      <w:proofErr w:type="spellStart"/>
      <w:r>
        <w:rPr>
          <w:rFonts w:ascii="Arial" w:hAnsi="Arial" w:cs="Arial"/>
          <w:color w:val="000000"/>
        </w:rPr>
        <w:t>Мордовско-Давыдовского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опубликовать настоящее постановление в Информационном бюллетене </w:t>
      </w:r>
      <w:proofErr w:type="spellStart"/>
      <w:r>
        <w:rPr>
          <w:rFonts w:ascii="Arial" w:hAnsi="Arial" w:cs="Arial"/>
          <w:color w:val="000000"/>
        </w:rPr>
        <w:t>Мордовско-Давыдовского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 и разместить в информационной сети «Интернет» на официальном сайте администрации </w:t>
      </w:r>
      <w:proofErr w:type="spellStart"/>
      <w:r>
        <w:rPr>
          <w:rFonts w:ascii="Arial" w:hAnsi="Arial" w:cs="Arial"/>
          <w:color w:val="000000"/>
        </w:rPr>
        <w:t>Кочкуровского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района.</w:t>
      </w:r>
    </w:p>
    <w:p w:rsidR="002220CF" w:rsidRPr="00324993" w:rsidRDefault="002220CF" w:rsidP="002220CF">
      <w:pPr>
        <w:rPr>
          <w:rFonts w:ascii="Arial" w:hAnsi="Arial" w:cs="Arial"/>
        </w:rPr>
      </w:pPr>
      <w:r>
        <w:rPr>
          <w:rFonts w:ascii="Arial" w:hAnsi="Arial" w:cs="Arial"/>
          <w:color w:val="000000"/>
        </w:rPr>
        <w:t>3.</w:t>
      </w:r>
      <w:r w:rsidRPr="00324993">
        <w:rPr>
          <w:sz w:val="28"/>
          <w:szCs w:val="28"/>
        </w:rPr>
        <w:t xml:space="preserve"> </w:t>
      </w:r>
      <w:r w:rsidRPr="00324993">
        <w:rPr>
          <w:rFonts w:ascii="Arial" w:hAnsi="Arial" w:cs="Arial"/>
        </w:rPr>
        <w:t xml:space="preserve">Признать утратившим силу  постановление администрации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 w:rsidRPr="00324993">
        <w:rPr>
          <w:rFonts w:ascii="Arial" w:hAnsi="Arial" w:cs="Arial"/>
        </w:rPr>
        <w:t xml:space="preserve"> сельского поселения </w:t>
      </w:r>
      <w:proofErr w:type="spellStart"/>
      <w:r w:rsidRPr="00324993">
        <w:rPr>
          <w:rFonts w:ascii="Arial" w:hAnsi="Arial" w:cs="Arial"/>
        </w:rPr>
        <w:t>Кочкуровского</w:t>
      </w:r>
      <w:proofErr w:type="spellEnd"/>
      <w:r w:rsidRPr="00324993">
        <w:rPr>
          <w:rFonts w:ascii="Arial" w:hAnsi="Arial" w:cs="Arial"/>
        </w:rPr>
        <w:t xml:space="preserve"> муниципального района </w:t>
      </w:r>
      <w:r>
        <w:rPr>
          <w:rFonts w:ascii="Arial" w:hAnsi="Arial" w:cs="Arial"/>
        </w:rPr>
        <w:t xml:space="preserve">Республики </w:t>
      </w:r>
      <w:r w:rsidR="00C23123">
        <w:rPr>
          <w:rFonts w:ascii="Arial" w:hAnsi="Arial" w:cs="Arial"/>
        </w:rPr>
        <w:t>Мордовия от 30.12.2016 года №75</w:t>
      </w:r>
      <w:r>
        <w:rPr>
          <w:rFonts w:ascii="Arial" w:hAnsi="Arial" w:cs="Arial"/>
        </w:rPr>
        <w:t xml:space="preserve">-п «Об утверждении </w:t>
      </w:r>
      <w:r>
        <w:rPr>
          <w:rFonts w:ascii="Arial" w:hAnsi="Arial" w:cs="Arial"/>
          <w:color w:val="000000"/>
        </w:rPr>
        <w:t xml:space="preserve">Программы комплексного развития социальной инфраструктуры </w:t>
      </w:r>
      <w:proofErr w:type="spellStart"/>
      <w:r>
        <w:rPr>
          <w:rFonts w:ascii="Arial" w:hAnsi="Arial" w:cs="Arial"/>
          <w:color w:val="000000"/>
        </w:rPr>
        <w:t>Мордовско-Давыдовского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Кочкуровского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</w:t>
      </w:r>
      <w:r w:rsidR="00C23123">
        <w:rPr>
          <w:rFonts w:ascii="Arial" w:hAnsi="Arial" w:cs="Arial"/>
          <w:color w:val="000000"/>
        </w:rPr>
        <w:t>Республики Мордовия на 2017-2022</w:t>
      </w:r>
      <w:r>
        <w:rPr>
          <w:rFonts w:ascii="Arial" w:hAnsi="Arial" w:cs="Arial"/>
          <w:color w:val="000000"/>
        </w:rPr>
        <w:t xml:space="preserve"> годы</w:t>
      </w:r>
      <w:r>
        <w:rPr>
          <w:rFonts w:ascii="Arial" w:hAnsi="Arial" w:cs="Arial"/>
        </w:rPr>
        <w:t>».</w:t>
      </w:r>
    </w:p>
    <w:p w:rsidR="002220CF" w:rsidRDefault="002220CF" w:rsidP="002220CF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24993">
        <w:rPr>
          <w:rFonts w:ascii="Arial" w:hAnsi="Arial" w:cs="Arial"/>
        </w:rPr>
        <w:t xml:space="preserve"> </w:t>
      </w:r>
      <w:r>
        <w:rPr>
          <w:rFonts w:ascii="Arial" w:hAnsi="Arial" w:cs="Arial"/>
          <w:color w:val="000000"/>
        </w:rPr>
        <w:t>4.Контроль за исполнением настоящего Постановления оставляю за собой.</w:t>
      </w:r>
    </w:p>
    <w:p w:rsidR="002220CF" w:rsidRDefault="002220CF" w:rsidP="002220CF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5.Настоящее постановление вступает в силу с момента его официального обнародования.</w:t>
      </w:r>
    </w:p>
    <w:p w:rsidR="002220CF" w:rsidRDefault="002220CF" w:rsidP="002220CF">
      <w:pPr>
        <w:spacing w:after="0" w:line="240" w:lineRule="auto"/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Заместитель главы </w:t>
      </w:r>
      <w:proofErr w:type="spellStart"/>
      <w:r>
        <w:rPr>
          <w:rFonts w:ascii="Arial" w:hAnsi="Arial" w:cs="Arial"/>
          <w:color w:val="000000"/>
        </w:rPr>
        <w:t>Мордовско-Давыдовского</w:t>
      </w:r>
      <w:proofErr w:type="spellEnd"/>
    </w:p>
    <w:p w:rsidR="002220CF" w:rsidRDefault="002220CF" w:rsidP="002220CF">
      <w:pPr>
        <w:spacing w:after="0" w:line="240" w:lineRule="auto"/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сельского поселения</w:t>
      </w:r>
    </w:p>
    <w:p w:rsidR="002220CF" w:rsidRDefault="002220CF" w:rsidP="002220CF">
      <w:pPr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М.В.Филатова</w:t>
      </w:r>
    </w:p>
    <w:p w:rsidR="002220CF" w:rsidRDefault="002220CF" w:rsidP="002220CF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</w:rPr>
      </w:pPr>
    </w:p>
    <w:p w:rsidR="00294B5B" w:rsidRDefault="00294B5B" w:rsidP="002220CF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</w:rPr>
      </w:pPr>
    </w:p>
    <w:p w:rsidR="00294B5B" w:rsidRDefault="00294B5B" w:rsidP="002220CF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</w:rPr>
      </w:pPr>
    </w:p>
    <w:p w:rsidR="00294B5B" w:rsidRDefault="00294B5B" w:rsidP="002220CF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</w:rPr>
      </w:pPr>
    </w:p>
    <w:p w:rsidR="00294B5B" w:rsidRDefault="00294B5B" w:rsidP="002220CF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</w:rPr>
      </w:pPr>
    </w:p>
    <w:p w:rsidR="002220CF" w:rsidRDefault="002220CF" w:rsidP="002220CF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Утверждена</w:t>
      </w:r>
    </w:p>
    <w:p w:rsidR="002220CF" w:rsidRDefault="002220CF" w:rsidP="002220CF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Постановлением администрации</w:t>
      </w:r>
    </w:p>
    <w:p w:rsidR="002220CF" w:rsidRDefault="002220CF" w:rsidP="002220CF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Мордовско-Давыдовского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</w:t>
      </w:r>
    </w:p>
    <w:p w:rsidR="002220CF" w:rsidRDefault="002220CF" w:rsidP="002220CF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Кочкуровского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</w:t>
      </w:r>
    </w:p>
    <w:p w:rsidR="002220CF" w:rsidRDefault="002220CF" w:rsidP="002220CF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Республики Мордовия</w:t>
      </w:r>
    </w:p>
    <w:p w:rsidR="002220CF" w:rsidRDefault="00C23123" w:rsidP="002220CF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от 27.04.2017 №16</w:t>
      </w:r>
      <w:r w:rsidR="002220CF">
        <w:rPr>
          <w:rFonts w:ascii="Arial" w:hAnsi="Arial" w:cs="Arial"/>
          <w:color w:val="000000"/>
        </w:rPr>
        <w:t>-п</w:t>
      </w:r>
    </w:p>
    <w:p w:rsidR="002220CF" w:rsidRDefault="002220CF" w:rsidP="002220CF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</w:rPr>
      </w:pPr>
    </w:p>
    <w:p w:rsidR="002220CF" w:rsidRDefault="002220CF" w:rsidP="002220CF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</w:rPr>
      </w:pPr>
    </w:p>
    <w:p w:rsidR="002220CF" w:rsidRDefault="002220CF" w:rsidP="002220CF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ПРОГРАММА КОМПЛЕКСНОГО РАЗВИТИЯ СОЦИАЛЬНОЙ ИНФРАСТРУКТУРЫ МОРДОВСКО-ДАВЫДОВСКОГО СЕЛЬСКОГО ПОСЕЛЕНИЯ КОЧКУРОВСКОГО </w:t>
      </w:r>
      <w:r>
        <w:rPr>
          <w:rFonts w:ascii="Arial" w:hAnsi="Arial" w:cs="Arial"/>
          <w:b/>
          <w:caps/>
          <w:color w:val="000000"/>
        </w:rPr>
        <w:t>муниципального</w:t>
      </w:r>
      <w:r>
        <w:rPr>
          <w:rFonts w:ascii="Arial" w:hAnsi="Arial" w:cs="Arial"/>
          <w:b/>
          <w:bCs/>
          <w:caps/>
          <w:color w:val="000000"/>
        </w:rPr>
        <w:t xml:space="preserve"> </w:t>
      </w:r>
      <w:r>
        <w:rPr>
          <w:rFonts w:ascii="Arial" w:hAnsi="Arial" w:cs="Arial"/>
          <w:b/>
          <w:bCs/>
          <w:color w:val="000000"/>
        </w:rPr>
        <w:t>РАЙОНА РЕСПУБЛИКИ МОРДОВИЯ НА 2017-2025 годы.</w:t>
      </w:r>
    </w:p>
    <w:p w:rsidR="002220CF" w:rsidRDefault="002220CF" w:rsidP="002220CF">
      <w:pPr>
        <w:pStyle w:val="a3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</w:rPr>
      </w:pPr>
    </w:p>
    <w:p w:rsidR="002220CF" w:rsidRDefault="002220CF" w:rsidP="002220CF">
      <w:pPr>
        <w:pStyle w:val="a3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Паспорт программы</w:t>
      </w:r>
    </w:p>
    <w:p w:rsidR="002220CF" w:rsidRDefault="002220CF" w:rsidP="002220CF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</w:p>
    <w:tbl>
      <w:tblPr>
        <w:tblW w:w="96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000"/>
      </w:tblPr>
      <w:tblGrid>
        <w:gridCol w:w="2475"/>
        <w:gridCol w:w="7200"/>
      </w:tblGrid>
      <w:tr w:rsidR="002220CF" w:rsidTr="00A413D1">
        <w:trPr>
          <w:trHeight w:val="1140"/>
        </w:trPr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220CF" w:rsidRDefault="002220CF" w:rsidP="00A413D1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Наименование программы:</w:t>
            </w:r>
          </w:p>
        </w:tc>
        <w:tc>
          <w:tcPr>
            <w:tcW w:w="7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220CF" w:rsidRDefault="002220CF" w:rsidP="00A413D1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 Программа комплексного развития социальной инфраструктуры </w:t>
            </w:r>
            <w:proofErr w:type="spellStart"/>
            <w:r>
              <w:rPr>
                <w:rFonts w:ascii="Arial" w:hAnsi="Arial" w:cs="Arial"/>
                <w:color w:val="000000"/>
              </w:rPr>
              <w:t>Мордовско-Давыдовского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</w:rPr>
              <w:t>Кочкуровского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муниципального района Республики Мордовия на 2017-2025 годы.</w:t>
            </w:r>
          </w:p>
        </w:tc>
      </w:tr>
      <w:tr w:rsidR="002220CF" w:rsidTr="00A413D1"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220CF" w:rsidRDefault="002220CF" w:rsidP="00A413D1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Основание разработки программы:</w:t>
            </w:r>
          </w:p>
        </w:tc>
        <w:tc>
          <w:tcPr>
            <w:tcW w:w="7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220CF" w:rsidRDefault="002220CF" w:rsidP="00A413D1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Градостроительный Кодекс Российской Федерации,</w:t>
            </w:r>
          </w:p>
          <w:p w:rsidR="002220CF" w:rsidRDefault="002220CF" w:rsidP="00A413D1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Федеральный Закон № 131-ФЗ от 06.10.2003 «Об общих принципах организации местного самоуправления в Российской Федерации»,</w:t>
            </w:r>
          </w:p>
          <w:p w:rsidR="002220CF" w:rsidRDefault="002220CF" w:rsidP="00A413D1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Генеральный план </w:t>
            </w:r>
            <w:proofErr w:type="spellStart"/>
            <w:r>
              <w:rPr>
                <w:rFonts w:ascii="Arial" w:hAnsi="Arial" w:cs="Arial"/>
                <w:color w:val="000000"/>
              </w:rPr>
              <w:t>Мордовско-Давыдовского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</w:rPr>
              <w:t>Кочкуровского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муниципального района Республики Мордовия,</w:t>
            </w:r>
          </w:p>
          <w:p w:rsidR="002220CF" w:rsidRDefault="002220CF" w:rsidP="00A413D1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Устав </w:t>
            </w:r>
            <w:proofErr w:type="spellStart"/>
            <w:r>
              <w:rPr>
                <w:rFonts w:ascii="Arial" w:hAnsi="Arial" w:cs="Arial"/>
                <w:color w:val="000000"/>
              </w:rPr>
              <w:t>Мордовско-Давыдовского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</w:rPr>
              <w:t>Кочкуровского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района Республики Мордовия.</w:t>
            </w:r>
          </w:p>
        </w:tc>
      </w:tr>
      <w:tr w:rsidR="002220CF" w:rsidTr="00A413D1"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220CF" w:rsidRDefault="002220CF" w:rsidP="00A413D1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Заказчик программы:</w:t>
            </w:r>
          </w:p>
          <w:p w:rsidR="002220CF" w:rsidRDefault="002220CF" w:rsidP="00A413D1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Разработчик программы:</w:t>
            </w:r>
          </w:p>
        </w:tc>
        <w:tc>
          <w:tcPr>
            <w:tcW w:w="7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220CF" w:rsidRDefault="002220CF" w:rsidP="00A413D1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Администрация  </w:t>
            </w:r>
            <w:proofErr w:type="spellStart"/>
            <w:r>
              <w:rPr>
                <w:rFonts w:ascii="Arial" w:hAnsi="Arial" w:cs="Arial"/>
                <w:color w:val="000000"/>
              </w:rPr>
              <w:t>Мордовско-Давыдовского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</w:rPr>
              <w:t>Кочкуровского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муниципального района Республики Мордовия</w:t>
            </w:r>
          </w:p>
          <w:p w:rsidR="002220CF" w:rsidRDefault="002220CF" w:rsidP="00A413D1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Администрация  </w:t>
            </w:r>
            <w:proofErr w:type="spellStart"/>
            <w:r>
              <w:rPr>
                <w:rFonts w:ascii="Arial" w:hAnsi="Arial" w:cs="Arial"/>
                <w:color w:val="000000"/>
              </w:rPr>
              <w:t>Мордовско-Давыдовского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</w:rPr>
              <w:t>Кочкуровского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муниципального района Республики Мордовия</w:t>
            </w:r>
          </w:p>
        </w:tc>
      </w:tr>
      <w:tr w:rsidR="002220CF" w:rsidTr="00A413D1"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220CF" w:rsidRDefault="002220CF" w:rsidP="00A413D1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Основная цель программы:</w:t>
            </w:r>
          </w:p>
        </w:tc>
        <w:tc>
          <w:tcPr>
            <w:tcW w:w="7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220CF" w:rsidRDefault="002220CF" w:rsidP="00A413D1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Развитие социальной инфраструктуры </w:t>
            </w:r>
            <w:proofErr w:type="spellStart"/>
            <w:r>
              <w:rPr>
                <w:rFonts w:ascii="Arial" w:hAnsi="Arial" w:cs="Arial"/>
                <w:color w:val="000000"/>
              </w:rPr>
              <w:t>Мордовско-Давыдовского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</w:rPr>
              <w:t>Кочкуровского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муниципального района Республики Мордовия</w:t>
            </w:r>
          </w:p>
        </w:tc>
      </w:tr>
      <w:tr w:rsidR="002220CF" w:rsidTr="00A413D1"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220CF" w:rsidRDefault="002220CF" w:rsidP="00A413D1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Задачи программы:</w:t>
            </w:r>
          </w:p>
        </w:tc>
        <w:tc>
          <w:tcPr>
            <w:tcW w:w="7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220CF" w:rsidRDefault="002220CF" w:rsidP="00A413D1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1. Создание правовых, организационных, институциональных и экономических условий для перехода к устойчивому социальному развитию поселения, эффективной реализации полномочий органов местного самоуправления;</w:t>
            </w:r>
          </w:p>
          <w:p w:rsidR="002220CF" w:rsidRDefault="002220CF" w:rsidP="00A413D1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2. Развитие и расширение информационно-консультационного и правового обслуживания населения;</w:t>
            </w:r>
          </w:p>
          <w:p w:rsidR="002220CF" w:rsidRDefault="002220CF" w:rsidP="002220CF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3. Развитие социальной инфраструктуры: образования, здравоохранения, культуры, физической культуры и спорта. Повышение роли физкультуры и спорта в деле профилактики правонарушений, преодоления распространения наркомании и алкоголизма;</w:t>
            </w:r>
          </w:p>
          <w:p w:rsidR="002220CF" w:rsidRDefault="002220CF" w:rsidP="002220CF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4.Сохранение объектов культуры и активизация культурной деятельности;</w:t>
            </w:r>
          </w:p>
          <w:p w:rsidR="002220CF" w:rsidRDefault="002220CF" w:rsidP="00A413D1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5. Развитие личных подсобных хозяйств;</w:t>
            </w:r>
          </w:p>
          <w:p w:rsidR="002220CF" w:rsidRDefault="002220CF" w:rsidP="00A413D1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6.Создание условий для безопасного проживания населения на </w:t>
            </w:r>
            <w:r>
              <w:rPr>
                <w:rFonts w:ascii="Arial" w:hAnsi="Arial" w:cs="Arial"/>
                <w:color w:val="000000"/>
              </w:rPr>
              <w:lastRenderedPageBreak/>
              <w:t>территории поселения.</w:t>
            </w:r>
          </w:p>
          <w:p w:rsidR="002220CF" w:rsidRDefault="002220CF" w:rsidP="00A413D1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7.Содействие в привлечении молодых специалистов в поселение (врачей, учителей, работников культуры, специалистов сельского хозяйства, муниципальных служащих);</w:t>
            </w:r>
          </w:p>
          <w:p w:rsidR="002220CF" w:rsidRDefault="002220CF" w:rsidP="00A413D1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8.Содействие в обеспечении социальной поддержки </w:t>
            </w:r>
            <w:proofErr w:type="spellStart"/>
            <w:r>
              <w:rPr>
                <w:rFonts w:ascii="Arial" w:hAnsi="Arial" w:cs="Arial"/>
                <w:color w:val="000000"/>
              </w:rPr>
              <w:t>слабозащищенных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слоев населения.</w:t>
            </w:r>
          </w:p>
        </w:tc>
      </w:tr>
      <w:tr w:rsidR="002220CF" w:rsidTr="00A413D1"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220CF" w:rsidRDefault="002220CF" w:rsidP="00A413D1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lastRenderedPageBreak/>
              <w:t>Сроки реализации Программы:</w:t>
            </w:r>
          </w:p>
        </w:tc>
        <w:tc>
          <w:tcPr>
            <w:tcW w:w="7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220CF" w:rsidRDefault="002220CF" w:rsidP="00A413D1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2017-2025 годы</w:t>
            </w:r>
          </w:p>
        </w:tc>
      </w:tr>
      <w:tr w:rsidR="002220CF" w:rsidTr="00A413D1">
        <w:tc>
          <w:tcPr>
            <w:tcW w:w="96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220CF" w:rsidRDefault="002220CF" w:rsidP="00A413D1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Перечень подпрограмм и основных мероприятий</w:t>
            </w:r>
          </w:p>
        </w:tc>
      </w:tr>
      <w:tr w:rsidR="002220CF" w:rsidTr="00A413D1"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220CF" w:rsidRDefault="002220CF" w:rsidP="00A413D1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Основные исполнители программы:</w:t>
            </w:r>
          </w:p>
        </w:tc>
        <w:tc>
          <w:tcPr>
            <w:tcW w:w="7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220CF" w:rsidRDefault="002220CF" w:rsidP="00A413D1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- Администрация  </w:t>
            </w:r>
            <w:proofErr w:type="spellStart"/>
            <w:r>
              <w:rPr>
                <w:rFonts w:ascii="Arial" w:hAnsi="Arial" w:cs="Arial"/>
                <w:color w:val="000000"/>
              </w:rPr>
              <w:t>Мордовско-Давыдовского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</w:rPr>
              <w:t>Кочкуровского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муниципального района Республики Мордовия,</w:t>
            </w:r>
          </w:p>
          <w:p w:rsidR="002220CF" w:rsidRDefault="002220CF" w:rsidP="00A413D1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</w:p>
        </w:tc>
      </w:tr>
      <w:tr w:rsidR="002220CF" w:rsidTr="00A413D1"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220CF" w:rsidRDefault="002220CF" w:rsidP="00A413D1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Источники</w:t>
            </w:r>
            <w:r w:rsidR="00E123FD">
              <w:rPr>
                <w:rFonts w:ascii="Arial" w:hAnsi="Arial" w:cs="Arial"/>
                <w:b/>
                <w:bCs/>
                <w:color w:val="000000"/>
              </w:rPr>
              <w:t xml:space="preserve"> финансирования Программы </w:t>
            </w:r>
          </w:p>
        </w:tc>
        <w:tc>
          <w:tcPr>
            <w:tcW w:w="7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220CF" w:rsidRDefault="00E123FD" w:rsidP="00A413D1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Программы финансируются с участием и финансированием бюджетов всех уровней</w:t>
            </w:r>
            <w:r w:rsidR="002220CF">
              <w:rPr>
                <w:rFonts w:ascii="Arial" w:hAnsi="Arial" w:cs="Arial"/>
              </w:rPr>
              <w:t xml:space="preserve"> </w:t>
            </w:r>
          </w:p>
        </w:tc>
      </w:tr>
      <w:tr w:rsidR="002220CF" w:rsidTr="00A413D1"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220CF" w:rsidRDefault="002220CF" w:rsidP="00A413D1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Система контроля за исполнением Программы:</w:t>
            </w:r>
          </w:p>
        </w:tc>
        <w:tc>
          <w:tcPr>
            <w:tcW w:w="7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220CF" w:rsidRDefault="002220CF" w:rsidP="00A413D1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Совет депутатов </w:t>
            </w:r>
            <w:proofErr w:type="spellStart"/>
            <w:r>
              <w:rPr>
                <w:rFonts w:ascii="Arial" w:hAnsi="Arial" w:cs="Arial"/>
                <w:color w:val="000000"/>
              </w:rPr>
              <w:t>Мордовско-Давыдовского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</w:rPr>
              <w:t>Кочкуровского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муниципального района Республики Мордовия</w:t>
            </w:r>
          </w:p>
        </w:tc>
      </w:tr>
    </w:tbl>
    <w:p w:rsidR="002220CF" w:rsidRDefault="002220CF" w:rsidP="002220CF">
      <w:pPr>
        <w:rPr>
          <w:rFonts w:ascii="Arial" w:hAnsi="Arial" w:cs="Arial"/>
          <w:color w:val="000000"/>
        </w:rPr>
      </w:pPr>
    </w:p>
    <w:p w:rsidR="002220CF" w:rsidRDefault="002220CF" w:rsidP="00294B5B">
      <w:pPr>
        <w:numPr>
          <w:ilvl w:val="0"/>
          <w:numId w:val="1"/>
        </w:numPr>
        <w:spacing w:after="0" w:line="240" w:lineRule="auto"/>
        <w:ind w:left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Введение</w:t>
      </w:r>
    </w:p>
    <w:p w:rsidR="002220CF" w:rsidRDefault="002220CF" w:rsidP="00294B5B">
      <w:pPr>
        <w:pStyle w:val="a3"/>
        <w:spacing w:before="0" w:beforeAutospacing="0" w:after="0" w:afterAutospacing="0"/>
        <w:ind w:left="720"/>
        <w:jc w:val="both"/>
        <w:rPr>
          <w:rFonts w:ascii="Arial" w:hAnsi="Arial" w:cs="Arial"/>
          <w:color w:val="000000"/>
        </w:rPr>
      </w:pP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Необходимость реализации  закона № 131-ФЗ от 06.10.2003 «Об общих принципах организации местного самоуправления в Российской Федерации» актуализировала потребность местных властей  в разработке  эффективной  стратегии развития на уровне отдельных сельских поселений.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Стратегический план развития сельского поселения отвечает потребностям  и проживающего на его территории населения, и объективно происходящих на его территории процессов. Программа комплексного развития социальной инфраструктуры </w:t>
      </w:r>
      <w:proofErr w:type="spellStart"/>
      <w:r>
        <w:rPr>
          <w:rFonts w:ascii="Arial" w:hAnsi="Arial" w:cs="Arial"/>
          <w:color w:val="000000"/>
        </w:rPr>
        <w:t>Мордовско-Давыдовского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Кочкуровского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 (далее – Программа) содержит  чёткое представление  о  стратегических целях, ресурсах, потенциале  и об основных направлениях социального развития поселения на среднесрочную перспективу. Кроме того, Программа содержит совокупность  увязанных по ресурсам, исполнителям и срокам реализации мероприятий, направленных на достижение стратегических целей социального развития сельского поселения.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Цели развития поселения и программные мероприятия, а также необходимые для их реализации ресурсы, обозначенные в Программе,  могут ежегодно корректироваться и дополняться в зависимости от складывающейся ситуации, изменения внутренних и внешних условий.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Разработка настоящей Программы обусловлена необходимостью определить приоритетные по социальной значимости стратегические линии устойчивого развития </w:t>
      </w:r>
      <w:proofErr w:type="spellStart"/>
      <w:r>
        <w:rPr>
          <w:rFonts w:ascii="Arial" w:hAnsi="Arial" w:cs="Arial"/>
          <w:color w:val="000000"/>
        </w:rPr>
        <w:t>Мордовско-Давыдовского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  - доступные для потенциала территории, адекватные географическому, демографическому, экономическому, </w:t>
      </w:r>
      <w:proofErr w:type="spellStart"/>
      <w:r>
        <w:rPr>
          <w:rFonts w:ascii="Arial" w:hAnsi="Arial" w:cs="Arial"/>
          <w:color w:val="000000"/>
        </w:rPr>
        <w:t>социокультурному</w:t>
      </w:r>
      <w:proofErr w:type="spellEnd"/>
      <w:r>
        <w:rPr>
          <w:rFonts w:ascii="Arial" w:hAnsi="Arial" w:cs="Arial"/>
          <w:color w:val="000000"/>
        </w:rPr>
        <w:t xml:space="preserve"> потенциалу, перспективные и актуальные для социума поселения. Программа устойчивого развития направлена на осуществление комплекса мер, способствующих стабилизации и развитию экономики, повышению уровня занятости населения, решению остро стоящих социальных проблем, межведомственной, </w:t>
      </w:r>
      <w:proofErr w:type="spellStart"/>
      <w:r>
        <w:rPr>
          <w:rFonts w:ascii="Arial" w:hAnsi="Arial" w:cs="Arial"/>
          <w:color w:val="000000"/>
        </w:rPr>
        <w:t>внутримуниципальной</w:t>
      </w:r>
      <w:proofErr w:type="spellEnd"/>
      <w:r>
        <w:rPr>
          <w:rFonts w:ascii="Arial" w:hAnsi="Arial" w:cs="Arial"/>
          <w:color w:val="000000"/>
        </w:rPr>
        <w:t>, межмуниципальной и межрегиональной кооперации.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Главной целью Программы является повышение качества жизни населения, его занятости и </w:t>
      </w:r>
      <w:proofErr w:type="spellStart"/>
      <w:r>
        <w:rPr>
          <w:rFonts w:ascii="Arial" w:hAnsi="Arial" w:cs="Arial"/>
          <w:color w:val="000000"/>
        </w:rPr>
        <w:t>самозанятости</w:t>
      </w:r>
      <w:proofErr w:type="spellEnd"/>
      <w:r>
        <w:rPr>
          <w:rFonts w:ascii="Arial" w:hAnsi="Arial" w:cs="Arial"/>
          <w:color w:val="000000"/>
        </w:rPr>
        <w:t xml:space="preserve"> экономических, социальных и культурных возможностей на </w:t>
      </w:r>
      <w:r>
        <w:rPr>
          <w:rFonts w:ascii="Arial" w:hAnsi="Arial" w:cs="Arial"/>
          <w:color w:val="000000"/>
        </w:rPr>
        <w:lastRenderedPageBreak/>
        <w:t>основе развития сельхозпроизводства, предпринимательства, личных подсобных хозяйств торговой инфраструктуры и сферы услуг. Благоприятные условия для жизни населения - это возможность полноценной занятости, получения высоких и устойчивых доходов, доступность широкого спектра социальных услуг, соблюдение высоких экологических стандартов жизни. В первую очередь это налаживание эффективного управления, рационального использования финансов и собственности.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Для обеспечения условий  успешного выполнения мероприятий  Программы необходимо на уровне поселения разработать механизмы, способствующие эффективному протеканию процессов реализации Программы. К числу таких механизмов относится  совокупность необходимых нормативно-правовых актов, организационных, финансово-экономических,  кадровых и других мероприятий, составляющих условия и предпосылки  успешного выполнения мероприятий Программы и достижения целей социального развития сельского поселения.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2220CF" w:rsidRDefault="002220CF" w:rsidP="00294B5B">
      <w:pPr>
        <w:pStyle w:val="a3"/>
        <w:spacing w:before="0" w:beforeAutospacing="0" w:after="0" w:afterAutospacing="0"/>
        <w:jc w:val="center"/>
        <w:rPr>
          <w:rFonts w:ascii="Arial" w:hAnsi="Arial" w:cs="Arial"/>
          <w:caps/>
          <w:color w:val="000000"/>
        </w:rPr>
      </w:pPr>
      <w:r>
        <w:rPr>
          <w:rFonts w:ascii="Arial" w:hAnsi="Arial" w:cs="Arial"/>
          <w:b/>
          <w:bCs/>
          <w:caps/>
          <w:color w:val="000000"/>
        </w:rPr>
        <w:t>2. Социально-экономическая ситуация  и потенциал</w:t>
      </w:r>
    </w:p>
    <w:p w:rsidR="002220CF" w:rsidRDefault="002220CF" w:rsidP="00294B5B">
      <w:pPr>
        <w:pStyle w:val="a3"/>
        <w:spacing w:before="0" w:beforeAutospacing="0" w:after="0" w:afterAutospacing="0"/>
        <w:jc w:val="center"/>
        <w:rPr>
          <w:rFonts w:ascii="Arial" w:hAnsi="Arial" w:cs="Arial"/>
          <w:caps/>
          <w:color w:val="000000"/>
        </w:rPr>
      </w:pPr>
      <w:r>
        <w:rPr>
          <w:rFonts w:ascii="Arial" w:hAnsi="Arial" w:cs="Arial"/>
          <w:b/>
          <w:bCs/>
          <w:caps/>
          <w:color w:val="000000"/>
        </w:rPr>
        <w:t>развития  Мордовско-Давыдовского сельского поселения Кочкуровского МУНИЦИПАЛЬНОГО района Республики Мордовия.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b/>
          <w:bCs/>
          <w:caps/>
          <w:color w:val="000000"/>
        </w:rPr>
      </w:pP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b/>
          <w:bCs/>
          <w:caps/>
          <w:color w:val="000000"/>
        </w:rPr>
      </w:pPr>
      <w:r>
        <w:rPr>
          <w:rFonts w:ascii="Arial" w:hAnsi="Arial" w:cs="Arial"/>
          <w:b/>
          <w:bCs/>
          <w:caps/>
          <w:color w:val="000000"/>
        </w:rPr>
        <w:t>2.1. Анализ социального развития сельского поселения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Общая площадь </w:t>
      </w:r>
      <w:proofErr w:type="spellStart"/>
      <w:r>
        <w:rPr>
          <w:rFonts w:ascii="Arial" w:hAnsi="Arial" w:cs="Arial"/>
          <w:color w:val="000000"/>
        </w:rPr>
        <w:t>Мордовско-Давыдовского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составляет  3010 га. Численность населения на 01.01.2016 года составила  505 человек. В состав поселения входит село Мордовское Давыдово, с.Русское Давыдово.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Наличие земельных ресурсов </w:t>
      </w:r>
      <w:proofErr w:type="spellStart"/>
      <w:r>
        <w:rPr>
          <w:rFonts w:ascii="Arial" w:hAnsi="Arial" w:cs="Arial"/>
          <w:b/>
          <w:bCs/>
          <w:color w:val="000000"/>
        </w:rPr>
        <w:t>Мордовско-Давыдовского</w:t>
      </w:r>
      <w:proofErr w:type="spellEnd"/>
      <w:r>
        <w:rPr>
          <w:rFonts w:ascii="Arial" w:hAnsi="Arial" w:cs="Arial"/>
          <w:b/>
          <w:bCs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b/>
          <w:bCs/>
          <w:color w:val="000000"/>
        </w:rPr>
        <w:t>Кочкуровского</w:t>
      </w:r>
      <w:proofErr w:type="spellEnd"/>
      <w:r>
        <w:rPr>
          <w:rFonts w:ascii="Arial" w:hAnsi="Arial" w:cs="Arial"/>
          <w:b/>
          <w:bCs/>
          <w:color w:val="000000"/>
        </w:rPr>
        <w:t xml:space="preserve"> муниципального  района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Таб.1</w:t>
      </w:r>
    </w:p>
    <w:tbl>
      <w:tblPr>
        <w:tblW w:w="5596" w:type="dxa"/>
        <w:jc w:val="center"/>
        <w:tblInd w:w="-205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4441"/>
        <w:gridCol w:w="1155"/>
      </w:tblGrid>
      <w:tr w:rsidR="002220CF" w:rsidTr="00A413D1">
        <w:trPr>
          <w:jc w:val="center"/>
        </w:trPr>
        <w:tc>
          <w:tcPr>
            <w:tcW w:w="4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Категории земель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Общая площадь</w:t>
            </w:r>
          </w:p>
        </w:tc>
      </w:tr>
      <w:tr w:rsidR="002220CF" w:rsidTr="00A413D1">
        <w:trPr>
          <w:jc w:val="center"/>
        </w:trPr>
        <w:tc>
          <w:tcPr>
            <w:tcW w:w="4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Земли </w:t>
            </w:r>
            <w:proofErr w:type="spellStart"/>
            <w:r>
              <w:rPr>
                <w:rFonts w:ascii="Arial" w:hAnsi="Arial" w:cs="Arial"/>
              </w:rPr>
              <w:t>сельхозназначения</w:t>
            </w:r>
            <w:proofErr w:type="spellEnd"/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E123FD">
              <w:rPr>
                <w:rFonts w:ascii="Arial" w:hAnsi="Arial" w:cs="Arial"/>
              </w:rPr>
              <w:t>598</w:t>
            </w:r>
          </w:p>
        </w:tc>
      </w:tr>
      <w:tr w:rsidR="002220CF" w:rsidTr="00A413D1">
        <w:trPr>
          <w:jc w:val="center"/>
        </w:trPr>
        <w:tc>
          <w:tcPr>
            <w:tcW w:w="4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Земли поселений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E123FD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165</w:t>
            </w:r>
          </w:p>
        </w:tc>
      </w:tr>
      <w:tr w:rsidR="002220CF" w:rsidTr="00A413D1">
        <w:trPr>
          <w:jc w:val="center"/>
        </w:trPr>
        <w:tc>
          <w:tcPr>
            <w:tcW w:w="4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Земли промышленности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E123FD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2220CF" w:rsidTr="00A413D1">
        <w:trPr>
          <w:jc w:val="center"/>
        </w:trPr>
        <w:tc>
          <w:tcPr>
            <w:tcW w:w="4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Земли лесного фонда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E123FD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186</w:t>
            </w:r>
          </w:p>
        </w:tc>
      </w:tr>
      <w:tr w:rsidR="002220CF" w:rsidTr="00A413D1">
        <w:trPr>
          <w:jc w:val="center"/>
        </w:trPr>
        <w:tc>
          <w:tcPr>
            <w:tcW w:w="4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Земли водного фонда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</w:p>
        </w:tc>
      </w:tr>
      <w:tr w:rsidR="002220CF" w:rsidTr="00A413D1">
        <w:trPr>
          <w:jc w:val="center"/>
        </w:trPr>
        <w:tc>
          <w:tcPr>
            <w:tcW w:w="4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Итого земель в границах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E123FD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3000</w:t>
            </w:r>
          </w:p>
        </w:tc>
      </w:tr>
    </w:tbl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Из приведенной таблицы видно, что сельскохозяйственные </w:t>
      </w:r>
      <w:r w:rsidR="00E123FD">
        <w:rPr>
          <w:rFonts w:ascii="Arial" w:hAnsi="Arial" w:cs="Arial"/>
          <w:color w:val="000000"/>
        </w:rPr>
        <w:t>угодья занимают 61</w:t>
      </w:r>
      <w:r>
        <w:rPr>
          <w:rFonts w:ascii="Arial" w:hAnsi="Arial" w:cs="Arial"/>
          <w:color w:val="000000"/>
        </w:rPr>
        <w:t xml:space="preserve"> %. Земли сельскохозяйственного назначения являются экономической основой поселения.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</w:p>
    <w:p w:rsidR="002220CF" w:rsidRDefault="002220CF" w:rsidP="00294B5B">
      <w:pPr>
        <w:pStyle w:val="a3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2.2 ДЕМОГРАФИЧЕСКАЯ СИТУАЦИЯ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      Общая  численность  населения </w:t>
      </w:r>
      <w:proofErr w:type="spellStart"/>
      <w:r>
        <w:rPr>
          <w:rFonts w:ascii="Arial" w:hAnsi="Arial" w:cs="Arial"/>
          <w:color w:val="000000"/>
        </w:rPr>
        <w:t>Мордовско-Давыдовского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Кочкуровского</w:t>
      </w:r>
      <w:proofErr w:type="spellEnd"/>
      <w:r>
        <w:rPr>
          <w:rFonts w:ascii="Arial" w:hAnsi="Arial" w:cs="Arial"/>
          <w:color w:val="000000"/>
        </w:rPr>
        <w:t xml:space="preserve"> района Республики Мордовия на 01.01.2016 года  составила 505 человек. Численность  населения трудоспос</w:t>
      </w:r>
      <w:r w:rsidR="00E123FD">
        <w:rPr>
          <w:rFonts w:ascii="Arial" w:hAnsi="Arial" w:cs="Arial"/>
          <w:color w:val="000000"/>
        </w:rPr>
        <w:t>обного  возраста  составляет 276 человек (55</w:t>
      </w:r>
      <w:r>
        <w:rPr>
          <w:rFonts w:ascii="Arial" w:hAnsi="Arial" w:cs="Arial"/>
          <w:color w:val="000000"/>
        </w:rPr>
        <w:t>% от общей  численности).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Данные о возрастной структуре населения на 01. 01.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Arial" w:hAnsi="Arial" w:cs="Arial"/>
            <w:b/>
            <w:bCs/>
            <w:color w:val="000000"/>
          </w:rPr>
          <w:t>2016 г</w:t>
        </w:r>
      </w:smartTag>
      <w:r>
        <w:rPr>
          <w:rFonts w:ascii="Arial" w:hAnsi="Arial" w:cs="Arial"/>
          <w:b/>
          <w:bCs/>
          <w:color w:val="000000"/>
        </w:rPr>
        <w:t>.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Таб.2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tbl>
      <w:tblPr>
        <w:tblW w:w="96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1876"/>
        <w:gridCol w:w="1364"/>
        <w:gridCol w:w="1428"/>
        <w:gridCol w:w="1577"/>
        <w:gridCol w:w="1914"/>
        <w:gridCol w:w="1456"/>
      </w:tblGrid>
      <w:tr w:rsidR="002220CF" w:rsidTr="00A413D1">
        <w:tc>
          <w:tcPr>
            <w:tcW w:w="1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Наименование населенного пункта</w:t>
            </w:r>
          </w:p>
        </w:tc>
        <w:tc>
          <w:tcPr>
            <w:tcW w:w="1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Число жителей, чел.</w:t>
            </w:r>
          </w:p>
        </w:tc>
        <w:tc>
          <w:tcPr>
            <w:tcW w:w="1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Детей от 0 до 6 лет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Детей от 7 до 18 лет</w:t>
            </w:r>
          </w:p>
        </w:tc>
        <w:tc>
          <w:tcPr>
            <w:tcW w:w="1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Население трудоспособного возраста</w:t>
            </w:r>
          </w:p>
        </w:tc>
        <w:tc>
          <w:tcPr>
            <w:tcW w:w="1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Население пенсионного возраста</w:t>
            </w:r>
          </w:p>
        </w:tc>
      </w:tr>
      <w:tr w:rsidR="002220CF" w:rsidTr="00A413D1">
        <w:tc>
          <w:tcPr>
            <w:tcW w:w="1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E123FD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505</w:t>
            </w:r>
          </w:p>
        </w:tc>
        <w:tc>
          <w:tcPr>
            <w:tcW w:w="1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27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E123FD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82</w:t>
            </w:r>
          </w:p>
        </w:tc>
        <w:tc>
          <w:tcPr>
            <w:tcW w:w="1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E123FD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276</w:t>
            </w:r>
          </w:p>
        </w:tc>
        <w:tc>
          <w:tcPr>
            <w:tcW w:w="1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E123FD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120</w:t>
            </w:r>
          </w:p>
        </w:tc>
      </w:tr>
    </w:tbl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Демографическая ситуация в </w:t>
      </w:r>
      <w:proofErr w:type="spellStart"/>
      <w:r>
        <w:rPr>
          <w:rFonts w:ascii="Arial" w:hAnsi="Arial" w:cs="Arial"/>
          <w:color w:val="000000"/>
        </w:rPr>
        <w:t>Мордовско-Давыдовском</w:t>
      </w:r>
      <w:proofErr w:type="spellEnd"/>
      <w:r>
        <w:rPr>
          <w:rFonts w:ascii="Arial" w:hAnsi="Arial" w:cs="Arial"/>
          <w:color w:val="000000"/>
        </w:rPr>
        <w:t xml:space="preserve"> сельском поселении </w:t>
      </w:r>
      <w:proofErr w:type="spellStart"/>
      <w:r>
        <w:rPr>
          <w:rFonts w:ascii="Arial" w:hAnsi="Arial" w:cs="Arial"/>
          <w:color w:val="000000"/>
        </w:rPr>
        <w:t>Кочкуровского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 в 2016 году ухудшилась по сравнению с предыдущими периодами. Число умерших ( 7 человек) в  3,5  раза превысило число родившихся ( 2 человека) . На отрицательный баланс населения влияют: продолжительность жизни,  рождаемость, повышение стоимости </w:t>
      </w:r>
      <w:proofErr w:type="spellStart"/>
      <w:r>
        <w:rPr>
          <w:rFonts w:ascii="Arial" w:hAnsi="Arial" w:cs="Arial"/>
          <w:color w:val="000000"/>
        </w:rPr>
        <w:t>самообеспечения</w:t>
      </w:r>
      <w:proofErr w:type="spellEnd"/>
      <w:r>
        <w:rPr>
          <w:rFonts w:ascii="Arial" w:hAnsi="Arial" w:cs="Arial"/>
          <w:color w:val="000000"/>
        </w:rPr>
        <w:t xml:space="preserve"> (питание, одежда,), изменения в системе медицинского обслуживания населения, наличие работы и собственного жилья, уверенность в будущем подрастающего поколения.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2220CF" w:rsidRDefault="002220CF" w:rsidP="00294B5B">
      <w:pPr>
        <w:pStyle w:val="a3"/>
        <w:numPr>
          <w:ilvl w:val="1"/>
          <w:numId w:val="2"/>
        </w:numPr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РЫНОК ТРУДА В ПОСЕЛЕНИИ</w:t>
      </w:r>
    </w:p>
    <w:p w:rsidR="002220CF" w:rsidRDefault="002220CF" w:rsidP="00294B5B">
      <w:pPr>
        <w:pStyle w:val="a3"/>
        <w:spacing w:before="0" w:beforeAutospacing="0" w:after="0" w:afterAutospacing="0"/>
        <w:ind w:left="720"/>
        <w:jc w:val="both"/>
        <w:rPr>
          <w:rFonts w:ascii="Arial" w:hAnsi="Arial" w:cs="Arial"/>
          <w:color w:val="000000"/>
        </w:rPr>
      </w:pP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   Численность</w:t>
      </w:r>
      <w:r w:rsidR="00E123FD">
        <w:rPr>
          <w:rFonts w:ascii="Arial" w:hAnsi="Arial" w:cs="Arial"/>
          <w:color w:val="000000"/>
        </w:rPr>
        <w:t xml:space="preserve"> трудоспособного населения - 276</w:t>
      </w:r>
      <w:r>
        <w:rPr>
          <w:rFonts w:ascii="Arial" w:hAnsi="Arial" w:cs="Arial"/>
          <w:color w:val="000000"/>
        </w:rPr>
        <w:t xml:space="preserve"> человек. Доля численности населения в трудоспособном </w:t>
      </w:r>
      <w:r w:rsidR="00E123FD">
        <w:rPr>
          <w:rFonts w:ascii="Arial" w:hAnsi="Arial" w:cs="Arial"/>
          <w:color w:val="000000"/>
        </w:rPr>
        <w:t>возрасте от общей составляет  55</w:t>
      </w:r>
      <w:r>
        <w:rPr>
          <w:rFonts w:ascii="Arial" w:hAnsi="Arial" w:cs="Arial"/>
          <w:color w:val="000000"/>
        </w:rPr>
        <w:t xml:space="preserve"> процентов. </w:t>
      </w:r>
      <w:r>
        <w:rPr>
          <w:rFonts w:ascii="Arial" w:hAnsi="Arial" w:cs="Arial"/>
        </w:rPr>
        <w:t xml:space="preserve">  В сельском поселении  ИП Кирюшкина В.Н.  ИП </w:t>
      </w:r>
      <w:proofErr w:type="spellStart"/>
      <w:r>
        <w:rPr>
          <w:rFonts w:ascii="Arial" w:hAnsi="Arial" w:cs="Arial"/>
        </w:rPr>
        <w:t>Соломанин</w:t>
      </w:r>
      <w:proofErr w:type="spellEnd"/>
      <w:r>
        <w:rPr>
          <w:rFonts w:ascii="Arial" w:hAnsi="Arial" w:cs="Arial"/>
        </w:rPr>
        <w:t xml:space="preserve"> В.В. (торговля), ИП </w:t>
      </w:r>
      <w:proofErr w:type="spellStart"/>
      <w:r>
        <w:rPr>
          <w:rFonts w:ascii="Arial" w:hAnsi="Arial" w:cs="Arial"/>
        </w:rPr>
        <w:t>Нуштайкин</w:t>
      </w:r>
      <w:proofErr w:type="spellEnd"/>
      <w:r>
        <w:rPr>
          <w:rFonts w:ascii="Arial" w:hAnsi="Arial" w:cs="Arial"/>
        </w:rPr>
        <w:t xml:space="preserve"> Н.Д. (торговля).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Таб.3</w:t>
      </w:r>
    </w:p>
    <w:tbl>
      <w:tblPr>
        <w:tblW w:w="88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6818"/>
        <w:gridCol w:w="2002"/>
      </w:tblGrid>
      <w:tr w:rsidR="002220CF" w:rsidTr="00A413D1">
        <w:trPr>
          <w:trHeight w:val="270"/>
        </w:trPr>
        <w:tc>
          <w:tcPr>
            <w:tcW w:w="6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Кол-во жителей всего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220CF" w:rsidRDefault="00E123FD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505</w:t>
            </w:r>
          </w:p>
        </w:tc>
      </w:tr>
      <w:tr w:rsidR="002220CF" w:rsidTr="00A413D1">
        <w:trPr>
          <w:trHeight w:val="285"/>
        </w:trPr>
        <w:tc>
          <w:tcPr>
            <w:tcW w:w="6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Кол-во жителей трудоспособного возраста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220CF" w:rsidRDefault="00E123FD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276</w:t>
            </w:r>
          </w:p>
        </w:tc>
      </w:tr>
      <w:tr w:rsidR="002220CF" w:rsidTr="00A413D1">
        <w:trPr>
          <w:trHeight w:val="285"/>
        </w:trPr>
        <w:tc>
          <w:tcPr>
            <w:tcW w:w="6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Количество трудоустроенных жителей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220CF" w:rsidRDefault="00E123FD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236</w:t>
            </w:r>
          </w:p>
        </w:tc>
      </w:tr>
      <w:tr w:rsidR="002220CF" w:rsidTr="00A413D1">
        <w:trPr>
          <w:trHeight w:val="405"/>
        </w:trPr>
        <w:tc>
          <w:tcPr>
            <w:tcW w:w="6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% работающих от общего кол-ва  жителей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220CF" w:rsidRDefault="00E123FD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46,7</w:t>
            </w:r>
          </w:p>
        </w:tc>
      </w:tr>
      <w:tr w:rsidR="002220CF" w:rsidTr="00A413D1">
        <w:trPr>
          <w:trHeight w:val="345"/>
        </w:trPr>
        <w:tc>
          <w:tcPr>
            <w:tcW w:w="6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% работающих от жителей трудоспособного возраста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220CF" w:rsidRDefault="00E123FD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85,5</w:t>
            </w:r>
          </w:p>
        </w:tc>
      </w:tr>
      <w:tr w:rsidR="002220CF" w:rsidTr="00A413D1">
        <w:trPr>
          <w:trHeight w:val="285"/>
        </w:trPr>
        <w:tc>
          <w:tcPr>
            <w:tcW w:w="6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Количество дворов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220CF" w:rsidRDefault="00E123FD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313</w:t>
            </w:r>
          </w:p>
        </w:tc>
      </w:tr>
      <w:tr w:rsidR="002220CF" w:rsidTr="00A413D1">
        <w:trPr>
          <w:trHeight w:val="270"/>
        </w:trPr>
        <w:tc>
          <w:tcPr>
            <w:tcW w:w="6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Кол-во дворов занимающихся ЛПХ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220CF" w:rsidRDefault="00E123FD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180</w:t>
            </w:r>
          </w:p>
        </w:tc>
      </w:tr>
      <w:tr w:rsidR="002220CF" w:rsidTr="00A413D1">
        <w:trPr>
          <w:trHeight w:val="270"/>
        </w:trPr>
        <w:tc>
          <w:tcPr>
            <w:tcW w:w="6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Кол-во пенсионеров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220CF" w:rsidRDefault="00E123FD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120</w:t>
            </w:r>
          </w:p>
        </w:tc>
      </w:tr>
    </w:tbl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  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Из </w:t>
      </w:r>
      <w:r w:rsidR="00E123FD">
        <w:rPr>
          <w:rFonts w:ascii="Arial" w:hAnsi="Arial" w:cs="Arial"/>
          <w:color w:val="000000"/>
        </w:rPr>
        <w:t>приведенных данных видно, что 86</w:t>
      </w:r>
      <w:r>
        <w:rPr>
          <w:rFonts w:ascii="Arial" w:hAnsi="Arial" w:cs="Arial"/>
          <w:color w:val="000000"/>
        </w:rPr>
        <w:t xml:space="preserve"> % граждан трудоспособного возраста трудоус</w:t>
      </w:r>
      <w:r w:rsidR="00E123FD">
        <w:rPr>
          <w:rFonts w:ascii="Arial" w:hAnsi="Arial" w:cs="Arial"/>
          <w:color w:val="000000"/>
        </w:rPr>
        <w:t>троены. Пенсионеры составляют 24</w:t>
      </w:r>
      <w:r>
        <w:rPr>
          <w:rFonts w:ascii="Arial" w:hAnsi="Arial" w:cs="Arial"/>
          <w:color w:val="000000"/>
        </w:rPr>
        <w:t xml:space="preserve"> %  населения. Серьезных  проблем занятости трудоспособного населения в поселении существует и поэтому  одной из  главных задач для органов местного самоуправления  в поселении остается полная занятость населения.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</w:p>
    <w:p w:rsidR="002220CF" w:rsidRDefault="002220CF" w:rsidP="00294B5B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2.4 Развитие отраслей социальной сферы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Прогнозом на 2017 год и на период до 2025 года  определены следующие приоритеты социального  развития </w:t>
      </w:r>
      <w:proofErr w:type="spellStart"/>
      <w:r>
        <w:rPr>
          <w:rFonts w:ascii="Arial" w:hAnsi="Arial" w:cs="Arial"/>
          <w:color w:val="000000"/>
        </w:rPr>
        <w:t>Мордовско-Давыдовского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Кочкуровского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Мордовия: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-повышения уровня жизни в </w:t>
      </w:r>
      <w:proofErr w:type="spellStart"/>
      <w:r>
        <w:rPr>
          <w:rFonts w:ascii="Arial" w:hAnsi="Arial" w:cs="Arial"/>
          <w:color w:val="000000"/>
        </w:rPr>
        <w:t>Мордовско-Давыдовском</w:t>
      </w:r>
      <w:proofErr w:type="spellEnd"/>
      <w:r>
        <w:rPr>
          <w:rFonts w:ascii="Arial" w:hAnsi="Arial" w:cs="Arial"/>
          <w:color w:val="000000"/>
        </w:rPr>
        <w:t xml:space="preserve"> сельском поселении  </w:t>
      </w:r>
      <w:proofErr w:type="spellStart"/>
      <w:r>
        <w:rPr>
          <w:rFonts w:ascii="Arial" w:hAnsi="Arial" w:cs="Arial"/>
          <w:color w:val="000000"/>
        </w:rPr>
        <w:t>Кочкуровского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Мордовия, в т.ч. на основе развития социальной инфраструктуры;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-улучшение состояния здоровья населения на основе доступной широким слоям населения медицинской помощи и повышения качества медицинских услуг;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-развитие жилищной сферы в </w:t>
      </w:r>
      <w:proofErr w:type="spellStart"/>
      <w:r>
        <w:rPr>
          <w:rFonts w:ascii="Arial" w:hAnsi="Arial" w:cs="Arial"/>
          <w:color w:val="000000"/>
        </w:rPr>
        <w:t>Мордовско-Давыдовском</w:t>
      </w:r>
      <w:proofErr w:type="spellEnd"/>
      <w:r>
        <w:rPr>
          <w:rFonts w:ascii="Arial" w:hAnsi="Arial" w:cs="Arial"/>
          <w:color w:val="000000"/>
        </w:rPr>
        <w:t xml:space="preserve"> сельском поселении </w:t>
      </w:r>
      <w:proofErr w:type="spellStart"/>
      <w:r>
        <w:rPr>
          <w:rFonts w:ascii="Arial" w:hAnsi="Arial" w:cs="Arial"/>
          <w:color w:val="000000"/>
        </w:rPr>
        <w:t>Кочкуровского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Мордовия;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-создание условий для гармоничного развития подрастающего поколения в </w:t>
      </w:r>
      <w:proofErr w:type="spellStart"/>
      <w:r>
        <w:rPr>
          <w:rFonts w:ascii="Arial" w:hAnsi="Arial" w:cs="Arial"/>
          <w:color w:val="000000"/>
        </w:rPr>
        <w:t>Мордовско-Давыдовском</w:t>
      </w:r>
      <w:proofErr w:type="spellEnd"/>
      <w:r>
        <w:rPr>
          <w:rFonts w:ascii="Arial" w:hAnsi="Arial" w:cs="Arial"/>
          <w:color w:val="000000"/>
        </w:rPr>
        <w:t xml:space="preserve"> сельском поселении </w:t>
      </w:r>
      <w:proofErr w:type="spellStart"/>
      <w:r>
        <w:rPr>
          <w:rFonts w:ascii="Arial" w:hAnsi="Arial" w:cs="Arial"/>
          <w:color w:val="000000"/>
        </w:rPr>
        <w:t>Кочкуровского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Мордовия;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-сохранение культурного наследия.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</w:p>
    <w:p w:rsidR="002220CF" w:rsidRDefault="002220CF" w:rsidP="00294B5B">
      <w:pPr>
        <w:pStyle w:val="a3"/>
        <w:spacing w:before="0" w:beforeAutospacing="0" w:after="0" w:afterAutospacing="0"/>
        <w:ind w:left="72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2.5. Культура</w:t>
      </w:r>
    </w:p>
    <w:p w:rsidR="002220CF" w:rsidRDefault="002220CF" w:rsidP="00294B5B">
      <w:pPr>
        <w:pStyle w:val="a3"/>
        <w:spacing w:before="0" w:beforeAutospacing="0" w:after="0" w:afterAutospacing="0"/>
        <w:ind w:left="720"/>
        <w:jc w:val="both"/>
        <w:rPr>
          <w:rFonts w:ascii="Arial" w:hAnsi="Arial" w:cs="Arial"/>
          <w:color w:val="000000"/>
        </w:rPr>
      </w:pP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Предоставление услуг населению в области культуры в </w:t>
      </w:r>
      <w:proofErr w:type="spellStart"/>
      <w:r>
        <w:rPr>
          <w:rFonts w:ascii="Arial" w:hAnsi="Arial" w:cs="Arial"/>
          <w:color w:val="000000"/>
        </w:rPr>
        <w:t>Мордовско-Давыдовского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Кочкуровского</w:t>
      </w:r>
      <w:proofErr w:type="spellEnd"/>
      <w:r>
        <w:rPr>
          <w:rFonts w:ascii="Arial" w:hAnsi="Arial" w:cs="Arial"/>
          <w:color w:val="000000"/>
        </w:rPr>
        <w:t xml:space="preserve"> района Республики Мордовия осуществляют: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МБУК «</w:t>
      </w:r>
      <w:proofErr w:type="spellStart"/>
      <w:r>
        <w:rPr>
          <w:rFonts w:ascii="Arial" w:hAnsi="Arial" w:cs="Arial"/>
          <w:color w:val="000000"/>
        </w:rPr>
        <w:t>культурно-досуговый</w:t>
      </w:r>
      <w:proofErr w:type="spellEnd"/>
      <w:r>
        <w:rPr>
          <w:rFonts w:ascii="Arial" w:hAnsi="Arial" w:cs="Arial"/>
          <w:color w:val="000000"/>
        </w:rPr>
        <w:t xml:space="preserve"> центр </w:t>
      </w:r>
      <w:proofErr w:type="spellStart"/>
      <w:r>
        <w:rPr>
          <w:rFonts w:ascii="Arial" w:hAnsi="Arial" w:cs="Arial"/>
          <w:color w:val="000000"/>
        </w:rPr>
        <w:t>Мордовско-Давыдовского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Кочкуровского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Мордовия», 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« Сельская библиотека </w:t>
      </w:r>
      <w:proofErr w:type="spellStart"/>
      <w:r>
        <w:rPr>
          <w:rFonts w:ascii="Arial" w:hAnsi="Arial" w:cs="Arial"/>
          <w:color w:val="000000"/>
        </w:rPr>
        <w:t>Мордовско-Давыдовского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Кочкуровского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района»; 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Одним из основных направлений работы  является работа по организации досуга детей и молодежи.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Задача в </w:t>
      </w:r>
      <w:proofErr w:type="spellStart"/>
      <w:r>
        <w:rPr>
          <w:rFonts w:ascii="Arial" w:hAnsi="Arial" w:cs="Arial"/>
          <w:color w:val="000000"/>
        </w:rPr>
        <w:t>культурно-досуговых</w:t>
      </w:r>
      <w:proofErr w:type="spellEnd"/>
      <w:r>
        <w:rPr>
          <w:rFonts w:ascii="Arial" w:hAnsi="Arial" w:cs="Arial"/>
          <w:color w:val="000000"/>
        </w:rPr>
        <w:t xml:space="preserve"> учреждениях - вводить инновационные формы организации досуга населения и  увеличить процент охвата населения культурными мероприятиями. 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</w:p>
    <w:p w:rsidR="002220CF" w:rsidRDefault="002220CF" w:rsidP="00294B5B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2.5 Физическая культура и спорт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Таб.4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34"/>
        <w:gridCol w:w="3352"/>
        <w:gridCol w:w="2796"/>
        <w:gridCol w:w="1484"/>
        <w:gridCol w:w="2007"/>
      </w:tblGrid>
      <w:tr w:rsidR="002220CF" w:rsidTr="00A413D1"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№</w:t>
            </w:r>
          </w:p>
        </w:tc>
        <w:tc>
          <w:tcPr>
            <w:tcW w:w="3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Наименование объекта</w:t>
            </w:r>
          </w:p>
        </w:tc>
        <w:tc>
          <w:tcPr>
            <w:tcW w:w="2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Адрес</w:t>
            </w:r>
          </w:p>
        </w:tc>
        <w:tc>
          <w:tcPr>
            <w:tcW w:w="1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Мощность,</w:t>
            </w:r>
          </w:p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м</w:t>
            </w:r>
            <w:r>
              <w:rPr>
                <w:rFonts w:ascii="Arial" w:hAnsi="Arial" w:cs="Arial"/>
                <w:color w:val="000000"/>
                <w:vertAlign w:val="superscript"/>
              </w:rPr>
              <w:t>2</w:t>
            </w:r>
            <w:r>
              <w:rPr>
                <w:rFonts w:ascii="Arial" w:hAnsi="Arial" w:cs="Arial"/>
                <w:color w:val="000000"/>
              </w:rPr>
              <w:t> </w:t>
            </w:r>
            <w:proofErr w:type="spellStart"/>
            <w:r>
              <w:rPr>
                <w:rFonts w:ascii="Arial" w:hAnsi="Arial" w:cs="Arial"/>
                <w:color w:val="000000"/>
              </w:rPr>
              <w:t>площ</w:t>
            </w:r>
            <w:proofErr w:type="spellEnd"/>
            <w:r>
              <w:rPr>
                <w:rFonts w:ascii="Arial" w:hAnsi="Arial" w:cs="Arial"/>
                <w:color w:val="000000"/>
              </w:rPr>
              <w:t>. пола</w:t>
            </w:r>
          </w:p>
        </w:tc>
        <w:tc>
          <w:tcPr>
            <w:tcW w:w="2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Состояние</w:t>
            </w:r>
          </w:p>
        </w:tc>
      </w:tr>
      <w:tr w:rsidR="002220CF" w:rsidTr="00A413D1">
        <w:trPr>
          <w:trHeight w:val="300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3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2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3</w:t>
            </w:r>
          </w:p>
        </w:tc>
        <w:tc>
          <w:tcPr>
            <w:tcW w:w="1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4</w:t>
            </w:r>
          </w:p>
        </w:tc>
        <w:tc>
          <w:tcPr>
            <w:tcW w:w="2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</w:tr>
      <w:tr w:rsidR="002220CF" w:rsidTr="00A413D1"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Спортивный зал </w:t>
            </w:r>
            <w:proofErr w:type="spellStart"/>
            <w:r w:rsidR="008065B8">
              <w:rPr>
                <w:rFonts w:ascii="Arial" w:hAnsi="Arial" w:cs="Arial"/>
                <w:color w:val="000000"/>
              </w:rPr>
              <w:t>Морд-Давыдовская</w:t>
            </w:r>
            <w:proofErr w:type="spellEnd"/>
            <w:r w:rsidR="008065B8">
              <w:rPr>
                <w:rFonts w:ascii="Arial" w:hAnsi="Arial" w:cs="Arial"/>
                <w:color w:val="000000"/>
              </w:rPr>
              <w:t xml:space="preserve"> НОШ</w:t>
            </w:r>
          </w:p>
        </w:tc>
        <w:tc>
          <w:tcPr>
            <w:tcW w:w="2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8065B8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с.Мордовское Давыдово, ул.Центральная 9а</w:t>
            </w:r>
          </w:p>
        </w:tc>
        <w:tc>
          <w:tcPr>
            <w:tcW w:w="1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162</w:t>
            </w:r>
          </w:p>
        </w:tc>
        <w:tc>
          <w:tcPr>
            <w:tcW w:w="2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Удовлетворительное</w:t>
            </w:r>
          </w:p>
        </w:tc>
      </w:tr>
      <w:tr w:rsidR="002220CF" w:rsidTr="00A413D1"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3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2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2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В </w:t>
      </w:r>
      <w:proofErr w:type="spellStart"/>
      <w:r>
        <w:rPr>
          <w:rFonts w:ascii="Arial" w:hAnsi="Arial" w:cs="Arial"/>
          <w:color w:val="000000"/>
        </w:rPr>
        <w:t>Мордовско-Давыдовском</w:t>
      </w:r>
      <w:proofErr w:type="spellEnd"/>
      <w:r>
        <w:rPr>
          <w:rFonts w:ascii="Arial" w:hAnsi="Arial" w:cs="Arial"/>
          <w:color w:val="000000"/>
        </w:rPr>
        <w:t xml:space="preserve"> сельском поселении ведется спортивная работа.  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При </w:t>
      </w:r>
      <w:proofErr w:type="spellStart"/>
      <w:r>
        <w:rPr>
          <w:rFonts w:ascii="Arial" w:hAnsi="Arial" w:cs="Arial"/>
          <w:color w:val="000000"/>
        </w:rPr>
        <w:t>Кочкуровском</w:t>
      </w:r>
      <w:proofErr w:type="spellEnd"/>
      <w:r>
        <w:rPr>
          <w:rFonts w:ascii="Arial" w:hAnsi="Arial" w:cs="Arial"/>
          <w:color w:val="000000"/>
        </w:rPr>
        <w:t xml:space="preserve"> филиале имеется спортзал, где проводятся игры и соревнования.       В зимний период любимым видом спорта среди населения является катание  на лыжах.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2220CF" w:rsidRDefault="002220CF" w:rsidP="00294B5B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2.6  ЗДРАВООХРАНЕНИЕ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На территории поселения имеются следующие медучреждения: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 Таб.5</w:t>
      </w:r>
    </w:p>
    <w:tbl>
      <w:tblPr>
        <w:tblW w:w="9168" w:type="dxa"/>
        <w:tblInd w:w="47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535"/>
        <w:gridCol w:w="2647"/>
        <w:gridCol w:w="2551"/>
        <w:gridCol w:w="3435"/>
      </w:tblGrid>
      <w:tr w:rsidR="002220CF" w:rsidTr="008065B8">
        <w:tc>
          <w:tcPr>
            <w:tcW w:w="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№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</w:t>
            </w:r>
          </w:p>
        </w:tc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Состояние</w:t>
            </w:r>
          </w:p>
        </w:tc>
      </w:tr>
      <w:tr w:rsidR="002220CF" w:rsidTr="008065B8">
        <w:tc>
          <w:tcPr>
            <w:tcW w:w="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7</w:t>
            </w:r>
          </w:p>
        </w:tc>
      </w:tr>
      <w:tr w:rsidR="002220CF" w:rsidTr="008065B8">
        <w:tc>
          <w:tcPr>
            <w:tcW w:w="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8065B8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Мордовско-Давыдовский</w:t>
            </w:r>
            <w:proofErr w:type="spellEnd"/>
            <w:r w:rsidR="002220CF">
              <w:rPr>
                <w:rFonts w:ascii="Arial" w:hAnsi="Arial" w:cs="Arial"/>
              </w:rPr>
              <w:t xml:space="preserve"> ФАП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20CF" w:rsidRDefault="008065B8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 xml:space="preserve">с.Мордовское Давыдово, ул.Центральная 9а </w:t>
            </w:r>
          </w:p>
        </w:tc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</w:tbl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2220CF" w:rsidRDefault="002220CF" w:rsidP="00294B5B">
      <w:pPr>
        <w:pStyle w:val="a3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На селе довольно высокий уровень заболеваемости. Основными причинами такого положения являются: </w:t>
      </w:r>
    </w:p>
    <w:p w:rsidR="002220CF" w:rsidRDefault="002220CF" w:rsidP="00294B5B">
      <w:pPr>
        <w:pStyle w:val="a3"/>
        <w:spacing w:before="0" w:beforeAutospacing="0" w:after="0" w:afterAutospacing="0"/>
        <w:ind w:left="7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низкий жизненный уровень;</w:t>
      </w:r>
    </w:p>
    <w:p w:rsidR="002220CF" w:rsidRDefault="002220CF" w:rsidP="00294B5B">
      <w:pPr>
        <w:pStyle w:val="a3"/>
        <w:spacing w:before="0" w:beforeAutospacing="0" w:after="0" w:afterAutospacing="0"/>
        <w:ind w:left="7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сравнительный низкий уровень здорового образа жизни;</w:t>
      </w:r>
    </w:p>
    <w:p w:rsidR="002220CF" w:rsidRDefault="002220CF" w:rsidP="00294B5B">
      <w:pPr>
        <w:pStyle w:val="a3"/>
        <w:spacing w:before="0" w:beforeAutospacing="0" w:after="0" w:afterAutospacing="0"/>
        <w:ind w:left="7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-высокая степень алкоголизации населения;</w:t>
      </w:r>
    </w:p>
    <w:p w:rsidR="002220CF" w:rsidRDefault="002220CF" w:rsidP="00294B5B">
      <w:pPr>
        <w:pStyle w:val="a3"/>
        <w:spacing w:before="0" w:beforeAutospacing="0" w:after="0" w:afterAutospacing="0"/>
        <w:ind w:left="7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-малая плотность населения.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Многие больные обращаются за медицинской помощью лишь в случаях крайней необходимости, при значительной запущенности заболевания и утяжелении самочувствия.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</w:p>
    <w:p w:rsidR="002220CF" w:rsidRDefault="002220CF" w:rsidP="00294B5B">
      <w:pPr>
        <w:pStyle w:val="a3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2.7 ЖИЛИЩНЫЙ ФОНД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Состояние </w:t>
      </w:r>
      <w:proofErr w:type="spellStart"/>
      <w:r>
        <w:rPr>
          <w:rFonts w:ascii="Arial" w:hAnsi="Arial" w:cs="Arial"/>
          <w:b/>
          <w:bCs/>
          <w:color w:val="000000"/>
        </w:rPr>
        <w:t>жилищно</w:t>
      </w:r>
      <w:proofErr w:type="spellEnd"/>
      <w:r>
        <w:rPr>
          <w:rFonts w:ascii="Arial" w:hAnsi="Arial" w:cs="Arial"/>
          <w:b/>
          <w:bCs/>
          <w:color w:val="000000"/>
        </w:rPr>
        <w:t xml:space="preserve"> - коммунальной сферы сельского поселения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Данные о существующем жилищном фонде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Таб.6</w:t>
      </w:r>
    </w:p>
    <w:tbl>
      <w:tblPr>
        <w:tblW w:w="664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678"/>
        <w:gridCol w:w="3692"/>
        <w:gridCol w:w="2275"/>
      </w:tblGrid>
      <w:tr w:rsidR="002220CF" w:rsidTr="00A413D1">
        <w:trPr>
          <w:jc w:val="center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№</w:t>
            </w:r>
            <w:r>
              <w:rPr>
                <w:rStyle w:val="apple-converted-space"/>
                <w:rFonts w:ascii="Arial" w:hAnsi="Arial" w:cs="Arial"/>
              </w:rPr>
              <w:t> </w:t>
            </w:r>
            <w:proofErr w:type="spellStart"/>
            <w:r>
              <w:rPr>
                <w:rFonts w:ascii="Arial" w:hAnsi="Arial" w:cs="Arial"/>
              </w:rPr>
              <w:t>пп</w:t>
            </w:r>
            <w:proofErr w:type="spellEnd"/>
          </w:p>
        </w:tc>
        <w:tc>
          <w:tcPr>
            <w:tcW w:w="3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01.01. 2016г.</w:t>
            </w:r>
          </w:p>
        </w:tc>
      </w:tr>
      <w:tr w:rsidR="002220CF" w:rsidTr="00A413D1">
        <w:trPr>
          <w:jc w:val="center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3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3</w:t>
            </w:r>
          </w:p>
        </w:tc>
      </w:tr>
      <w:tr w:rsidR="002220CF" w:rsidTr="00A413D1">
        <w:trPr>
          <w:jc w:val="center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размер семьи, чел.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220CF" w:rsidTr="00A413D1">
        <w:trPr>
          <w:jc w:val="center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3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Общий жилой фонд, м</w:t>
            </w:r>
            <w:r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 общ. площади,  в т.ч.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E123FD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</w:t>
            </w:r>
            <w:r w:rsidR="002220CF">
              <w:rPr>
                <w:rFonts w:ascii="Arial" w:hAnsi="Arial" w:cs="Arial"/>
              </w:rPr>
              <w:t xml:space="preserve"> тыс. м</w:t>
            </w:r>
            <w:r w:rsidR="002220CF">
              <w:rPr>
                <w:rFonts w:ascii="Arial" w:hAnsi="Arial" w:cs="Arial"/>
                <w:vertAlign w:val="superscript"/>
              </w:rPr>
              <w:t>2</w:t>
            </w:r>
          </w:p>
        </w:tc>
      </w:tr>
      <w:tr w:rsidR="002220CF" w:rsidTr="00A413D1">
        <w:trPr>
          <w:jc w:val="center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</w:p>
        </w:tc>
        <w:tc>
          <w:tcPr>
            <w:tcW w:w="3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муниципальный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</w:p>
        </w:tc>
      </w:tr>
      <w:tr w:rsidR="002220CF" w:rsidTr="00A413D1">
        <w:trPr>
          <w:jc w:val="center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</w:p>
        </w:tc>
        <w:tc>
          <w:tcPr>
            <w:tcW w:w="3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частный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E123FD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</w:t>
            </w:r>
            <w:r w:rsidR="002220CF">
              <w:rPr>
                <w:rFonts w:ascii="Arial" w:hAnsi="Arial" w:cs="Arial"/>
              </w:rPr>
              <w:t>тыс. м</w:t>
            </w:r>
            <w:r w:rsidR="002220CF">
              <w:rPr>
                <w:rFonts w:ascii="Arial" w:hAnsi="Arial" w:cs="Arial"/>
                <w:vertAlign w:val="superscript"/>
              </w:rPr>
              <w:t>2</w:t>
            </w:r>
          </w:p>
        </w:tc>
      </w:tr>
      <w:tr w:rsidR="002220CF" w:rsidTr="00A413D1">
        <w:trPr>
          <w:jc w:val="center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3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Общий жилой фонд на 1 жителя,</w:t>
            </w:r>
          </w:p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 общ. площади    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E123FD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24,0</w:t>
            </w:r>
          </w:p>
        </w:tc>
      </w:tr>
      <w:tr w:rsidR="002220CF" w:rsidTr="00A413D1">
        <w:trPr>
          <w:jc w:val="center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3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2220CF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Ветхий жилой фонд, м</w:t>
            </w:r>
            <w:r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 общ. площади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20CF" w:rsidRDefault="00E123FD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  <w:r w:rsidR="002220CF">
              <w:rPr>
                <w:rFonts w:ascii="Arial" w:hAnsi="Arial" w:cs="Arial"/>
              </w:rPr>
              <w:t>-</w:t>
            </w:r>
          </w:p>
        </w:tc>
      </w:tr>
    </w:tbl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К услугам  ЖКХ,  предоставляемым  в поселении,  относится водоснабжение и вывоз мусора. Практически все дома газифицированы.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Развитие среды проживания </w:t>
      </w:r>
      <w:proofErr w:type="spellStart"/>
      <w:r>
        <w:rPr>
          <w:rFonts w:ascii="Arial" w:hAnsi="Arial" w:cs="Arial"/>
          <w:color w:val="000000"/>
        </w:rPr>
        <w:t>Мордовско-Давыдовского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создаст непосредственные условия для повышения качества жизни нынешнего и будущих поколений жителей. Перед органами местного самоуправления поселения стоит задача развития коммунальной инфраструктуры, повышения эффективности и надежности функционирования жилищно-коммунального комплекса.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Поселение не может развиваться без учета состояния и перспектив развития инженерных систем жизнеобеспечения, которые включают в себя такие составные части, как газоснабжение, электроснабжение и водоснабжение.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</w:t>
      </w:r>
    </w:p>
    <w:p w:rsidR="002220CF" w:rsidRDefault="002220CF" w:rsidP="00294B5B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3. Основные стратегические направления развития поселения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Из   анализа вытекает, что стратегическими направлениями развития поселения должны стать  следующие действия: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Экономические: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1.    Содействие развитию крупного сельскохозяйственного бизнеса и вовлечение его как потенциального инвестора для выполнения социальных проектов на взаимовыгодных условиях.  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2.    Содействие развитию   малого бизнеса посредством привлечения льготных кредитов на проекты, значимые для развития поселения и организации новых рабочих мест.</w:t>
      </w:r>
      <w:r>
        <w:rPr>
          <w:rFonts w:ascii="Arial" w:hAnsi="Arial" w:cs="Arial"/>
          <w:i/>
          <w:iCs/>
          <w:color w:val="000000"/>
        </w:rPr>
        <w:t xml:space="preserve">      </w:t>
      </w:r>
    </w:p>
    <w:p w:rsidR="002220CF" w:rsidRDefault="002220CF" w:rsidP="00294B5B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Социальные</w:t>
      </w:r>
      <w:r>
        <w:rPr>
          <w:rFonts w:ascii="Arial" w:hAnsi="Arial" w:cs="Arial"/>
          <w:color w:val="000000"/>
        </w:rPr>
        <w:t>: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1.  Развитие социальной инфраструктуры: образования, здравоохранения, культуры, физической культуры и спорта: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 - участие в отраслевых  районных, республиканских, федеральных программах;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- содействие предпринимательской инициативе по развитию данных направлений и ее поощрение. 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2.  Развитие личного подворья граждан, как источника доходов населения.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привлечение льготных кредитов на развитие личных подсобных хозяйств.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3.  Содействие в привлечении молодых специалистов в поселение (врачей, учителей, работников культуры);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-помощь членам их семей в устройстве на работу;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-помощь в решении вопросов по  приобретению  этими  специалистами жилья через районные, республиканские и федеральные программы, направленные на строительство жилья, помощь в получении кредитов, в том числе ипотечных.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4.   Содействие в обеспечении социальной поддержки </w:t>
      </w:r>
      <w:proofErr w:type="spellStart"/>
      <w:r>
        <w:rPr>
          <w:rFonts w:ascii="Arial" w:hAnsi="Arial" w:cs="Arial"/>
          <w:color w:val="000000"/>
        </w:rPr>
        <w:t>слабозащищенных</w:t>
      </w:r>
      <w:proofErr w:type="spellEnd"/>
      <w:r>
        <w:rPr>
          <w:rFonts w:ascii="Arial" w:hAnsi="Arial" w:cs="Arial"/>
          <w:color w:val="000000"/>
        </w:rPr>
        <w:t xml:space="preserve"> слоев населения: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-консультирование, помощь в получении субсидий, пособий различных льготных выплат;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содействие в привлечении бюджетных средств, спонсорской помощи для поддержания одиноких пенсионеров, инвалидов, многодетных семей.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5.   Привлечение средств из республиканского и федерального бюджетов на укрепление жилищно-коммунальной сферы: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- на строительство и восстановление водопроводов;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на ремонт и строительству жилья;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по программам строительства жилья гражданам, работающим и проживающим в сельской местности 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6.   Содействие в развитии систем телефонной и сотовой связи, охват сотовой связью удаленных и труднодоступных мест поселения.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7.   Освещение населенного пункта поселения.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8.   Привлечение средств  из республиканского и федерального бюджетов на строительство и ремонт дорог сельского поселения.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9.  Привлечение средств из бюджетов различных уровней для благоустройства сельского поселения.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4. Система основных программных мероприятий по развитию </w:t>
      </w:r>
      <w:proofErr w:type="spellStart"/>
      <w:r>
        <w:rPr>
          <w:rFonts w:ascii="Arial" w:hAnsi="Arial" w:cs="Arial"/>
          <w:b/>
          <w:bCs/>
          <w:color w:val="000000"/>
        </w:rPr>
        <w:t>Мордовско-Давыдовского</w:t>
      </w:r>
      <w:proofErr w:type="spellEnd"/>
      <w:r>
        <w:rPr>
          <w:rFonts w:ascii="Arial" w:hAnsi="Arial" w:cs="Arial"/>
          <w:b/>
          <w:bCs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b/>
          <w:bCs/>
          <w:color w:val="000000"/>
        </w:rPr>
        <w:t>Кочкуровского</w:t>
      </w:r>
      <w:proofErr w:type="spellEnd"/>
      <w:r>
        <w:rPr>
          <w:rFonts w:ascii="Arial" w:hAnsi="Arial" w:cs="Arial"/>
          <w:b/>
          <w:bCs/>
          <w:color w:val="000000"/>
        </w:rPr>
        <w:t xml:space="preserve"> муниципального района Республики Мордовия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color w:val="000000"/>
        </w:rPr>
        <w:t>Задача формирования стратегии развития сельского поселения, не может быть конструктивно решена без  анализа, выявления    и адекватного описания его важнейших  характеристик. Для этих целей при разработке Программы был использован эффективный инструмент исследования объектов подобного рода - системный анализ, который позволил воспроизвести основные системные характеристики поселения, показать механизмы его функционирования и развития. Использование инструментов системного анализа обусловлено необходимостью учета сложности и многообразия экономических, социальных, политических и других факторов, влияющих на развитие поселения. С данных позиций поселение  представляет собой сложную систему, которая характеризуется совокупностью различных подсистем, сложными и многочисленными взаимосвязями между ними, динамичностью протекающих процессов.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color w:val="000000"/>
        </w:rPr>
        <w:t>Использование системного анализа для  разработки Программы позволило выявить и описать основные сферы деятельности в сельском поселении. Таковыми являются: производственная сфера, сфера управления и развития, а также сферы  обеспечения условий функционирования и поддержания работоспособности основных элементов, составляющих основу сельского поселения.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Мероприятия Программы социального развития </w:t>
      </w:r>
      <w:proofErr w:type="spellStart"/>
      <w:r>
        <w:rPr>
          <w:rFonts w:ascii="Arial" w:hAnsi="Arial" w:cs="Arial"/>
          <w:color w:val="000000"/>
        </w:rPr>
        <w:t>Мордовско-Давыдовского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включают как планируемые к реализации инвестиционные проекты, так и совокупность различных  организационных мероприятий, сгруппированных по указанным выше системным признакам. Перечень  основных программных мероприятий на период 2017-2025 гг., ответственных исполнителей  и ожидаемых результатов от их реализации с указанием необходимых объемов и потенциальных источников финансирования, приведены ниже.</w:t>
      </w:r>
    </w:p>
    <w:p w:rsidR="002220CF" w:rsidRDefault="002220CF" w:rsidP="00294B5B">
      <w:pPr>
        <w:jc w:val="both"/>
        <w:rPr>
          <w:rFonts w:ascii="Arial" w:hAnsi="Arial" w:cs="Arial"/>
          <w:color w:val="000000"/>
        </w:rPr>
      </w:pPr>
    </w:p>
    <w:p w:rsidR="002220CF" w:rsidRDefault="002220CF" w:rsidP="00294B5B">
      <w:pPr>
        <w:jc w:val="both"/>
        <w:rPr>
          <w:rFonts w:ascii="Arial" w:hAnsi="Arial" w:cs="Arial"/>
          <w:color w:val="000000"/>
        </w:rPr>
      </w:pPr>
    </w:p>
    <w:p w:rsidR="002220CF" w:rsidRDefault="002220CF" w:rsidP="00294B5B">
      <w:pPr>
        <w:jc w:val="both"/>
        <w:rPr>
          <w:rFonts w:ascii="Arial" w:hAnsi="Arial" w:cs="Arial"/>
          <w:color w:val="000000"/>
        </w:rPr>
      </w:pP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Таблица 7 «Объекты местного значения в сфере осуществления местного самоуправления»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tbl>
      <w:tblPr>
        <w:tblW w:w="851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342"/>
        <w:gridCol w:w="1781"/>
        <w:gridCol w:w="3265"/>
        <w:gridCol w:w="1699"/>
        <w:gridCol w:w="1432"/>
      </w:tblGrid>
      <w:tr w:rsidR="00E123FD" w:rsidTr="00E123FD">
        <w:trPr>
          <w:trHeight w:val="276"/>
          <w:tblHeader/>
        </w:trPr>
        <w:tc>
          <w:tcPr>
            <w:tcW w:w="3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E123FD" w:rsidRDefault="00E123FD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№</w:t>
            </w:r>
          </w:p>
          <w:p w:rsidR="00E123FD" w:rsidRDefault="00E123FD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lastRenderedPageBreak/>
              <w:t>п</w:t>
            </w:r>
            <w:proofErr w:type="spellEnd"/>
            <w:r>
              <w:rPr>
                <w:rFonts w:ascii="Arial" w:hAnsi="Arial" w:cs="Arial"/>
                <w:color w:val="000000"/>
              </w:rPr>
              <w:t>/</w:t>
            </w:r>
            <w:proofErr w:type="spellStart"/>
            <w:r>
              <w:rPr>
                <w:rFonts w:ascii="Arial" w:hAnsi="Arial" w:cs="Arial"/>
                <w:color w:val="000000"/>
              </w:rPr>
              <w:t>п</w:t>
            </w:r>
            <w:proofErr w:type="spellEnd"/>
          </w:p>
        </w:tc>
        <w:tc>
          <w:tcPr>
            <w:tcW w:w="17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E123FD" w:rsidRDefault="00E123FD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Назначение и</w:t>
            </w:r>
          </w:p>
          <w:p w:rsidR="00E123FD" w:rsidRDefault="00E123FD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наименование объекта</w:t>
            </w:r>
          </w:p>
        </w:tc>
        <w:tc>
          <w:tcPr>
            <w:tcW w:w="32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E123FD" w:rsidRDefault="00E123FD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Местоположение</w:t>
            </w:r>
          </w:p>
          <w:p w:rsidR="00E123FD" w:rsidRDefault="00E123FD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объекта</w:t>
            </w:r>
          </w:p>
        </w:tc>
        <w:tc>
          <w:tcPr>
            <w:tcW w:w="169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E123FD" w:rsidRDefault="00E123FD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 xml:space="preserve">Вид работ, </w:t>
            </w:r>
            <w:r>
              <w:rPr>
                <w:rFonts w:ascii="Arial" w:hAnsi="Arial" w:cs="Arial"/>
                <w:color w:val="000000"/>
              </w:rPr>
              <w:lastRenderedPageBreak/>
              <w:t>который</w:t>
            </w:r>
          </w:p>
          <w:p w:rsidR="00E123FD" w:rsidRDefault="00E123FD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планируется в целях</w:t>
            </w:r>
          </w:p>
          <w:p w:rsidR="00E123FD" w:rsidRDefault="00E123FD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размещения объекта</w:t>
            </w:r>
          </w:p>
        </w:tc>
        <w:tc>
          <w:tcPr>
            <w:tcW w:w="14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E123FD" w:rsidRDefault="00E123FD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Срок,</w:t>
            </w:r>
          </w:p>
          <w:p w:rsidR="00E123FD" w:rsidRDefault="00E123FD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до которого планируется размещение объекта, г.</w:t>
            </w:r>
          </w:p>
        </w:tc>
      </w:tr>
      <w:tr w:rsidR="00E123FD" w:rsidTr="00E123FD">
        <w:trPr>
          <w:trHeight w:val="491"/>
          <w:tblHeader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23FD" w:rsidRDefault="00E123FD" w:rsidP="00294B5B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23FD" w:rsidRDefault="00E123FD" w:rsidP="00294B5B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23FD" w:rsidRDefault="00E123FD" w:rsidP="00294B5B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23FD" w:rsidRDefault="00E123FD" w:rsidP="00294B5B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23FD" w:rsidRDefault="00E123FD" w:rsidP="00294B5B">
            <w:pPr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E123FD" w:rsidTr="00E123FD">
        <w:trPr>
          <w:trHeight w:val="795"/>
        </w:trPr>
        <w:tc>
          <w:tcPr>
            <w:tcW w:w="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23FD" w:rsidRDefault="00E123FD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1.</w:t>
            </w:r>
          </w:p>
        </w:tc>
        <w:tc>
          <w:tcPr>
            <w:tcW w:w="17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23FD" w:rsidRDefault="00E123FD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Строительство пешеходного перехода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23FD" w:rsidRDefault="00E123FD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С.Мордовское </w:t>
            </w:r>
            <w:proofErr w:type="spellStart"/>
            <w:r>
              <w:rPr>
                <w:rFonts w:ascii="Arial" w:hAnsi="Arial" w:cs="Arial"/>
              </w:rPr>
              <w:t>Давыдово-Русское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Давыдово,улица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Московская-Пролетарская</w:t>
            </w:r>
            <w:proofErr w:type="spellEnd"/>
          </w:p>
        </w:tc>
        <w:tc>
          <w:tcPr>
            <w:tcW w:w="1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23FD" w:rsidRDefault="00E123FD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строительство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23FD" w:rsidRDefault="00E123FD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2018-2019</w:t>
            </w:r>
          </w:p>
        </w:tc>
      </w:tr>
      <w:tr w:rsidR="00E123FD" w:rsidTr="00E123FD">
        <w:trPr>
          <w:trHeight w:val="795"/>
        </w:trPr>
        <w:tc>
          <w:tcPr>
            <w:tcW w:w="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23FD" w:rsidRDefault="00E123FD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7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23FD" w:rsidRDefault="00E123FD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Строительство  водопроводной сети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23FD" w:rsidRDefault="00E123FD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С.Мордовское Давыдово, </w:t>
            </w:r>
            <w:proofErr w:type="spellStart"/>
            <w:r>
              <w:rPr>
                <w:rFonts w:ascii="Arial" w:hAnsi="Arial" w:cs="Arial"/>
              </w:rPr>
              <w:t>ул.Центральная,Московская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</w:p>
        </w:tc>
        <w:tc>
          <w:tcPr>
            <w:tcW w:w="1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23FD" w:rsidRDefault="00E123FD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Строительство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23FD" w:rsidRDefault="00E123FD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2018-2019</w:t>
            </w:r>
          </w:p>
        </w:tc>
      </w:tr>
      <w:tr w:rsidR="00E123FD" w:rsidTr="00E123FD">
        <w:trPr>
          <w:trHeight w:val="795"/>
        </w:trPr>
        <w:tc>
          <w:tcPr>
            <w:tcW w:w="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23FD" w:rsidRDefault="00E123FD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7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23FD" w:rsidRDefault="00E123FD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Строительство</w:t>
            </w:r>
          </w:p>
          <w:p w:rsidR="00E123FD" w:rsidRDefault="00E123FD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Водопроводной башни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23FD" w:rsidRDefault="00E123FD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С.Мордовское Давыдово, ул.Центральная,</w:t>
            </w:r>
          </w:p>
        </w:tc>
        <w:tc>
          <w:tcPr>
            <w:tcW w:w="1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23FD" w:rsidRDefault="00E123FD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Строительство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23FD" w:rsidRDefault="00E123FD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2018-2019</w:t>
            </w:r>
          </w:p>
        </w:tc>
      </w:tr>
      <w:tr w:rsidR="00E123FD" w:rsidTr="00E123FD">
        <w:trPr>
          <w:trHeight w:val="420"/>
        </w:trPr>
        <w:tc>
          <w:tcPr>
            <w:tcW w:w="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23FD" w:rsidRDefault="00E123FD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7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23FD" w:rsidRDefault="00E123FD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Строительство</w:t>
            </w:r>
          </w:p>
          <w:p w:rsidR="00E123FD" w:rsidRDefault="00E123FD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Асфальтной дороги 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23FD" w:rsidRDefault="00E123FD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С.Русское </w:t>
            </w:r>
            <w:proofErr w:type="spellStart"/>
            <w:r>
              <w:rPr>
                <w:rFonts w:ascii="Arial" w:hAnsi="Arial" w:cs="Arial"/>
              </w:rPr>
              <w:t>Давыдово,ул.Колхозная</w:t>
            </w:r>
            <w:proofErr w:type="spellEnd"/>
          </w:p>
        </w:tc>
        <w:tc>
          <w:tcPr>
            <w:tcW w:w="1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23FD" w:rsidRDefault="00E123FD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Строительство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23FD" w:rsidRDefault="00E123FD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2020-2025</w:t>
            </w:r>
          </w:p>
        </w:tc>
      </w:tr>
    </w:tbl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Таблица 8 «Объекты местного значения в сфере культуры»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tbl>
      <w:tblPr>
        <w:tblpPr w:leftFromText="45" w:rightFromText="45" w:vertAnchor="text"/>
        <w:tblW w:w="908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515"/>
        <w:gridCol w:w="2260"/>
        <w:gridCol w:w="2248"/>
        <w:gridCol w:w="1614"/>
        <w:gridCol w:w="2443"/>
      </w:tblGrid>
      <w:tr w:rsidR="00086B00" w:rsidTr="00086B00">
        <w:trPr>
          <w:trHeight w:val="276"/>
          <w:tblHeader/>
        </w:trPr>
        <w:tc>
          <w:tcPr>
            <w:tcW w:w="5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086B00" w:rsidRDefault="00086B00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86B00" w:rsidRDefault="00086B00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№</w:t>
            </w:r>
          </w:p>
          <w:p w:rsidR="00086B00" w:rsidRDefault="00086B00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п</w:t>
            </w:r>
            <w:proofErr w:type="spellEnd"/>
            <w:r>
              <w:rPr>
                <w:rFonts w:ascii="Arial" w:hAnsi="Arial" w:cs="Arial"/>
                <w:color w:val="000000"/>
              </w:rPr>
              <w:t>/</w:t>
            </w:r>
            <w:proofErr w:type="spellStart"/>
            <w:r>
              <w:rPr>
                <w:rFonts w:ascii="Arial" w:hAnsi="Arial" w:cs="Arial"/>
                <w:color w:val="000000"/>
              </w:rPr>
              <w:t>п</w:t>
            </w:r>
            <w:proofErr w:type="spellEnd"/>
          </w:p>
        </w:tc>
        <w:tc>
          <w:tcPr>
            <w:tcW w:w="22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086B00" w:rsidRDefault="00086B00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Назначение и</w:t>
            </w:r>
          </w:p>
          <w:p w:rsidR="00086B00" w:rsidRDefault="00086B00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наименование объекта</w:t>
            </w:r>
          </w:p>
        </w:tc>
        <w:tc>
          <w:tcPr>
            <w:tcW w:w="224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086B00" w:rsidRDefault="00086B00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Местоположение</w:t>
            </w:r>
          </w:p>
          <w:p w:rsidR="00086B00" w:rsidRDefault="00086B00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объекта</w:t>
            </w:r>
          </w:p>
        </w:tc>
        <w:tc>
          <w:tcPr>
            <w:tcW w:w="161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086B00" w:rsidRDefault="00086B00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Вид работ, который</w:t>
            </w:r>
          </w:p>
          <w:p w:rsidR="00086B00" w:rsidRDefault="00086B00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планируется в целях</w:t>
            </w:r>
          </w:p>
          <w:p w:rsidR="00086B00" w:rsidRDefault="00086B00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размещения объекта</w:t>
            </w:r>
          </w:p>
        </w:tc>
        <w:tc>
          <w:tcPr>
            <w:tcW w:w="244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086B00" w:rsidRDefault="00086B00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Срок,</w:t>
            </w:r>
          </w:p>
          <w:p w:rsidR="00086B00" w:rsidRDefault="00086B00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до которого планируется размещение объекта, г.</w:t>
            </w:r>
          </w:p>
        </w:tc>
      </w:tr>
      <w:tr w:rsidR="00086B00" w:rsidTr="00086B00">
        <w:trPr>
          <w:trHeight w:val="491"/>
          <w:tblHeader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00" w:rsidRDefault="00086B00" w:rsidP="00294B5B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00" w:rsidRDefault="00086B00" w:rsidP="00294B5B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00" w:rsidRDefault="00086B00" w:rsidP="00294B5B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00" w:rsidRDefault="00086B00" w:rsidP="00294B5B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244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00" w:rsidRDefault="00086B00" w:rsidP="00294B5B">
            <w:pPr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086B00" w:rsidTr="00086B00">
        <w:trPr>
          <w:trHeight w:val="276"/>
          <w:tblHeader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00" w:rsidRDefault="00086B00" w:rsidP="00294B5B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00" w:rsidRDefault="00086B00" w:rsidP="00294B5B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00" w:rsidRDefault="00086B00" w:rsidP="00294B5B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00" w:rsidRDefault="00086B00" w:rsidP="00294B5B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2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B00" w:rsidRDefault="00086B00" w:rsidP="00294B5B">
            <w:pPr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086B00" w:rsidTr="00086B00">
        <w:trPr>
          <w:trHeight w:val="240"/>
        </w:trPr>
        <w:tc>
          <w:tcPr>
            <w:tcW w:w="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6B00" w:rsidRDefault="00086B00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1.</w:t>
            </w:r>
          </w:p>
        </w:tc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6B00" w:rsidRDefault="00086B00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Здание МБУК «КДЦ </w:t>
            </w:r>
            <w:proofErr w:type="spellStart"/>
            <w:r>
              <w:rPr>
                <w:rFonts w:ascii="Arial" w:hAnsi="Arial" w:cs="Arial"/>
                <w:color w:val="000000"/>
              </w:rPr>
              <w:t>Мордовско-Давыдовского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сельского поселения»</w:t>
            </w:r>
          </w:p>
        </w:tc>
        <w:tc>
          <w:tcPr>
            <w:tcW w:w="2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6B00" w:rsidRDefault="00086B00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С.Мордовское Давыдово, ул.Центральная, 12а</w:t>
            </w:r>
          </w:p>
        </w:tc>
        <w:tc>
          <w:tcPr>
            <w:tcW w:w="1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6B00" w:rsidRDefault="00086B00" w:rsidP="00294B5B">
            <w:pPr>
              <w:pStyle w:val="a3"/>
              <w:spacing w:before="0" w:beforeAutospacing="0" w:after="0" w:afterAutospacing="0" w:line="60" w:lineRule="atLeast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Газификация </w:t>
            </w:r>
            <w:proofErr w:type="spellStart"/>
            <w:r>
              <w:rPr>
                <w:rFonts w:ascii="Arial" w:hAnsi="Arial" w:cs="Arial"/>
                <w:color w:val="000000"/>
              </w:rPr>
              <w:t>котельни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и монтаж отопления</w:t>
            </w:r>
          </w:p>
        </w:tc>
        <w:tc>
          <w:tcPr>
            <w:tcW w:w="2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6B00" w:rsidRDefault="00086B00" w:rsidP="00294B5B">
            <w:pPr>
              <w:pStyle w:val="a3"/>
              <w:spacing w:before="0" w:beforeAutospacing="0" w:after="0" w:afterAutospacing="0" w:line="60" w:lineRule="atLeast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2020-2023</w:t>
            </w:r>
          </w:p>
        </w:tc>
      </w:tr>
      <w:tr w:rsidR="00086B00" w:rsidTr="00086B00">
        <w:trPr>
          <w:trHeight w:val="240"/>
        </w:trPr>
        <w:tc>
          <w:tcPr>
            <w:tcW w:w="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6B00" w:rsidRDefault="00086B00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6B00" w:rsidRDefault="00086B00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2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6B00" w:rsidRDefault="00086B00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</w:p>
        </w:tc>
        <w:tc>
          <w:tcPr>
            <w:tcW w:w="1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6B00" w:rsidRDefault="00086B00" w:rsidP="00294B5B">
            <w:pPr>
              <w:pStyle w:val="a3"/>
              <w:spacing w:before="0" w:beforeAutospacing="0" w:after="0" w:afterAutospacing="0" w:line="60" w:lineRule="atLeast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Ремонт крыши КДЦ</w:t>
            </w:r>
          </w:p>
        </w:tc>
        <w:tc>
          <w:tcPr>
            <w:tcW w:w="2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6B00" w:rsidRDefault="00086B00" w:rsidP="00294B5B">
            <w:pPr>
              <w:pStyle w:val="a3"/>
              <w:spacing w:before="0" w:beforeAutospacing="0" w:after="0" w:afterAutospacing="0" w:line="60" w:lineRule="atLeast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2019-2020</w:t>
            </w:r>
          </w:p>
        </w:tc>
      </w:tr>
      <w:tr w:rsidR="00086B00" w:rsidTr="00086B00">
        <w:trPr>
          <w:trHeight w:val="240"/>
        </w:trPr>
        <w:tc>
          <w:tcPr>
            <w:tcW w:w="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6B00" w:rsidRDefault="00086B00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6B00" w:rsidRDefault="00086B00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2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6B00" w:rsidRDefault="00086B00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</w:p>
        </w:tc>
        <w:tc>
          <w:tcPr>
            <w:tcW w:w="1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6B00" w:rsidRDefault="00086B00" w:rsidP="00294B5B">
            <w:pPr>
              <w:pStyle w:val="a3"/>
              <w:spacing w:before="0" w:beforeAutospacing="0" w:after="0" w:afterAutospacing="0" w:line="60" w:lineRule="atLeast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Ремонт кинозала</w:t>
            </w:r>
          </w:p>
        </w:tc>
        <w:tc>
          <w:tcPr>
            <w:tcW w:w="2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6B00" w:rsidRDefault="00086B00" w:rsidP="00294B5B">
            <w:pPr>
              <w:pStyle w:val="a3"/>
              <w:spacing w:before="0" w:beforeAutospacing="0" w:after="0" w:afterAutospacing="0" w:line="60" w:lineRule="atLeast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2022-2025</w:t>
            </w:r>
          </w:p>
        </w:tc>
      </w:tr>
      <w:tr w:rsidR="00086B00" w:rsidTr="00086B00">
        <w:trPr>
          <w:trHeight w:val="240"/>
        </w:trPr>
        <w:tc>
          <w:tcPr>
            <w:tcW w:w="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6B00" w:rsidRDefault="00086B00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6B00" w:rsidRDefault="00086B00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2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6B00" w:rsidRDefault="00086B00" w:rsidP="00294B5B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</w:p>
        </w:tc>
        <w:tc>
          <w:tcPr>
            <w:tcW w:w="1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6B00" w:rsidRDefault="00086B00" w:rsidP="00294B5B">
            <w:pPr>
              <w:pStyle w:val="a3"/>
              <w:spacing w:before="0" w:beforeAutospacing="0" w:after="0" w:afterAutospacing="0" w:line="60" w:lineRule="atLeast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2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6B00" w:rsidRDefault="00086B00" w:rsidP="00294B5B">
            <w:pPr>
              <w:pStyle w:val="a3"/>
              <w:spacing w:before="0" w:beforeAutospacing="0" w:after="0" w:afterAutospacing="0" w:line="60" w:lineRule="atLeast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:rsidR="002220CF" w:rsidRDefault="002220CF" w:rsidP="00294B5B">
      <w:pPr>
        <w:jc w:val="both"/>
        <w:rPr>
          <w:rFonts w:ascii="Arial" w:hAnsi="Arial" w:cs="Arial"/>
          <w:color w:val="000000"/>
        </w:rPr>
      </w:pPr>
    </w:p>
    <w:p w:rsidR="00294B5B" w:rsidRDefault="00294B5B" w:rsidP="00294B5B">
      <w:pPr>
        <w:jc w:val="both"/>
        <w:rPr>
          <w:rFonts w:ascii="Arial" w:hAnsi="Arial" w:cs="Arial"/>
          <w:color w:val="000000"/>
        </w:rPr>
      </w:pPr>
    </w:p>
    <w:p w:rsidR="00294B5B" w:rsidRDefault="00294B5B" w:rsidP="00294B5B">
      <w:pPr>
        <w:jc w:val="both"/>
        <w:rPr>
          <w:rFonts w:ascii="Arial" w:hAnsi="Arial" w:cs="Arial"/>
          <w:color w:val="000000"/>
        </w:rPr>
      </w:pPr>
    </w:p>
    <w:p w:rsidR="00294B5B" w:rsidRDefault="00294B5B" w:rsidP="00294B5B">
      <w:pPr>
        <w:jc w:val="both"/>
        <w:rPr>
          <w:rFonts w:ascii="Arial" w:hAnsi="Arial" w:cs="Arial"/>
          <w:color w:val="000000"/>
        </w:rPr>
      </w:pPr>
    </w:p>
    <w:p w:rsidR="00294B5B" w:rsidRDefault="00294B5B" w:rsidP="00294B5B">
      <w:pPr>
        <w:jc w:val="both"/>
        <w:rPr>
          <w:rFonts w:ascii="Arial" w:hAnsi="Arial" w:cs="Arial"/>
          <w:color w:val="000000"/>
        </w:rPr>
      </w:pPr>
    </w:p>
    <w:p w:rsidR="00294B5B" w:rsidRDefault="00294B5B" w:rsidP="00294B5B">
      <w:pPr>
        <w:jc w:val="both"/>
        <w:rPr>
          <w:rFonts w:ascii="Arial" w:hAnsi="Arial" w:cs="Arial"/>
          <w:color w:val="000000"/>
        </w:rPr>
      </w:pPr>
    </w:p>
    <w:p w:rsidR="00294B5B" w:rsidRDefault="00294B5B" w:rsidP="00294B5B">
      <w:pPr>
        <w:jc w:val="both"/>
        <w:rPr>
          <w:rFonts w:ascii="Arial" w:hAnsi="Arial" w:cs="Arial"/>
          <w:color w:val="000000"/>
        </w:rPr>
      </w:pPr>
    </w:p>
    <w:p w:rsidR="00294B5B" w:rsidRDefault="00294B5B" w:rsidP="00294B5B">
      <w:pPr>
        <w:jc w:val="both"/>
        <w:rPr>
          <w:rFonts w:ascii="Arial" w:hAnsi="Arial" w:cs="Arial"/>
          <w:color w:val="000000"/>
        </w:rPr>
      </w:pPr>
    </w:p>
    <w:p w:rsidR="00294B5B" w:rsidRDefault="00294B5B" w:rsidP="00294B5B">
      <w:pPr>
        <w:jc w:val="both"/>
        <w:rPr>
          <w:rFonts w:ascii="Arial" w:hAnsi="Arial" w:cs="Arial"/>
          <w:color w:val="000000"/>
        </w:rPr>
      </w:pPr>
    </w:p>
    <w:p w:rsidR="00294B5B" w:rsidRDefault="00294B5B" w:rsidP="00294B5B">
      <w:pPr>
        <w:jc w:val="both"/>
        <w:rPr>
          <w:rFonts w:ascii="Arial" w:hAnsi="Arial" w:cs="Arial"/>
          <w:color w:val="000000"/>
        </w:rPr>
      </w:pPr>
    </w:p>
    <w:p w:rsidR="00294B5B" w:rsidRDefault="00294B5B" w:rsidP="00294B5B">
      <w:pPr>
        <w:jc w:val="both"/>
        <w:rPr>
          <w:rFonts w:ascii="Arial" w:hAnsi="Arial" w:cs="Arial"/>
          <w:color w:val="000000"/>
        </w:rPr>
      </w:pPr>
    </w:p>
    <w:p w:rsidR="00294B5B" w:rsidRDefault="00294B5B" w:rsidP="00294B5B">
      <w:pPr>
        <w:jc w:val="both"/>
        <w:rPr>
          <w:rFonts w:ascii="Arial" w:hAnsi="Arial" w:cs="Arial"/>
          <w:color w:val="000000"/>
        </w:rPr>
      </w:pPr>
    </w:p>
    <w:p w:rsidR="002220CF" w:rsidRDefault="002220CF" w:rsidP="00294B5B">
      <w:pPr>
        <w:pStyle w:val="a3"/>
        <w:numPr>
          <w:ilvl w:val="0"/>
          <w:numId w:val="3"/>
        </w:numPr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Оценка эффективности мероприятий Программы</w:t>
      </w:r>
    </w:p>
    <w:p w:rsidR="002220CF" w:rsidRDefault="002220CF" w:rsidP="00294B5B">
      <w:pPr>
        <w:pStyle w:val="a3"/>
        <w:spacing w:before="0" w:beforeAutospacing="0" w:after="0" w:afterAutospacing="0"/>
        <w:ind w:left="360"/>
        <w:jc w:val="both"/>
        <w:rPr>
          <w:rFonts w:ascii="Arial" w:hAnsi="Arial" w:cs="Arial"/>
          <w:color w:val="000000"/>
        </w:rPr>
      </w:pP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   Выполнение включённых в Программу организационных мероприятий и инвестиционных проектов, при условии разработки эффективных механизмов их реализации и поддержки со стороны  администрации,  позволит достичь следующих показателей социального развития  </w:t>
      </w:r>
      <w:proofErr w:type="spellStart"/>
      <w:r>
        <w:rPr>
          <w:rFonts w:ascii="Arial" w:hAnsi="Arial" w:cs="Arial"/>
          <w:color w:val="000000"/>
        </w:rPr>
        <w:t>Мордовско-Давыдовского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в 2025 году по отношению к 2017 году.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   За счет активизации предпринимательской деятельности, ежегодный рост объемов  производства в поселении. Соответственно, увеличатся объёмы налоговых поступлений в местный бюджет. При выполнении программных мероприятий ожидается </w:t>
      </w:r>
      <w:r>
        <w:rPr>
          <w:rFonts w:ascii="Arial" w:hAnsi="Arial" w:cs="Arial"/>
          <w:color w:val="000000"/>
        </w:rPr>
        <w:lastRenderedPageBreak/>
        <w:t>рост объёмов производства сельскохозяйственной продукции в сельскохозяйственных предприятиях и в личных подсобных хозяйствах граждан.  В целях оперативного отслеживания и контроля хода осуществления Программы, а также оценки влияния результатов реализации Программы на уровень социально-экономического развития поселения в рамках выделенных приоритетов проводится и ежегодный  мониторинг по основным целевым показателям социально-экономического развития территории.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6.    Организация  </w:t>
      </w:r>
      <w:proofErr w:type="gramStart"/>
      <w:r>
        <w:rPr>
          <w:rFonts w:ascii="Arial" w:hAnsi="Arial" w:cs="Arial"/>
          <w:b/>
          <w:bCs/>
          <w:color w:val="000000"/>
        </w:rPr>
        <w:t>контроля  за</w:t>
      </w:r>
      <w:proofErr w:type="gramEnd"/>
      <w:r>
        <w:rPr>
          <w:rFonts w:ascii="Arial" w:hAnsi="Arial" w:cs="Arial"/>
          <w:b/>
          <w:bCs/>
          <w:color w:val="000000"/>
        </w:rPr>
        <w:t xml:space="preserve"> реализацией Программы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Организационная структура управления Программой базируется на существующей схеме исполнительной власти  </w:t>
      </w:r>
      <w:proofErr w:type="spellStart"/>
      <w:r>
        <w:rPr>
          <w:rFonts w:ascii="Arial" w:hAnsi="Arial" w:cs="Arial"/>
          <w:color w:val="000000"/>
        </w:rPr>
        <w:t>Мордовско-Давыдовского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поселения.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Общее руководство Программой осуществляет Глава поселения, в функции которого в рамках реализации Программы входит определение приоритетов, постановка оперативных и краткосрочных целей Программы.  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Оперативные функции по реализации Программы осуществляют штатные сотрудники Администрации сельского поселения под руководством Главы  сельского поселения.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Глава сельского поселения осуществляет следующие действия: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рассматривает и утверждает план мероприятий, объемы их финансирования и сроки реализации;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выносит заключения о ходе выполнения Плана, рассматривает предложения по внесению изменений по приоритетности отдельных программных направлений и мероприятий.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взаимодействует с районными и республиканскими органами исполнительной власти по включению предложений </w:t>
      </w:r>
      <w:proofErr w:type="spellStart"/>
      <w:r>
        <w:rPr>
          <w:rFonts w:ascii="Arial" w:hAnsi="Arial" w:cs="Arial"/>
          <w:color w:val="000000"/>
        </w:rPr>
        <w:t>Мордовско-Давыдовского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  в районные и республиканские целевые программы;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-контроль за выполнением годового плана действий и подготовка отчетов о его выполнении;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-осуществляет руководство по: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    - подготовке перечня муниципальных целевых программ поселения, предлагаемых  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к финансированию из федерального, республиканского и местного  бюджета на очередной финансовый год;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реализации мероприятий Программы поселения.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Администрации поселения осуществляет следующие функции: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-подготовка проектов нормативных правовых актов по подведомственной сфере по соответствующим разделам Программы;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-подготовка проектов программ поселения по приоритетным направлениям Программы;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-формирование бюджетных заявок на выделение средств из муниципального бюджета поселения;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-подготовка предложений, связанных с корректировкой сроков, исполнителей и объемов ресурсов по мероприятиям Программы;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-прием заявок предприятий и организаций, участвующих в Программе, на получение поддержки для реализации разработанных ими мероприятий или инвестиционных проектов;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-предварительное рассмотрение предложений и бизнес-планов,  представленных участниками Программы для получения поддержки, на предмет экономической и социальной значимости;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2220CF" w:rsidRDefault="002220CF" w:rsidP="00294B5B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7.   Механизм обновления Программы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Обновление Программы производится: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при выявлении новых, необходимых к реализации мероприятий,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при появлении новых инвестиционных проектов, особо значимых для территории;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- при наступлении событий, выявляющих новые приоритеты в развитии поселения, а также вызывающих потерю своей значимости отдельных мероприятий.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Программные мероприятия могут также быть скорректированы в зависимости от изменения ситуации на основании обоснованного предложения исполнителя.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По перечисленным выше основаниям Программа может быть дополнена новыми мероприятиями с обоснованием объемов и источников финансирования.</w:t>
      </w:r>
    </w:p>
    <w:p w:rsidR="002220CF" w:rsidRDefault="002220CF" w:rsidP="00294B5B">
      <w:pPr>
        <w:pStyle w:val="a3"/>
        <w:spacing w:before="0" w:beforeAutospacing="0" w:after="0" w:afterAutospacing="0"/>
        <w:ind w:left="720"/>
        <w:jc w:val="both"/>
        <w:rPr>
          <w:rFonts w:ascii="Arial" w:hAnsi="Arial" w:cs="Arial"/>
          <w:b/>
          <w:bCs/>
          <w:color w:val="000000"/>
        </w:rPr>
      </w:pPr>
    </w:p>
    <w:p w:rsidR="002220CF" w:rsidRDefault="002220CF" w:rsidP="00294B5B">
      <w:pPr>
        <w:pStyle w:val="a3"/>
        <w:spacing w:before="0" w:beforeAutospacing="0" w:after="0" w:afterAutospacing="0"/>
        <w:ind w:left="72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8. Заключение</w:t>
      </w:r>
    </w:p>
    <w:p w:rsidR="002220CF" w:rsidRDefault="002220CF" w:rsidP="00294B5B">
      <w:pPr>
        <w:pStyle w:val="a3"/>
        <w:spacing w:before="0" w:beforeAutospacing="0" w:after="0" w:afterAutospacing="0"/>
        <w:ind w:left="720"/>
        <w:jc w:val="both"/>
        <w:rPr>
          <w:rFonts w:ascii="Arial" w:hAnsi="Arial" w:cs="Arial"/>
          <w:color w:val="000000"/>
        </w:rPr>
      </w:pP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Реализация Программы строится на сочетании функций, традиционных для органов управления поселением (оперативное управление функционированием и развитием систем поселения), и новых (нетрадиционных) функций: интеграция субъектов, ведомств, установления между ними партнерских отношений, вовлечение в процесс развития новых субъектов (например, других муниципальных образований), целенаправленного использования творческого, культурного, интеллектуального, экономического потенциалов сельского поселения.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Ожидаемые результаты: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За период осуществления Программы будет создана база для реализации стратегических направлений развития поселения, что позволит ей достичь высокого уровня социального развития.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Реализация Программы позволит: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1) повысить качество жизни жителей  </w:t>
      </w:r>
      <w:proofErr w:type="spellStart"/>
      <w:r>
        <w:rPr>
          <w:rFonts w:ascii="Arial" w:hAnsi="Arial" w:cs="Arial"/>
          <w:color w:val="000000"/>
        </w:rPr>
        <w:t>Мордовско-Давыдовского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поселения;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2) привлечь население поселения к непосредственному участию в реализации решений, направленных на улучшение качества жизни;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3) повысить степень социального согласия, укрепить авторитет органов местного самоуправления.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    Социальная стабильность в сельском поселении в настоящее время могут быть обеспечены только с помощью продуманной целенаправленной социально-экономической политики. И такая политика может быть разработана и реализована  через программы социально-экономического развития поселений.</w:t>
      </w:r>
    </w:p>
    <w:p w:rsidR="002220CF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Переход к управлению сельским поселением через интересы благосостояния населения, интересы экономической стабильности и безопасности, наполненные конкретным содержанием и выраженные в  форме программных мероприятий, позволяет обеспечить  социально-экономическое развитие муниципального образования в целом.</w:t>
      </w:r>
    </w:p>
    <w:p w:rsidR="00496302" w:rsidRDefault="002220CF" w:rsidP="00294B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Разработка и принятие  среднесрочной программы развития сельского поселения позволяет закрепить приоритеты социальной, финансовой, инвестиционной, экономической политики, определить последовательность и сроки решения накопившихся за многие годы проблем. А целевые установки Программы и создаваемые  для её реализации механизмы, закрепляющие «правила игры» на территории поселения, позволят значительно повысить деловую активность управленческих и предпринимательских кадров сельского поселения, создать необходимые условия для активизации экономической и хозяйственной деятельности на его территории.</w:t>
      </w:r>
    </w:p>
    <w:sectPr w:rsidR="00496302" w:rsidSect="00294B5B">
      <w:pgSz w:w="11906" w:h="16838"/>
      <w:pgMar w:top="1134" w:right="566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52EA" w:rsidRDefault="005E52EA" w:rsidP="00496302">
      <w:pPr>
        <w:spacing w:after="0" w:line="240" w:lineRule="auto"/>
      </w:pPr>
      <w:r>
        <w:separator/>
      </w:r>
    </w:p>
  </w:endnote>
  <w:endnote w:type="continuationSeparator" w:id="0">
    <w:p w:rsidR="005E52EA" w:rsidRDefault="005E52EA" w:rsidP="004963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52EA" w:rsidRDefault="005E52EA" w:rsidP="00496302">
      <w:pPr>
        <w:spacing w:after="0" w:line="240" w:lineRule="auto"/>
      </w:pPr>
      <w:r>
        <w:separator/>
      </w:r>
    </w:p>
  </w:footnote>
  <w:footnote w:type="continuationSeparator" w:id="0">
    <w:p w:rsidR="005E52EA" w:rsidRDefault="005E52EA" w:rsidP="004963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516AC"/>
    <w:multiLevelType w:val="multilevel"/>
    <w:tmpl w:val="FCA26E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547319"/>
    <w:multiLevelType w:val="multilevel"/>
    <w:tmpl w:val="C4CE98F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</w:lvl>
  </w:abstractNum>
  <w:abstractNum w:abstractNumId="2">
    <w:nsid w:val="60C10E01"/>
    <w:multiLevelType w:val="hybridMultilevel"/>
    <w:tmpl w:val="9BA8F96C"/>
    <w:lvl w:ilvl="0" w:tplc="0556061C">
      <w:start w:val="5"/>
      <w:numFmt w:val="decimal"/>
      <w:lvlText w:val="%1."/>
      <w:lvlJc w:val="left"/>
      <w:pPr>
        <w:tabs>
          <w:tab w:val="num" w:pos="750"/>
        </w:tabs>
        <w:ind w:left="750" w:hanging="39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220CF"/>
    <w:rsid w:val="00086B00"/>
    <w:rsid w:val="000C7885"/>
    <w:rsid w:val="001C11C7"/>
    <w:rsid w:val="002220CF"/>
    <w:rsid w:val="00294B5B"/>
    <w:rsid w:val="00496302"/>
    <w:rsid w:val="005E52EA"/>
    <w:rsid w:val="008065B8"/>
    <w:rsid w:val="008476BD"/>
    <w:rsid w:val="00894827"/>
    <w:rsid w:val="00A329D7"/>
    <w:rsid w:val="00C23123"/>
    <w:rsid w:val="00C32F08"/>
    <w:rsid w:val="00D53DB2"/>
    <w:rsid w:val="00D972A0"/>
    <w:rsid w:val="00E123FD"/>
    <w:rsid w:val="00FD60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F08"/>
  </w:style>
  <w:style w:type="paragraph" w:styleId="5">
    <w:name w:val="heading 5"/>
    <w:basedOn w:val="a"/>
    <w:next w:val="a"/>
    <w:link w:val="50"/>
    <w:qFormat/>
    <w:rsid w:val="002220CF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2220CF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a3">
    <w:name w:val="Normal (Web)"/>
    <w:basedOn w:val="a"/>
    <w:rsid w:val="002220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220CF"/>
  </w:style>
  <w:style w:type="paragraph" w:styleId="a4">
    <w:name w:val="header"/>
    <w:basedOn w:val="a"/>
    <w:link w:val="a5"/>
    <w:uiPriority w:val="99"/>
    <w:semiHidden/>
    <w:unhideWhenUsed/>
    <w:rsid w:val="004963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496302"/>
  </w:style>
  <w:style w:type="paragraph" w:styleId="a6">
    <w:name w:val="footer"/>
    <w:basedOn w:val="a"/>
    <w:link w:val="a7"/>
    <w:uiPriority w:val="99"/>
    <w:semiHidden/>
    <w:unhideWhenUsed/>
    <w:rsid w:val="004963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9630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qFormat/>
    <w:rsid w:val="002220CF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2220CF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a3">
    <w:name w:val="Normal (Web)"/>
    <w:basedOn w:val="a"/>
    <w:rsid w:val="002220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220CF"/>
  </w:style>
  <w:style w:type="paragraph" w:styleId="a4">
    <w:name w:val="header"/>
    <w:basedOn w:val="a"/>
    <w:link w:val="a5"/>
    <w:uiPriority w:val="99"/>
    <w:semiHidden/>
    <w:unhideWhenUsed/>
    <w:rsid w:val="004963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496302"/>
  </w:style>
  <w:style w:type="paragraph" w:styleId="a6">
    <w:name w:val="footer"/>
    <w:basedOn w:val="a"/>
    <w:link w:val="a7"/>
    <w:uiPriority w:val="99"/>
    <w:semiHidden/>
    <w:unhideWhenUsed/>
    <w:rsid w:val="004963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963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3881</Words>
  <Characters>22125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2021-02-12T07:41:00Z</cp:lastPrinted>
  <dcterms:created xsi:type="dcterms:W3CDTF">2018-07-09T07:54:00Z</dcterms:created>
  <dcterms:modified xsi:type="dcterms:W3CDTF">2021-02-12T07:41:00Z</dcterms:modified>
</cp:coreProperties>
</file>