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D290D2" w14:textId="77777777" w:rsidR="006074D4" w:rsidRDefault="006074D4" w:rsidP="006C0B77">
      <w:pPr>
        <w:spacing w:after="0"/>
        <w:ind w:firstLine="709"/>
        <w:jc w:val="both"/>
      </w:pPr>
    </w:p>
    <w:p w14:paraId="1EE61D64" w14:textId="6129230A" w:rsidR="00CB6BD3" w:rsidRPr="00CB6BD3" w:rsidRDefault="00CB6BD3" w:rsidP="00032F20">
      <w:pPr>
        <w:spacing w:after="0"/>
        <w:jc w:val="center"/>
        <w:rPr>
          <w:rFonts w:cs="Times New Roman"/>
          <w:szCs w:val="28"/>
        </w:rPr>
      </w:pPr>
      <w:r>
        <w:t>В рамках реализации муниципальной программы «</w:t>
      </w:r>
      <w:r>
        <w:rPr>
          <w:rFonts w:cs="Times New Roman"/>
          <w:szCs w:val="28"/>
        </w:rPr>
        <w:t>Формирование современной городской среды на территории Кочкуровского сельского поселения Кочкуровского муниципального района на 2018 – 2024 годы»</w:t>
      </w:r>
      <w:r>
        <w:t xml:space="preserve"> </w:t>
      </w:r>
      <w:r w:rsidR="00032F20">
        <w:rPr>
          <w:rFonts w:cs="Times New Roman"/>
          <w:szCs w:val="28"/>
        </w:rPr>
        <w:t>у</w:t>
      </w:r>
      <w:r w:rsidRPr="00CB6BD3">
        <w:rPr>
          <w:rFonts w:eastAsia="Calibri" w:cs="Times New Roman"/>
          <w:szCs w:val="28"/>
        </w:rPr>
        <w:t>твер</w:t>
      </w:r>
      <w:r>
        <w:rPr>
          <w:rFonts w:eastAsia="Calibri" w:cs="Times New Roman"/>
          <w:szCs w:val="28"/>
        </w:rPr>
        <w:t>жден</w:t>
      </w:r>
      <w:r w:rsidRPr="00CB6BD3">
        <w:rPr>
          <w:rFonts w:eastAsia="Calibri" w:cs="Times New Roman"/>
          <w:szCs w:val="28"/>
        </w:rPr>
        <w:t xml:space="preserve"> перечень общественных территорий для проведения рейтингового голосования:</w:t>
      </w:r>
    </w:p>
    <w:p w14:paraId="5BAB1E30" w14:textId="77777777" w:rsidR="00032F20" w:rsidRDefault="00032F20" w:rsidP="00CB6BD3">
      <w:pPr>
        <w:spacing w:after="0"/>
        <w:ind w:firstLine="709"/>
        <w:jc w:val="both"/>
        <w:rPr>
          <w:rFonts w:eastAsia="Calibri" w:cs="Times New Roman"/>
          <w:b/>
          <w:bCs/>
          <w:szCs w:val="28"/>
        </w:rPr>
      </w:pPr>
    </w:p>
    <w:p w14:paraId="1DA9E9A3" w14:textId="77777777" w:rsidR="00032F20" w:rsidRDefault="00032F20" w:rsidP="00CB6BD3">
      <w:pPr>
        <w:spacing w:after="0"/>
        <w:ind w:firstLine="709"/>
        <w:jc w:val="both"/>
        <w:rPr>
          <w:rFonts w:eastAsia="Calibri" w:cs="Times New Roman"/>
          <w:b/>
          <w:bCs/>
          <w:szCs w:val="28"/>
        </w:rPr>
      </w:pPr>
    </w:p>
    <w:p w14:paraId="2B0D7CA4" w14:textId="5B443ABD" w:rsidR="00032F20" w:rsidRPr="00032F20" w:rsidRDefault="00032F20" w:rsidP="00032F20">
      <w:pPr>
        <w:jc w:val="both"/>
        <w:rPr>
          <w:rFonts w:eastAsia="Calibri" w:cs="Times New Roman"/>
          <w:b/>
          <w:bCs/>
          <w:color w:val="000000"/>
          <w:szCs w:val="28"/>
        </w:rPr>
      </w:pPr>
      <w:r w:rsidRPr="00032F20">
        <w:rPr>
          <w:rFonts w:eastAsia="Calibri" w:cs="Times New Roman"/>
          <w:b/>
          <w:bCs/>
          <w:color w:val="000000"/>
          <w:szCs w:val="28"/>
        </w:rPr>
        <w:t>1)</w:t>
      </w:r>
      <w:r>
        <w:rPr>
          <w:rFonts w:eastAsia="Calibri" w:cs="Times New Roman"/>
          <w:b/>
          <w:bCs/>
          <w:color w:val="000000"/>
          <w:szCs w:val="28"/>
        </w:rPr>
        <w:t xml:space="preserve"> </w:t>
      </w:r>
      <w:r w:rsidR="00CB6BD3" w:rsidRPr="00032F20">
        <w:rPr>
          <w:rFonts w:eastAsia="Calibri" w:cs="Times New Roman"/>
          <w:b/>
          <w:bCs/>
          <w:color w:val="000000"/>
          <w:szCs w:val="28"/>
        </w:rPr>
        <w:t>Парк по ул.Советская в с.Кочкурово Кочкуровского муниципального района Республики Мордовия  (2 этап)</w:t>
      </w:r>
      <w:r w:rsidRPr="00032F20">
        <w:rPr>
          <w:rFonts w:eastAsia="Calibri" w:cs="Times New Roman"/>
          <w:b/>
          <w:bCs/>
          <w:color w:val="000000"/>
          <w:szCs w:val="28"/>
        </w:rPr>
        <w:t xml:space="preserve">. </w:t>
      </w:r>
    </w:p>
    <w:p w14:paraId="00819C57" w14:textId="3DFCEC99" w:rsidR="00032F20" w:rsidRPr="00032F20" w:rsidRDefault="00032F20" w:rsidP="00032F20">
      <w:pPr>
        <w:rPr>
          <w:rFonts w:ascii="Arial" w:eastAsia="Times New Roman" w:hAnsi="Arial" w:cs="Arial"/>
          <w:sz w:val="20"/>
          <w:szCs w:val="20"/>
          <w:lang w:eastAsia="ru-RU"/>
        </w:rPr>
      </w:pPr>
      <w:r w:rsidRPr="00032F20">
        <w:t xml:space="preserve">Куратор : Ваньков Ю.Н. </w:t>
      </w:r>
      <w:r w:rsidRPr="00032F20">
        <w:rPr>
          <w:rFonts w:ascii="Arial" w:eastAsia="Times New Roman" w:hAnsi="Arial" w:cs="Arial"/>
          <w:sz w:val="22"/>
          <w:lang w:eastAsia="ru-RU"/>
        </w:rPr>
        <w:t>Директор Муниципального бюджетного учреждения культуры «Районный центр национальной культуры, народных промыслов и ремесел» Кочкуровского муниципального района Республики Мордовия, Депутат Кочкуровского сельского поселения</w:t>
      </w:r>
    </w:p>
    <w:p w14:paraId="22F93A2B" w14:textId="155A3884" w:rsidR="00CB6BD3" w:rsidRDefault="00CB6BD3" w:rsidP="00CB6BD3">
      <w:pPr>
        <w:spacing w:after="0"/>
        <w:ind w:firstLine="709"/>
        <w:jc w:val="both"/>
        <w:rPr>
          <w:rFonts w:eastAsia="Calibri" w:cs="Times New Roman"/>
          <w:b/>
          <w:bCs/>
          <w:color w:val="000000"/>
          <w:szCs w:val="28"/>
        </w:rPr>
      </w:pPr>
    </w:p>
    <w:p w14:paraId="3A0FF29C" w14:textId="5DC1682D" w:rsidR="00032F20" w:rsidRDefault="00CB6BD3" w:rsidP="00032F20">
      <w:pPr>
        <w:spacing w:after="0"/>
        <w:jc w:val="both"/>
        <w:rPr>
          <w:rFonts w:eastAsia="Calibri" w:cs="Times New Roman"/>
          <w:szCs w:val="28"/>
        </w:rPr>
      </w:pPr>
      <w:r w:rsidRPr="00CB6BD3">
        <w:rPr>
          <w:rFonts w:eastAsia="Calibri" w:cs="Times New Roman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24CDEF27" wp14:editId="5255A769">
            <wp:extent cx="3419475" cy="295719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2F20">
        <w:rPr>
          <w:noProof/>
          <w:lang w:eastAsia="ru-RU"/>
        </w:rPr>
        <w:drawing>
          <wp:inline distT="0" distB="0" distL="0" distR="0" wp14:anchorId="5FC6801B" wp14:editId="74617E9B">
            <wp:extent cx="3629025" cy="296206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685" cy="300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CC7A6" w14:textId="77777777" w:rsidR="00032F20" w:rsidRDefault="00032F20" w:rsidP="00032F20">
      <w:pPr>
        <w:spacing w:after="0"/>
        <w:jc w:val="both"/>
        <w:rPr>
          <w:rFonts w:eastAsia="Calibri" w:cs="Times New Roman"/>
          <w:szCs w:val="28"/>
        </w:rPr>
      </w:pPr>
    </w:p>
    <w:p w14:paraId="37145E91" w14:textId="534DD4D1" w:rsidR="00CB6BD3" w:rsidRDefault="00CB6BD3" w:rsidP="00032F20">
      <w:pPr>
        <w:spacing w:after="0"/>
        <w:jc w:val="both"/>
        <w:rPr>
          <w:rFonts w:eastAsia="Calibri" w:cs="Times New Roman"/>
          <w:szCs w:val="28"/>
        </w:rPr>
      </w:pPr>
    </w:p>
    <w:p w14:paraId="5B8BCE83" w14:textId="5F33BD20" w:rsidR="00CB6BD3" w:rsidRDefault="00CB6BD3" w:rsidP="00032F20">
      <w:pPr>
        <w:spacing w:after="0"/>
        <w:jc w:val="both"/>
        <w:rPr>
          <w:rFonts w:eastAsia="Calibri" w:cs="Times New Roman"/>
          <w:b/>
          <w:bCs/>
          <w:color w:val="000000"/>
          <w:szCs w:val="28"/>
        </w:rPr>
      </w:pPr>
      <w:r w:rsidRPr="00CB6BD3">
        <w:rPr>
          <w:rFonts w:eastAsia="Calibri" w:cs="Times New Roman"/>
          <w:b/>
          <w:bCs/>
          <w:szCs w:val="28"/>
        </w:rPr>
        <w:t xml:space="preserve">2) Аллея Славы по ул. Советская </w:t>
      </w:r>
      <w:r w:rsidRPr="00CB6BD3">
        <w:rPr>
          <w:rFonts w:eastAsia="Calibri" w:cs="Times New Roman"/>
          <w:b/>
          <w:bCs/>
          <w:color w:val="000000"/>
          <w:szCs w:val="28"/>
        </w:rPr>
        <w:t xml:space="preserve">в с.Кочкурово Кочкуровского муниципального района Республики Мордовия </w:t>
      </w:r>
      <w:r w:rsidR="00032F20">
        <w:rPr>
          <w:rFonts w:eastAsia="Calibri" w:cs="Times New Roman"/>
          <w:b/>
          <w:bCs/>
          <w:color w:val="000000"/>
          <w:szCs w:val="28"/>
        </w:rPr>
        <w:t>.</w:t>
      </w:r>
    </w:p>
    <w:p w14:paraId="6C57FC66" w14:textId="067AD7E3" w:rsidR="00032F20" w:rsidRDefault="00032F20" w:rsidP="00032F20">
      <w:pPr>
        <w:spacing w:after="0"/>
        <w:jc w:val="both"/>
        <w:rPr>
          <w:rFonts w:eastAsia="Calibri" w:cs="Times New Roman"/>
          <w:b/>
          <w:bCs/>
          <w:color w:val="000000"/>
          <w:szCs w:val="28"/>
        </w:rPr>
      </w:pPr>
    </w:p>
    <w:p w14:paraId="72E8D4A3" w14:textId="69326F78" w:rsidR="00032F20" w:rsidRPr="00032F20" w:rsidRDefault="00032F20" w:rsidP="00032F20">
      <w:pPr>
        <w:jc w:val="both"/>
        <w:rPr>
          <w:rFonts w:ascii="Arial" w:eastAsia="Times New Roman" w:hAnsi="Arial" w:cs="Arial"/>
          <w:color w:val="000000"/>
          <w:sz w:val="22"/>
          <w:lang w:eastAsia="ru-RU"/>
        </w:rPr>
      </w:pPr>
      <w:r w:rsidRPr="00032F20">
        <w:rPr>
          <w:rFonts w:eastAsia="Calibri" w:cs="Times New Roman"/>
          <w:color w:val="000000"/>
          <w:szCs w:val="28"/>
        </w:rPr>
        <w:t>Куратор: Зюзяев С.В.</w:t>
      </w:r>
      <w:r>
        <w:rPr>
          <w:rFonts w:eastAsia="Calibri" w:cs="Times New Roman"/>
          <w:b/>
          <w:bCs/>
          <w:color w:val="000000"/>
          <w:szCs w:val="28"/>
        </w:rPr>
        <w:t xml:space="preserve"> </w:t>
      </w:r>
      <w:r w:rsidRPr="00032F20">
        <w:rPr>
          <w:rFonts w:ascii="Arial" w:eastAsia="Times New Roman" w:hAnsi="Arial" w:cs="Arial"/>
          <w:color w:val="000000"/>
          <w:sz w:val="22"/>
          <w:lang w:eastAsia="ru-RU"/>
        </w:rPr>
        <w:t>Начальник ПЧ  ГПС ПЧ-18 ГКУ РМ "Управление пожарной службы", Председатель Совета Депутатов Кочкуровского сельского поселения</w:t>
      </w:r>
    </w:p>
    <w:p w14:paraId="31B8C933" w14:textId="75AAA2E4" w:rsidR="00032F20" w:rsidRDefault="00032F20" w:rsidP="00032F20">
      <w:pPr>
        <w:spacing w:after="0"/>
        <w:jc w:val="both"/>
        <w:rPr>
          <w:rFonts w:eastAsia="Calibri" w:cs="Times New Roman"/>
          <w:b/>
          <w:bCs/>
          <w:color w:val="000000"/>
          <w:szCs w:val="28"/>
        </w:rPr>
      </w:pPr>
    </w:p>
    <w:p w14:paraId="5AF01314" w14:textId="5923B9A1" w:rsidR="00032F20" w:rsidRDefault="00032F20" w:rsidP="00032F20">
      <w:pPr>
        <w:spacing w:after="0"/>
        <w:jc w:val="both"/>
        <w:rPr>
          <w:rFonts w:eastAsia="Calibri" w:cs="Times New Roman"/>
          <w:b/>
          <w:bCs/>
          <w:color w:val="000000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E0518DF" wp14:editId="7C43BF7D">
            <wp:simplePos x="0" y="0"/>
            <wp:positionH relativeFrom="column">
              <wp:posOffset>635</wp:posOffset>
            </wp:positionH>
            <wp:positionV relativeFrom="paragraph">
              <wp:posOffset>201295</wp:posOffset>
            </wp:positionV>
            <wp:extent cx="3467100" cy="34861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D40A9F4" w14:textId="6D0E5019" w:rsidR="00032F20" w:rsidRPr="00CB6BD3" w:rsidRDefault="00032F20" w:rsidP="00032F20">
      <w:pPr>
        <w:spacing w:after="0"/>
        <w:jc w:val="both"/>
        <w:rPr>
          <w:rFonts w:eastAsia="Calibri" w:cs="Times New Roman"/>
          <w:b/>
          <w:bCs/>
          <w:szCs w:val="28"/>
        </w:rPr>
      </w:pPr>
      <w:r>
        <w:rPr>
          <w:noProof/>
          <w:lang w:eastAsia="ru-RU"/>
        </w:rPr>
        <w:drawing>
          <wp:inline distT="0" distB="0" distL="0" distR="0" wp14:anchorId="374465B2" wp14:editId="0597F93E">
            <wp:extent cx="3600450" cy="3486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rFonts w:eastAsia="Calibri" w:cs="Times New Roman"/>
          <w:b/>
          <w:bCs/>
          <w:szCs w:val="28"/>
        </w:rPr>
        <w:br w:type="textWrapping" w:clear="all"/>
      </w:r>
    </w:p>
    <w:p w14:paraId="33CBA9FB" w14:textId="5EBF1ED3" w:rsidR="00CB6BD3" w:rsidRDefault="00CB6BD3" w:rsidP="00CB6BD3"/>
    <w:p w14:paraId="650E5E44" w14:textId="6CB1A330" w:rsidR="00CB6BD3" w:rsidRPr="00032F20" w:rsidRDefault="00CB6BD3" w:rsidP="00CB6BD3">
      <w:pPr>
        <w:rPr>
          <w:b/>
          <w:bCs/>
        </w:rPr>
      </w:pPr>
      <w:r w:rsidRPr="00032F20">
        <w:rPr>
          <w:rFonts w:cs="Times New Roman"/>
          <w:b/>
          <w:bCs/>
          <w:szCs w:val="28"/>
        </w:rPr>
        <w:t xml:space="preserve">Рейтинговое голосование будет проводиться </w:t>
      </w:r>
      <w:r w:rsidR="002F1F68" w:rsidRPr="002F1F68">
        <w:rPr>
          <w:b/>
          <w:color w:val="000000"/>
          <w:szCs w:val="28"/>
        </w:rPr>
        <w:t>в период с 26 апреля 2021 года по 30 мая 2021 года</w:t>
      </w:r>
      <w:r w:rsidR="002F1F68">
        <w:rPr>
          <w:color w:val="000000"/>
          <w:sz w:val="27"/>
          <w:szCs w:val="27"/>
        </w:rPr>
        <w:t xml:space="preserve"> </w:t>
      </w:r>
      <w:r w:rsidRPr="00032F20">
        <w:rPr>
          <w:rFonts w:cs="Times New Roman"/>
          <w:b/>
          <w:bCs/>
          <w:szCs w:val="28"/>
        </w:rPr>
        <w:t>с использованием цифровой платформы Минстроя России по электронному адресу: 13.</w:t>
      </w:r>
      <w:r w:rsidRPr="00032F20">
        <w:rPr>
          <w:rFonts w:cs="Times New Roman"/>
          <w:b/>
          <w:bCs/>
          <w:szCs w:val="28"/>
          <w:lang w:val="en-US"/>
        </w:rPr>
        <w:t>gorodsreda</w:t>
      </w:r>
      <w:r w:rsidRPr="00032F20">
        <w:rPr>
          <w:rFonts w:cs="Times New Roman"/>
          <w:b/>
          <w:bCs/>
          <w:szCs w:val="28"/>
        </w:rPr>
        <w:t>.</w:t>
      </w:r>
      <w:r w:rsidRPr="00032F20">
        <w:rPr>
          <w:rFonts w:cs="Times New Roman"/>
          <w:b/>
          <w:bCs/>
          <w:szCs w:val="28"/>
          <w:lang w:val="en-US"/>
        </w:rPr>
        <w:t>ru</w:t>
      </w:r>
      <w:bookmarkStart w:id="0" w:name="_GoBack"/>
      <w:bookmarkEnd w:id="0"/>
    </w:p>
    <w:sectPr w:rsidR="00CB6BD3" w:rsidRPr="00032F20" w:rsidSect="00032F20">
      <w:pgSz w:w="11906" w:h="16838" w:code="9"/>
      <w:pgMar w:top="1134" w:right="282" w:bottom="113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0CE31" w14:textId="77777777" w:rsidR="0058217B" w:rsidRDefault="0058217B" w:rsidP="00CB6BD3">
      <w:pPr>
        <w:spacing w:after="0"/>
      </w:pPr>
      <w:r>
        <w:separator/>
      </w:r>
    </w:p>
  </w:endnote>
  <w:endnote w:type="continuationSeparator" w:id="0">
    <w:p w14:paraId="642E39C3" w14:textId="77777777" w:rsidR="0058217B" w:rsidRDefault="0058217B" w:rsidP="00CB6BD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60638E" w14:textId="77777777" w:rsidR="0058217B" w:rsidRDefault="0058217B" w:rsidP="00CB6BD3">
      <w:pPr>
        <w:spacing w:after="0"/>
      </w:pPr>
      <w:r>
        <w:separator/>
      </w:r>
    </w:p>
  </w:footnote>
  <w:footnote w:type="continuationSeparator" w:id="0">
    <w:p w14:paraId="4F1DD09D" w14:textId="77777777" w:rsidR="0058217B" w:rsidRDefault="0058217B" w:rsidP="00CB6BD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276AC9"/>
    <w:multiLevelType w:val="hybridMultilevel"/>
    <w:tmpl w:val="F1EA43FC"/>
    <w:lvl w:ilvl="0" w:tplc="A6D0E4BE">
      <w:start w:val="1"/>
      <w:numFmt w:val="decimal"/>
      <w:lvlText w:val="%1)"/>
      <w:lvlJc w:val="left"/>
      <w:pPr>
        <w:ind w:left="810" w:hanging="45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74"/>
    <w:rsid w:val="00032F20"/>
    <w:rsid w:val="002F1F68"/>
    <w:rsid w:val="004E2F99"/>
    <w:rsid w:val="00507374"/>
    <w:rsid w:val="0058217B"/>
    <w:rsid w:val="006074D4"/>
    <w:rsid w:val="006C0B77"/>
    <w:rsid w:val="008242FF"/>
    <w:rsid w:val="00842071"/>
    <w:rsid w:val="00870751"/>
    <w:rsid w:val="00922C48"/>
    <w:rsid w:val="00B915B7"/>
    <w:rsid w:val="00CB6BD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5F5C0"/>
  <w15:chartTrackingRefBased/>
  <w15:docId w15:val="{7DF0B960-98EA-4C41-8CBE-547411E7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6BD3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B6BD3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CB6BD3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B6BD3"/>
    <w:rPr>
      <w:rFonts w:ascii="Times New Roman" w:hAnsi="Times New Roman"/>
      <w:sz w:val="28"/>
    </w:rPr>
  </w:style>
  <w:style w:type="paragraph" w:styleId="a7">
    <w:name w:val="List Paragraph"/>
    <w:basedOn w:val="a"/>
    <w:uiPriority w:val="34"/>
    <w:qFormat/>
    <w:rsid w:val="00CB6B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42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51A66-94C9-4B07-9BE9-B4737FB1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Наталия Суркова</cp:lastModifiedBy>
  <cp:revision>3</cp:revision>
  <dcterms:created xsi:type="dcterms:W3CDTF">2021-02-24T17:53:00Z</dcterms:created>
  <dcterms:modified xsi:type="dcterms:W3CDTF">2021-02-25T09:16:00Z</dcterms:modified>
</cp:coreProperties>
</file>