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C0" w:rsidRPr="003A69AD" w:rsidRDefault="000421C0" w:rsidP="000421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:rsidR="000421C0" w:rsidRPr="003A69AD" w:rsidRDefault="000421C0" w:rsidP="003A69AD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lang w:val="en-US"/>
        </w:rPr>
      </w:pP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СОВЕТ ДЕПУТАТОВ</w:t>
      </w: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</w:p>
    <w:p w:rsidR="000421C0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3A69AD" w:rsidRPr="003A69AD" w:rsidRDefault="003A69AD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ШЕСТОГО СОЗЫВА</w:t>
      </w: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</w:p>
    <w:p w:rsidR="000421C0" w:rsidRPr="003A69AD" w:rsidRDefault="000421C0" w:rsidP="000421C0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3A69AD">
        <w:rPr>
          <w:rFonts w:ascii="Arial" w:hAnsi="Arial" w:cs="Arial"/>
          <w:b/>
          <w:sz w:val="24"/>
          <w:szCs w:val="24"/>
        </w:rPr>
        <w:t>РЕШЕНИЕ</w:t>
      </w:r>
    </w:p>
    <w:p w:rsidR="000421C0" w:rsidRPr="003336C2" w:rsidRDefault="003A69AD" w:rsidP="000421C0">
      <w:pPr>
        <w:pStyle w:val="a7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3A69AD">
        <w:rPr>
          <w:rFonts w:ascii="Arial" w:hAnsi="Arial" w:cs="Arial"/>
          <w:b/>
          <w:sz w:val="24"/>
          <w:szCs w:val="24"/>
        </w:rPr>
        <w:t>от</w:t>
      </w:r>
      <w:r w:rsidR="003336C2">
        <w:rPr>
          <w:rFonts w:ascii="Arial" w:hAnsi="Arial" w:cs="Arial"/>
          <w:b/>
          <w:sz w:val="24"/>
          <w:szCs w:val="24"/>
        </w:rPr>
        <w:t xml:space="preserve"> </w:t>
      </w:r>
      <w:r w:rsidR="003336C2">
        <w:rPr>
          <w:rFonts w:ascii="Arial" w:hAnsi="Arial" w:cs="Arial"/>
          <w:b/>
          <w:sz w:val="24"/>
          <w:szCs w:val="24"/>
          <w:lang w:val="en-US"/>
        </w:rPr>
        <w:t>16</w:t>
      </w:r>
      <w:r w:rsidR="003336C2">
        <w:rPr>
          <w:rFonts w:ascii="Arial" w:hAnsi="Arial" w:cs="Arial"/>
          <w:b/>
          <w:sz w:val="24"/>
          <w:szCs w:val="24"/>
        </w:rPr>
        <w:t>.</w:t>
      </w:r>
      <w:r w:rsidR="003336C2">
        <w:rPr>
          <w:rFonts w:ascii="Arial" w:hAnsi="Arial" w:cs="Arial"/>
          <w:b/>
          <w:sz w:val="24"/>
          <w:szCs w:val="24"/>
          <w:lang w:val="en-US"/>
        </w:rPr>
        <w:t>10</w:t>
      </w:r>
      <w:r w:rsidR="003336C2">
        <w:rPr>
          <w:rFonts w:ascii="Arial" w:hAnsi="Arial" w:cs="Arial"/>
          <w:b/>
          <w:sz w:val="24"/>
          <w:szCs w:val="24"/>
        </w:rPr>
        <w:t>.2020 года № 14</w:t>
      </w:r>
      <w:r w:rsidR="003336C2">
        <w:rPr>
          <w:rFonts w:ascii="Arial" w:hAnsi="Arial" w:cs="Arial"/>
          <w:b/>
          <w:sz w:val="24"/>
          <w:szCs w:val="24"/>
          <w:lang w:val="en-US"/>
        </w:rPr>
        <w:t>3</w:t>
      </w:r>
    </w:p>
    <w:p w:rsidR="000421C0" w:rsidRPr="003A69AD" w:rsidRDefault="000421C0" w:rsidP="000421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:rsidR="00292E35" w:rsidRDefault="00292E35" w:rsidP="007B1D62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7B1D62" w:rsidRDefault="003336C2" w:rsidP="007B1D62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пунктом 3 статьи 59 Налогового кодекса Российской Федерации Совет </w:t>
      </w:r>
      <w:r w:rsidR="000421C0" w:rsidRPr="003A69AD">
        <w:rPr>
          <w:rFonts w:ascii="Arial" w:hAnsi="Arial" w:cs="Arial"/>
          <w:sz w:val="24"/>
          <w:szCs w:val="24"/>
        </w:rPr>
        <w:t xml:space="preserve">депутатов Красномайского сельского поселения </w:t>
      </w:r>
      <w:r w:rsidR="000421C0" w:rsidRPr="003A69AD">
        <w:rPr>
          <w:rFonts w:ascii="Arial" w:hAnsi="Arial" w:cs="Arial"/>
          <w:b/>
          <w:sz w:val="24"/>
          <w:szCs w:val="24"/>
        </w:rPr>
        <w:t>РЕШИЛ:</w:t>
      </w:r>
    </w:p>
    <w:p w:rsidR="003336C2" w:rsidRP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1.</w:t>
      </w:r>
      <w:r w:rsidR="000421C0" w:rsidRPr="00292E35">
        <w:rPr>
          <w:rFonts w:ascii="Arial" w:hAnsi="Arial" w:cs="Arial"/>
          <w:sz w:val="24"/>
          <w:szCs w:val="24"/>
        </w:rPr>
        <w:t>У</w:t>
      </w:r>
      <w:r w:rsidR="003336C2" w:rsidRPr="00292E35">
        <w:rPr>
          <w:rFonts w:ascii="Arial" w:hAnsi="Arial" w:cs="Arial"/>
          <w:sz w:val="24"/>
          <w:szCs w:val="24"/>
        </w:rPr>
        <w:t>становить, что признаются безнадежными к взысканию: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>
        <w:rPr>
          <w:rFonts w:ascii="Arial" w:hAnsi="Arial" w:cs="Arial"/>
          <w:sz w:val="24"/>
          <w:szCs w:val="24"/>
        </w:rPr>
        <w:t xml:space="preserve">1) </w:t>
      </w:r>
      <w:r w:rsidR="003336C2">
        <w:rPr>
          <w:rFonts w:ascii="Arial" w:hAnsi="Arial" w:cs="Arial"/>
          <w:sz w:val="24"/>
          <w:szCs w:val="24"/>
        </w:rPr>
        <w:t>недоимка по отмененным местным на</w:t>
      </w:r>
      <w:r w:rsidR="007B1D62">
        <w:rPr>
          <w:rFonts w:ascii="Arial" w:hAnsi="Arial" w:cs="Arial"/>
          <w:sz w:val="24"/>
          <w:szCs w:val="24"/>
        </w:rPr>
        <w:t xml:space="preserve">логам, задолженность по пеням и </w:t>
      </w:r>
      <w:r w:rsidR="003336C2">
        <w:rPr>
          <w:rFonts w:ascii="Arial" w:hAnsi="Arial" w:cs="Arial"/>
          <w:sz w:val="24"/>
          <w:szCs w:val="24"/>
        </w:rPr>
        <w:t>штрафам по этим налогам, при условии, что с момента отмены налога прошло более четырех лет;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>
        <w:rPr>
          <w:rFonts w:ascii="Arial" w:hAnsi="Arial" w:cs="Arial"/>
          <w:sz w:val="24"/>
          <w:szCs w:val="24"/>
        </w:rPr>
        <w:t xml:space="preserve">2) </w:t>
      </w:r>
      <w:r w:rsidR="003336C2">
        <w:rPr>
          <w:rFonts w:ascii="Arial" w:hAnsi="Arial" w:cs="Arial"/>
          <w:sz w:val="24"/>
          <w:szCs w:val="24"/>
        </w:rPr>
        <w:t>недоимка по земельному налогу с физических лиц, 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>
        <w:rPr>
          <w:rFonts w:ascii="Arial" w:hAnsi="Arial" w:cs="Arial"/>
          <w:sz w:val="24"/>
          <w:szCs w:val="24"/>
        </w:rPr>
        <w:t xml:space="preserve">3) </w:t>
      </w:r>
      <w:r w:rsidR="003336C2">
        <w:rPr>
          <w:rFonts w:ascii="Arial" w:hAnsi="Arial" w:cs="Arial"/>
          <w:sz w:val="24"/>
          <w:szCs w:val="24"/>
        </w:rPr>
        <w:t>недоимка по налогу на имущество с физических лиц,</w:t>
      </w:r>
      <w:r w:rsidR="003336C2" w:rsidRPr="003336C2">
        <w:rPr>
          <w:rFonts w:ascii="Arial" w:hAnsi="Arial" w:cs="Arial"/>
          <w:sz w:val="24"/>
          <w:szCs w:val="24"/>
        </w:rPr>
        <w:t xml:space="preserve"> </w:t>
      </w:r>
      <w:r w:rsidR="003336C2">
        <w:rPr>
          <w:rFonts w:ascii="Arial" w:hAnsi="Arial" w:cs="Arial"/>
          <w:sz w:val="24"/>
          <w:szCs w:val="24"/>
        </w:rPr>
        <w:t>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 xml:space="preserve">2. </w:t>
      </w:r>
      <w:r w:rsidR="003336C2" w:rsidRPr="00292E35">
        <w:rPr>
          <w:rFonts w:ascii="Arial" w:hAnsi="Arial" w:cs="Arial"/>
          <w:sz w:val="24"/>
          <w:szCs w:val="24"/>
        </w:rPr>
        <w:t>Недоимка, задолженность по пеням и штрафам, предусмотренные пунктом 1 настоящего решения, признаются безнадежными к взысканию при условии, что они не приостановлены к взысканию в связи с введением процедуры банкротства, по решению суда или вышестоящего налогового органа, не реструктуризированы, срок их уплаты не изменен в соответствии с главой 9 Налогового кодекса Российской Федерации, в одном из следующих случаев</w:t>
      </w:r>
      <w:r w:rsidR="006B6EFA" w:rsidRPr="00292E35">
        <w:rPr>
          <w:rFonts w:ascii="Arial" w:hAnsi="Arial" w:cs="Arial"/>
          <w:sz w:val="24"/>
          <w:szCs w:val="24"/>
        </w:rPr>
        <w:t>: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 xml:space="preserve">1) </w:t>
      </w:r>
      <w:r w:rsidR="006B6EFA" w:rsidRPr="00292E35">
        <w:rPr>
          <w:rFonts w:ascii="Arial" w:hAnsi="Arial" w:cs="Arial"/>
          <w:sz w:val="24"/>
          <w:szCs w:val="24"/>
        </w:rPr>
        <w:t>судебным приставом-исполнителем вынесено постановление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</w:t>
      </w:r>
      <w:r w:rsidRPr="00292E35">
        <w:rPr>
          <w:rFonts w:ascii="Arial" w:hAnsi="Arial" w:cs="Arial"/>
          <w:sz w:val="24"/>
          <w:szCs w:val="24"/>
        </w:rPr>
        <w:t xml:space="preserve"> от 02 октября 2007 г. № 229-ФЗ</w:t>
      </w:r>
      <w:r>
        <w:rPr>
          <w:rFonts w:ascii="Arial" w:hAnsi="Arial" w:cs="Arial"/>
          <w:sz w:val="24"/>
          <w:szCs w:val="24"/>
        </w:rPr>
        <w:t xml:space="preserve"> </w:t>
      </w:r>
      <w:r w:rsidRPr="00292E35">
        <w:rPr>
          <w:rFonts w:ascii="Arial" w:hAnsi="Arial" w:cs="Arial"/>
          <w:sz w:val="24"/>
          <w:szCs w:val="24"/>
        </w:rPr>
        <w:t>«</w:t>
      </w:r>
      <w:r w:rsidR="006B6EFA" w:rsidRPr="00292E35">
        <w:rPr>
          <w:rFonts w:ascii="Arial" w:hAnsi="Arial" w:cs="Arial"/>
          <w:sz w:val="24"/>
          <w:szCs w:val="24"/>
        </w:rPr>
        <w:t>Об исполнительном производстве»;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 xml:space="preserve">2) </w:t>
      </w:r>
      <w:r w:rsidR="006B6EFA" w:rsidRPr="00292E35">
        <w:rPr>
          <w:rFonts w:ascii="Arial" w:hAnsi="Arial" w:cs="Arial"/>
          <w:sz w:val="24"/>
          <w:szCs w:val="24"/>
        </w:rPr>
        <w:t>исполнительный документ не предъявлялся к исполнению судебному приставу-исполнителю, и срок для его предъявления истек;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 xml:space="preserve">3) </w:t>
      </w:r>
      <w:r w:rsidR="006B6EFA" w:rsidRPr="00292E35">
        <w:rPr>
          <w:rFonts w:ascii="Arial" w:hAnsi="Arial" w:cs="Arial"/>
          <w:sz w:val="24"/>
          <w:szCs w:val="24"/>
        </w:rPr>
        <w:t>истекли сроки взыскания недоимки, задолженности по пеням и штрафам, установленные Налоговым кодексом Российской Федерации, в том числе в судебном порядке.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B6EFA" w:rsidRPr="00292E35">
        <w:rPr>
          <w:rFonts w:ascii="Arial" w:hAnsi="Arial" w:cs="Arial"/>
          <w:sz w:val="24"/>
          <w:szCs w:val="24"/>
        </w:rPr>
        <w:t>3. Списание недоимки, задолженности по пеням и штрафам производится по месту учета налогоплательщика на основании следующих документов: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 xml:space="preserve">1) </w:t>
      </w:r>
      <w:r w:rsidR="006B6EFA" w:rsidRPr="00292E35">
        <w:rPr>
          <w:rFonts w:ascii="Arial" w:hAnsi="Arial" w:cs="Arial"/>
          <w:sz w:val="24"/>
          <w:szCs w:val="24"/>
        </w:rPr>
        <w:t>в случае, указанном в подпункте 1 пункта 2 настоящего решения: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с</w:t>
      </w:r>
      <w:r w:rsidR="006B6EFA" w:rsidRPr="00292E35">
        <w:rPr>
          <w:rFonts w:ascii="Arial" w:hAnsi="Arial" w:cs="Arial"/>
          <w:sz w:val="24"/>
          <w:szCs w:val="24"/>
        </w:rPr>
        <w:t>правки налогового органа о суммах недоимки и задолженности по пеням и штрафам;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к</w:t>
      </w:r>
      <w:r w:rsidR="006B6EFA" w:rsidRPr="00292E35">
        <w:rPr>
          <w:rFonts w:ascii="Arial" w:hAnsi="Arial" w:cs="Arial"/>
          <w:sz w:val="24"/>
          <w:szCs w:val="24"/>
        </w:rPr>
        <w:t>опии постановления судебного пристава-исполнителя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 от 02 октября 2007 г. № 229-ФЗ « Об исполнительном производстве»;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6B6EFA" w:rsidRPr="00292E35">
        <w:rPr>
          <w:rFonts w:ascii="Arial" w:hAnsi="Arial" w:cs="Arial"/>
          <w:sz w:val="24"/>
          <w:szCs w:val="24"/>
        </w:rPr>
        <w:t>2) в случае, указанном в подпункте 2 пункта 2 настоящего решения: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с</w:t>
      </w:r>
      <w:r w:rsidR="006B6EFA" w:rsidRPr="00292E35">
        <w:rPr>
          <w:rFonts w:ascii="Arial" w:hAnsi="Arial" w:cs="Arial"/>
          <w:sz w:val="24"/>
          <w:szCs w:val="24"/>
        </w:rPr>
        <w:t>правки налогового органа о суммах недоимки и задолженности по пеням и штрафам;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и</w:t>
      </w:r>
      <w:r w:rsidR="006B6EFA" w:rsidRPr="00292E35">
        <w:rPr>
          <w:rFonts w:ascii="Arial" w:hAnsi="Arial" w:cs="Arial"/>
          <w:sz w:val="24"/>
          <w:szCs w:val="24"/>
        </w:rPr>
        <w:t>сполнительного документа, который не предъявлялся к исполнению судебному прист</w:t>
      </w:r>
      <w:r w:rsidR="007B1D62" w:rsidRPr="00292E35">
        <w:rPr>
          <w:rFonts w:ascii="Arial" w:hAnsi="Arial" w:cs="Arial"/>
          <w:sz w:val="24"/>
          <w:szCs w:val="24"/>
        </w:rPr>
        <w:t xml:space="preserve">аву-исполнителю, и срок </w:t>
      </w:r>
      <w:r w:rsidR="006B6EFA" w:rsidRPr="00292E35">
        <w:rPr>
          <w:rFonts w:ascii="Arial" w:hAnsi="Arial" w:cs="Arial"/>
          <w:sz w:val="24"/>
          <w:szCs w:val="24"/>
        </w:rPr>
        <w:t>предъявления</w:t>
      </w:r>
      <w:r w:rsidR="007B1D62" w:rsidRPr="00292E35">
        <w:rPr>
          <w:rFonts w:ascii="Arial" w:hAnsi="Arial" w:cs="Arial"/>
          <w:sz w:val="24"/>
          <w:szCs w:val="24"/>
        </w:rPr>
        <w:t xml:space="preserve"> которого </w:t>
      </w:r>
      <w:r w:rsidR="006B6EFA" w:rsidRPr="00292E35">
        <w:rPr>
          <w:rFonts w:ascii="Arial" w:hAnsi="Arial" w:cs="Arial"/>
          <w:sz w:val="24"/>
          <w:szCs w:val="24"/>
        </w:rPr>
        <w:t>истек;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3) в случае, указанном в подпункте 3 пункта 2 настоящего решения: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справки налогового органа о суммах недоимки и задолженности по пеням и штрафам;</w:t>
      </w:r>
    </w:p>
    <w:p w:rsid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1D62" w:rsidRPr="00292E35">
        <w:rPr>
          <w:rFonts w:ascii="Arial" w:hAnsi="Arial" w:cs="Arial"/>
          <w:sz w:val="24"/>
          <w:szCs w:val="24"/>
        </w:rPr>
        <w:t>заключения налогового органа о невозможности взыскания недоимки и задолженности по пеням и штрафам.</w:t>
      </w:r>
    </w:p>
    <w:p w:rsidR="000421C0" w:rsidRPr="00292E35" w:rsidRDefault="00292E35" w:rsidP="00292E35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4. </w:t>
      </w:r>
      <w:r w:rsidR="000421C0" w:rsidRPr="00292E35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 (обнародования).</w:t>
      </w:r>
    </w:p>
    <w:p w:rsidR="000421C0" w:rsidRPr="003A69AD" w:rsidRDefault="000421C0" w:rsidP="000421C0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709"/>
        <w:jc w:val="right"/>
        <w:rPr>
          <w:rFonts w:ascii="Arial" w:hAnsi="Arial" w:cs="Arial"/>
          <w:sz w:val="24"/>
          <w:szCs w:val="24"/>
        </w:rPr>
      </w:pPr>
    </w:p>
    <w:p w:rsidR="00292E35" w:rsidRDefault="00292E35" w:rsidP="000421C0">
      <w:pPr>
        <w:pStyle w:val="a7"/>
        <w:jc w:val="right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 xml:space="preserve">Глава </w:t>
      </w:r>
    </w:p>
    <w:p w:rsidR="000421C0" w:rsidRPr="003A69AD" w:rsidRDefault="000421C0" w:rsidP="007B1D62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 xml:space="preserve">Красномайского сельского поселения                                                                    </w:t>
      </w:r>
    </w:p>
    <w:p w:rsidR="000421C0" w:rsidRPr="003A69AD" w:rsidRDefault="000421C0" w:rsidP="000421C0">
      <w:pPr>
        <w:pStyle w:val="a7"/>
        <w:jc w:val="right"/>
        <w:rPr>
          <w:rFonts w:ascii="Arial" w:hAnsi="Arial" w:cs="Arial"/>
          <w:sz w:val="24"/>
          <w:szCs w:val="24"/>
        </w:rPr>
      </w:pPr>
      <w:r w:rsidRPr="003A69AD">
        <w:rPr>
          <w:rFonts w:ascii="Arial" w:hAnsi="Arial" w:cs="Arial"/>
          <w:sz w:val="24"/>
          <w:szCs w:val="24"/>
        </w:rPr>
        <w:t>Н.В. Начаркина</w:t>
      </w:r>
    </w:p>
    <w:p w:rsidR="000421C0" w:rsidRPr="003A69AD" w:rsidRDefault="000421C0" w:rsidP="000421C0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421C0" w:rsidRPr="003A69AD" w:rsidRDefault="000421C0" w:rsidP="000421C0">
      <w:pPr>
        <w:spacing w:after="236" w:line="274" w:lineRule="exact"/>
        <w:ind w:right="20"/>
        <w:rPr>
          <w:rFonts w:ascii="Arial" w:eastAsia="Times New Roman" w:hAnsi="Arial" w:cs="Arial"/>
          <w:sz w:val="24"/>
          <w:szCs w:val="24"/>
          <w:lang w:eastAsia="ru-RU"/>
        </w:rPr>
        <w:sectPr w:rsidR="000421C0" w:rsidRPr="003A69AD" w:rsidSect="00797C52">
          <w:pgSz w:w="11905" w:h="16837"/>
          <w:pgMar w:top="1184" w:right="848" w:bottom="993" w:left="1701" w:header="0" w:footer="3" w:gutter="0"/>
          <w:cols w:space="720"/>
          <w:noEndnote/>
          <w:docGrid w:linePitch="360"/>
        </w:sectPr>
      </w:pPr>
    </w:p>
    <w:p w:rsidR="000421C0" w:rsidRPr="003A69AD" w:rsidRDefault="000421C0" w:rsidP="000421C0">
      <w:pPr>
        <w:spacing w:after="0" w:line="274" w:lineRule="exact"/>
        <w:ind w:right="1980"/>
        <w:rPr>
          <w:rFonts w:ascii="Arial" w:hAnsi="Arial" w:cs="Arial"/>
          <w:sz w:val="24"/>
          <w:szCs w:val="24"/>
        </w:rPr>
      </w:pPr>
    </w:p>
    <w:p w:rsidR="0073294A" w:rsidRPr="003A69AD" w:rsidRDefault="0073294A">
      <w:pPr>
        <w:rPr>
          <w:rFonts w:ascii="Arial" w:hAnsi="Arial" w:cs="Arial"/>
          <w:sz w:val="24"/>
          <w:szCs w:val="24"/>
        </w:rPr>
      </w:pPr>
    </w:p>
    <w:sectPr w:rsidR="0073294A" w:rsidRPr="003A69AD" w:rsidSect="00B71BCC">
      <w:headerReference w:type="default" r:id="rId7"/>
      <w:pgSz w:w="11905" w:h="16837"/>
      <w:pgMar w:top="1185" w:right="778" w:bottom="8539" w:left="77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EB4" w:rsidRDefault="00981EB4" w:rsidP="00735E96">
      <w:pPr>
        <w:spacing w:after="0" w:line="240" w:lineRule="auto"/>
      </w:pPr>
      <w:r>
        <w:separator/>
      </w:r>
    </w:p>
  </w:endnote>
  <w:endnote w:type="continuationSeparator" w:id="1">
    <w:p w:rsidR="00981EB4" w:rsidRDefault="00981EB4" w:rsidP="00735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EB4" w:rsidRDefault="00981EB4" w:rsidP="00735E96">
      <w:pPr>
        <w:spacing w:after="0" w:line="240" w:lineRule="auto"/>
      </w:pPr>
      <w:r>
        <w:separator/>
      </w:r>
    </w:p>
  </w:footnote>
  <w:footnote w:type="continuationSeparator" w:id="1">
    <w:p w:rsidR="00981EB4" w:rsidRDefault="00981EB4" w:rsidP="00735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27" w:rsidRDefault="00981EB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C52D3"/>
    <w:multiLevelType w:val="hybridMultilevel"/>
    <w:tmpl w:val="462C71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5ED26F59"/>
    <w:multiLevelType w:val="hybridMultilevel"/>
    <w:tmpl w:val="329ABFF8"/>
    <w:lvl w:ilvl="0" w:tplc="00FAD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341D3"/>
    <w:multiLevelType w:val="hybridMultilevel"/>
    <w:tmpl w:val="B0D8F392"/>
    <w:lvl w:ilvl="0" w:tplc="9998E4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21C0"/>
    <w:rsid w:val="000421C0"/>
    <w:rsid w:val="00292E35"/>
    <w:rsid w:val="00310C03"/>
    <w:rsid w:val="003336C2"/>
    <w:rsid w:val="003A69AD"/>
    <w:rsid w:val="003D03E6"/>
    <w:rsid w:val="006B6EFA"/>
    <w:rsid w:val="0073294A"/>
    <w:rsid w:val="00735E96"/>
    <w:rsid w:val="007B1D62"/>
    <w:rsid w:val="00981EB4"/>
    <w:rsid w:val="00B26E21"/>
    <w:rsid w:val="00CE01BF"/>
    <w:rsid w:val="00D3418D"/>
    <w:rsid w:val="00D71926"/>
    <w:rsid w:val="00DD1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1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421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421C0"/>
    <w:rPr>
      <w:rFonts w:ascii="Calibri" w:eastAsia="Calibri" w:hAnsi="Calibri" w:cs="Times New Roman"/>
    </w:rPr>
  </w:style>
  <w:style w:type="paragraph" w:customStyle="1" w:styleId="a6">
    <w:name w:val="Прижатый влево"/>
    <w:basedOn w:val="a"/>
    <w:next w:val="a"/>
    <w:uiPriority w:val="99"/>
    <w:rsid w:val="000421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0421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0421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cp:lastPrinted>2020-10-23T07:05:00Z</cp:lastPrinted>
  <dcterms:created xsi:type="dcterms:W3CDTF">2020-10-23T07:07:00Z</dcterms:created>
  <dcterms:modified xsi:type="dcterms:W3CDTF">2020-10-23T07:07:00Z</dcterms:modified>
</cp:coreProperties>
</file>