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ED0" w:rsidRDefault="00DB6ED0" w:rsidP="00DB6ED0">
      <w:bookmarkStart w:id="0" w:name="_GoBack"/>
      <w:r>
        <w:t>Кто и как может оформить ежемесячную выплату из материнского капитала</w:t>
      </w:r>
      <w:bookmarkEnd w:id="0"/>
      <w:r>
        <w:t>, читайте на сайте ПФР: http://</w:t>
      </w:r>
      <w:r>
        <w:t>www.pfrf.ru/knopki/zhizn/~4363.</w:t>
      </w:r>
    </w:p>
    <w:p w:rsidR="00DB6ED0" w:rsidRDefault="00DB6ED0" w:rsidP="00DB6ED0">
      <w:r>
        <w:t>#ПФР #</w:t>
      </w:r>
      <w:proofErr w:type="spellStart"/>
      <w:r>
        <w:t>вопросответ</w:t>
      </w:r>
      <w:proofErr w:type="spellEnd"/>
      <w:r>
        <w:t xml:space="preserve"> #</w:t>
      </w:r>
      <w:proofErr w:type="spellStart"/>
      <w:r>
        <w:t>материнскийкапитал</w:t>
      </w:r>
      <w:proofErr w:type="spellEnd"/>
      <w:r>
        <w:t xml:space="preserve"> #</w:t>
      </w:r>
      <w:proofErr w:type="spellStart"/>
      <w:r>
        <w:t>ежемесячнаявыплата</w:t>
      </w:r>
      <w:proofErr w:type="spellEnd"/>
    </w:p>
    <w:p w:rsidR="00465D93" w:rsidRPr="00D77362" w:rsidRDefault="00DB6ED0" w:rsidP="00DB6ED0">
      <w:r>
        <w:rPr>
          <w:noProof/>
          <w:lang w:eastAsia="ru-RU"/>
        </w:rPr>
        <w:drawing>
          <wp:inline distT="0" distB="0" distL="0" distR="0">
            <wp:extent cx="2662751" cy="264795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547" cy="26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67000" cy="265474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440" cy="266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5D93" w:rsidRPr="00D77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002BC6"/>
    <w:rsid w:val="00065E94"/>
    <w:rsid w:val="002A33BC"/>
    <w:rsid w:val="002E676B"/>
    <w:rsid w:val="003B138C"/>
    <w:rsid w:val="004071C8"/>
    <w:rsid w:val="00465D93"/>
    <w:rsid w:val="008F00BB"/>
    <w:rsid w:val="00CD55A2"/>
    <w:rsid w:val="00D77362"/>
    <w:rsid w:val="00DB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2020-11-18T08:51:00Z</dcterms:created>
  <dcterms:modified xsi:type="dcterms:W3CDTF">2020-11-18T08:51:00Z</dcterms:modified>
</cp:coreProperties>
</file>