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A28" w:rsidRPr="00737A28" w:rsidRDefault="00737A28" w:rsidP="00737A28">
      <w:pPr>
        <w:pStyle w:val="1"/>
        <w:spacing w:before="0" w:beforeAutospacing="0" w:after="360" w:afterAutospacing="0" w:line="312" w:lineRule="atLeast"/>
        <w:jc w:val="center"/>
        <w:rPr>
          <w:color w:val="334059"/>
          <w:sz w:val="28"/>
          <w:szCs w:val="28"/>
        </w:rPr>
      </w:pPr>
      <w:r w:rsidRPr="00737A28">
        <w:rPr>
          <w:color w:val="334059"/>
          <w:sz w:val="28"/>
          <w:szCs w:val="28"/>
        </w:rPr>
        <w:t>«</w:t>
      </w:r>
      <w:proofErr w:type="spellStart"/>
      <w:r w:rsidRPr="00737A28">
        <w:rPr>
          <w:color w:val="334059"/>
          <w:sz w:val="28"/>
          <w:szCs w:val="28"/>
        </w:rPr>
        <w:t>Недострой</w:t>
      </w:r>
      <w:proofErr w:type="spellEnd"/>
      <w:r w:rsidRPr="00737A28">
        <w:rPr>
          <w:color w:val="334059"/>
          <w:sz w:val="28"/>
          <w:szCs w:val="28"/>
        </w:rPr>
        <w:t xml:space="preserve">» </w:t>
      </w:r>
      <w:r>
        <w:rPr>
          <w:color w:val="334059"/>
          <w:sz w:val="28"/>
          <w:szCs w:val="28"/>
        </w:rPr>
        <w:t>необходимо</w:t>
      </w:r>
      <w:r w:rsidRPr="00737A28">
        <w:rPr>
          <w:color w:val="334059"/>
          <w:sz w:val="28"/>
          <w:szCs w:val="28"/>
        </w:rPr>
        <w:t xml:space="preserve"> поставить на государственный кадастровый учет</w:t>
      </w:r>
    </w:p>
    <w:p w:rsidR="00737A28" w:rsidRPr="00737A28" w:rsidRDefault="00737A28" w:rsidP="00737A28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737A28">
        <w:rPr>
          <w:color w:val="334059"/>
          <w:sz w:val="28"/>
          <w:szCs w:val="28"/>
        </w:rPr>
        <w:t>Объект незавершенного строительства, или в просто</w:t>
      </w:r>
      <w:r>
        <w:rPr>
          <w:color w:val="334059"/>
          <w:sz w:val="28"/>
          <w:szCs w:val="28"/>
        </w:rPr>
        <w:t>речии</w:t>
      </w:r>
      <w:r w:rsidRPr="00737A28">
        <w:rPr>
          <w:color w:val="334059"/>
          <w:sz w:val="28"/>
          <w:szCs w:val="28"/>
        </w:rPr>
        <w:t xml:space="preserve"> «</w:t>
      </w:r>
      <w:proofErr w:type="spellStart"/>
      <w:r w:rsidRPr="00737A28">
        <w:rPr>
          <w:color w:val="334059"/>
          <w:sz w:val="28"/>
          <w:szCs w:val="28"/>
        </w:rPr>
        <w:t>недострой</w:t>
      </w:r>
      <w:proofErr w:type="spellEnd"/>
      <w:r w:rsidRPr="00737A28">
        <w:rPr>
          <w:color w:val="334059"/>
          <w:sz w:val="28"/>
          <w:szCs w:val="28"/>
        </w:rPr>
        <w:t>», согласно Гражданскому кодексу относится к недвижимым вещам, как и готовые объекты. Чтобы стать законным правообладателем и свободно распоряжаться своим имуществом, необходимо поставить его на кадастровый учет и зарегистрировать право на объект недвижимости. Делается это только в рамках единой процедуры, т.е. подается одно заявление сразу и на осуществление кадастрового учета</w:t>
      </w:r>
      <w:r>
        <w:rPr>
          <w:color w:val="334059"/>
          <w:sz w:val="28"/>
          <w:szCs w:val="28"/>
        </w:rPr>
        <w:t>,</w:t>
      </w:r>
      <w:r w:rsidRPr="00737A28">
        <w:rPr>
          <w:color w:val="334059"/>
          <w:sz w:val="28"/>
          <w:szCs w:val="28"/>
        </w:rPr>
        <w:t xml:space="preserve"> и на регистрацию права собственности. Государственный кадастровый учет и государственная регистрация прав на объект незавершенного строительства осуществляются на основании технического плана и правоустанавливающего документа на земельный участок, на котором расположен такой объект недвижимости.</w:t>
      </w:r>
    </w:p>
    <w:p w:rsidR="00737A28" w:rsidRPr="00737A28" w:rsidRDefault="00737A28" w:rsidP="00737A28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737A28">
        <w:rPr>
          <w:color w:val="334059"/>
          <w:sz w:val="28"/>
          <w:szCs w:val="28"/>
        </w:rPr>
        <w:t>Для этого в орган регистрации необходимо представить следующие документы:  заявление; технический план (в состав которого входит разрешение на строительство либо</w:t>
      </w:r>
      <w:r w:rsidR="0064404F">
        <w:rPr>
          <w:color w:val="334059"/>
          <w:sz w:val="28"/>
          <w:szCs w:val="28"/>
        </w:rPr>
        <w:t xml:space="preserve"> уведомление </w:t>
      </w:r>
      <w:r w:rsidRPr="00737A28">
        <w:rPr>
          <w:color w:val="334059"/>
          <w:sz w:val="28"/>
          <w:szCs w:val="28"/>
        </w:rPr>
        <w:t>застройщика о планируемом строительстве объекта индивидуального жилищного строительства);</w:t>
      </w:r>
      <w:r>
        <w:rPr>
          <w:color w:val="334059"/>
          <w:sz w:val="28"/>
          <w:szCs w:val="28"/>
        </w:rPr>
        <w:t xml:space="preserve"> </w:t>
      </w:r>
      <w:r w:rsidRPr="00737A28">
        <w:rPr>
          <w:color w:val="334059"/>
          <w:sz w:val="28"/>
          <w:szCs w:val="28"/>
        </w:rPr>
        <w:t>правоустанавливающий документ на земельный участок (при отсутствии в Е</w:t>
      </w:r>
      <w:r>
        <w:rPr>
          <w:color w:val="334059"/>
          <w:sz w:val="28"/>
          <w:szCs w:val="28"/>
        </w:rPr>
        <w:t>дином государственном реестре недвижимости</w:t>
      </w:r>
      <w:r w:rsidRPr="00737A28">
        <w:rPr>
          <w:color w:val="334059"/>
          <w:sz w:val="28"/>
          <w:szCs w:val="28"/>
        </w:rPr>
        <w:t xml:space="preserve"> сведений о зарегистрированном праве). </w:t>
      </w:r>
    </w:p>
    <w:p w:rsidR="00737A28" w:rsidRPr="00737A28" w:rsidRDefault="00737A28" w:rsidP="00737A28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737A28">
        <w:rPr>
          <w:color w:val="334059"/>
          <w:sz w:val="28"/>
          <w:szCs w:val="28"/>
        </w:rPr>
        <w:t>Подготовка технического плана – это работа кадастрового инженера. При подготовке технического плана на объект незавершенного строительства обязательным условием является указание основной характеристики объекта (проектируемое значение площади) и степень готовности объекта в процентах.</w:t>
      </w:r>
      <w:r>
        <w:rPr>
          <w:color w:val="334059"/>
          <w:sz w:val="28"/>
          <w:szCs w:val="28"/>
        </w:rPr>
        <w:t xml:space="preserve"> </w:t>
      </w:r>
      <w:r w:rsidRPr="00737A28">
        <w:rPr>
          <w:color w:val="334059"/>
          <w:sz w:val="28"/>
          <w:szCs w:val="28"/>
        </w:rPr>
        <w:t xml:space="preserve">В результате учетно-регистрационных действий вы получите выписку из ЕГРН, в которой будут отражены характеристики объекта, его кадастровый номер, а также сведения о правах. </w:t>
      </w:r>
    </w:p>
    <w:p w:rsidR="00737A28" w:rsidRPr="00737A28" w:rsidRDefault="00737A28" w:rsidP="00737A28">
      <w:pPr>
        <w:pStyle w:val="a3"/>
        <w:spacing w:before="0" w:beforeAutospacing="0" w:after="360" w:afterAutospacing="0"/>
        <w:ind w:firstLine="708"/>
        <w:rPr>
          <w:color w:val="334059"/>
          <w:sz w:val="28"/>
          <w:szCs w:val="28"/>
        </w:rPr>
      </w:pPr>
      <w:r w:rsidRPr="00737A28">
        <w:rPr>
          <w:color w:val="334059"/>
          <w:sz w:val="28"/>
          <w:szCs w:val="28"/>
        </w:rPr>
        <w:t>После того, как строительство завершилось, необходимо будет вновь пригласить кадастрового инженера для составления технического плана на уже готовый объект. В техническом плане необходимо будет прописать кадастровый номер объекта незавершенного строительства. В ходе учетно-регистрационных действий в отношении достроенного объекта сведения об исходном объекте (объекте незавершенного строительства) в Е</w:t>
      </w:r>
      <w:r w:rsidR="0064404F">
        <w:rPr>
          <w:color w:val="334059"/>
          <w:sz w:val="28"/>
          <w:szCs w:val="28"/>
        </w:rPr>
        <w:t>ГРН</w:t>
      </w:r>
      <w:r w:rsidRPr="00737A28">
        <w:rPr>
          <w:color w:val="334059"/>
          <w:sz w:val="28"/>
          <w:szCs w:val="28"/>
        </w:rPr>
        <w:t xml:space="preserve"> станут архивными, а у вашего законченного дома появится свой кадастровый номер и новая запись о регистрации права.</w:t>
      </w:r>
    </w:p>
    <w:p w:rsidR="00C31F0F" w:rsidRPr="00737A28" w:rsidRDefault="00C31F0F" w:rsidP="00C31F0F">
      <w:pPr>
        <w:rPr>
          <w:rFonts w:ascii="Times New Roman" w:hAnsi="Times New Roman" w:cs="Times New Roman"/>
          <w:sz w:val="28"/>
          <w:szCs w:val="28"/>
        </w:rPr>
      </w:pPr>
    </w:p>
    <w:sectPr w:rsidR="00C31F0F" w:rsidRPr="00737A28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421A6E"/>
    <w:rsid w:val="004C0E3E"/>
    <w:rsid w:val="004F577B"/>
    <w:rsid w:val="00567AB1"/>
    <w:rsid w:val="006279CE"/>
    <w:rsid w:val="0064404F"/>
    <w:rsid w:val="006538D4"/>
    <w:rsid w:val="006D2EA7"/>
    <w:rsid w:val="00737A28"/>
    <w:rsid w:val="007806A3"/>
    <w:rsid w:val="008E3EED"/>
    <w:rsid w:val="00955506"/>
    <w:rsid w:val="009C7BD8"/>
    <w:rsid w:val="00AD08CA"/>
    <w:rsid w:val="00B17E15"/>
    <w:rsid w:val="00C31F0F"/>
    <w:rsid w:val="00CB65CE"/>
    <w:rsid w:val="00CE6C6E"/>
    <w:rsid w:val="00D05904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13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13933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13309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13389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7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2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zamotaevn</cp:lastModifiedBy>
  <cp:revision>2</cp:revision>
  <cp:lastPrinted>2019-04-01T12:51:00Z</cp:lastPrinted>
  <dcterms:created xsi:type="dcterms:W3CDTF">2020-10-27T11:45:00Z</dcterms:created>
  <dcterms:modified xsi:type="dcterms:W3CDTF">2020-10-27T11:45:00Z</dcterms:modified>
</cp:coreProperties>
</file>