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34A" w:rsidRDefault="0015134A" w:rsidP="0015134A">
      <w:bookmarkStart w:id="0" w:name="_GoBack"/>
      <w:r>
        <w:t xml:space="preserve">Новые возможности и размер материнского (семейного) капитала с 2020 </w:t>
      </w:r>
      <w:r>
        <w:t>года.</w:t>
      </w:r>
    </w:p>
    <w:bookmarkEnd w:id="0"/>
    <w:p w:rsidR="006A415F" w:rsidRDefault="0015134A" w:rsidP="0015134A">
      <w:r>
        <w:t>#ПФР #</w:t>
      </w:r>
      <w:proofErr w:type="spellStart"/>
      <w:r>
        <w:t>Пенсионныйфонд</w:t>
      </w:r>
      <w:proofErr w:type="spellEnd"/>
      <w:r>
        <w:t xml:space="preserve"> #МСК #</w:t>
      </w:r>
      <w:proofErr w:type="spellStart"/>
      <w:r>
        <w:t>важнознать</w:t>
      </w:r>
      <w:proofErr w:type="spellEnd"/>
      <w:r>
        <w:t xml:space="preserve"> #</w:t>
      </w:r>
      <w:proofErr w:type="spellStart"/>
      <w:r>
        <w:t>материнскийсемейныйкапитал</w:t>
      </w:r>
      <w:proofErr w:type="spellEnd"/>
    </w:p>
    <w:p w:rsidR="0015134A" w:rsidRPr="0015134A" w:rsidRDefault="0015134A" w:rsidP="0015134A">
      <w:r>
        <w:rPr>
          <w:noProof/>
          <w:lang w:eastAsia="ru-RU"/>
        </w:rPr>
        <w:drawing>
          <wp:inline distT="0" distB="0" distL="0" distR="0">
            <wp:extent cx="5940425" cy="8397240"/>
            <wp:effectExtent l="0" t="0" r="317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134A" w:rsidRPr="00151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15F"/>
    <w:rsid w:val="0015134A"/>
    <w:rsid w:val="006A415F"/>
    <w:rsid w:val="009B75FA"/>
    <w:rsid w:val="00D5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38A6AB-52FD-4886-9587-B4A730FF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2020-11-10T11:19:00Z</dcterms:created>
  <dcterms:modified xsi:type="dcterms:W3CDTF">2020-11-10T11:19:00Z</dcterms:modified>
</cp:coreProperties>
</file>