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3121" w:rsidRDefault="007F3121" w:rsidP="007F3121">
      <w:bookmarkStart w:id="0" w:name="_GoBack"/>
      <w:r>
        <w:t>Получайте государственные услуги дистанционно, это удобно и легко.</w:t>
      </w:r>
    </w:p>
    <w:bookmarkEnd w:id="0"/>
    <w:p w:rsidR="007F3121" w:rsidRDefault="007F3121" w:rsidP="007F3121">
      <w:r>
        <w:t>Воспользуйтесь Личным кабинетом на сайте ПФР, если необходимо вспомнить свой ранее оформ</w:t>
      </w:r>
      <w:r>
        <w:t>ленный номер СНИЛС: es.pfrf.ru.</w:t>
      </w:r>
    </w:p>
    <w:p w:rsidR="00AB69B3" w:rsidRDefault="007F3121" w:rsidP="007F3121">
      <w:r>
        <w:t>#ПФР #</w:t>
      </w:r>
      <w:proofErr w:type="spellStart"/>
      <w:r>
        <w:t>ПФРцифровой</w:t>
      </w:r>
      <w:proofErr w:type="spellEnd"/>
      <w:r>
        <w:t xml:space="preserve"> #СНИЛС #</w:t>
      </w:r>
      <w:proofErr w:type="spellStart"/>
      <w:r>
        <w:t>услугиПФР</w:t>
      </w:r>
      <w:proofErr w:type="spellEnd"/>
      <w:r>
        <w:t xml:space="preserve"> #COVID19</w:t>
      </w:r>
    </w:p>
    <w:p w:rsidR="007F3121" w:rsidRPr="00AB69B3" w:rsidRDefault="007F3121" w:rsidP="007F3121">
      <w:r>
        <w:rPr>
          <w:noProof/>
          <w:lang w:eastAsia="ru-RU"/>
        </w:rPr>
        <w:drawing>
          <wp:inline distT="0" distB="0" distL="0" distR="0">
            <wp:extent cx="5940425" cy="5940425"/>
            <wp:effectExtent l="0" t="0" r="3175" b="317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4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F3121" w:rsidRPr="00AB69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7A6"/>
    <w:rsid w:val="000715EB"/>
    <w:rsid w:val="00173D82"/>
    <w:rsid w:val="002659EE"/>
    <w:rsid w:val="007F3121"/>
    <w:rsid w:val="008F60C0"/>
    <w:rsid w:val="00AB69B3"/>
    <w:rsid w:val="00C657A6"/>
    <w:rsid w:val="00EA1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A14D3F-9E18-4056-BCA0-4D74051F6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2020-11-09T13:00:00Z</dcterms:created>
  <dcterms:modified xsi:type="dcterms:W3CDTF">2020-11-09T13:00:00Z</dcterms:modified>
</cp:coreProperties>
</file>