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8C3" w:rsidRDefault="006B38C3" w:rsidP="006B38C3">
      <w:pPr>
        <w:jc w:val="center"/>
        <w:rPr>
          <w:b/>
          <w:sz w:val="32"/>
          <w:szCs w:val="32"/>
        </w:rPr>
      </w:pPr>
      <w:r w:rsidRPr="002E6BA1">
        <w:rPr>
          <w:b/>
          <w:sz w:val="32"/>
          <w:szCs w:val="32"/>
        </w:rPr>
        <w:t>РЕСПУБЛИКА  МОРОДОВИЯ</w:t>
      </w:r>
    </w:p>
    <w:p w:rsidR="006B38C3" w:rsidRDefault="006B38C3" w:rsidP="006B38C3">
      <w:pPr>
        <w:jc w:val="center"/>
        <w:rPr>
          <w:b/>
          <w:sz w:val="32"/>
          <w:szCs w:val="32"/>
        </w:rPr>
      </w:pPr>
      <w:r w:rsidRPr="002E6BA1">
        <w:rPr>
          <w:b/>
          <w:sz w:val="32"/>
          <w:szCs w:val="32"/>
        </w:rPr>
        <w:t xml:space="preserve">      АДМИНИСТРАЦИЯ  КОЧКУРОВСКОГО </w:t>
      </w:r>
    </w:p>
    <w:p w:rsidR="006B38C3" w:rsidRPr="002E6BA1" w:rsidRDefault="006B38C3" w:rsidP="006B38C3">
      <w:pPr>
        <w:jc w:val="center"/>
        <w:rPr>
          <w:b/>
          <w:sz w:val="32"/>
          <w:szCs w:val="32"/>
        </w:rPr>
      </w:pPr>
      <w:r w:rsidRPr="002E6BA1">
        <w:rPr>
          <w:b/>
          <w:sz w:val="32"/>
          <w:szCs w:val="32"/>
        </w:rPr>
        <w:t>МУНИЦИПАЛЬНОГО  РАЙОНА</w:t>
      </w:r>
    </w:p>
    <w:p w:rsidR="006B38C3" w:rsidRPr="002E6BA1" w:rsidRDefault="006B38C3" w:rsidP="006B38C3">
      <w:pPr>
        <w:jc w:val="center"/>
        <w:rPr>
          <w:b/>
          <w:sz w:val="32"/>
          <w:szCs w:val="32"/>
        </w:rPr>
      </w:pPr>
      <w:r w:rsidRPr="002E6BA1">
        <w:rPr>
          <w:b/>
          <w:sz w:val="32"/>
          <w:szCs w:val="32"/>
        </w:rPr>
        <w:t xml:space="preserve">РЕСПУБЛИКИ МОРДОВИЯ </w:t>
      </w:r>
    </w:p>
    <w:p w:rsidR="006B38C3" w:rsidRPr="002E6BA1" w:rsidRDefault="006B38C3" w:rsidP="006B38C3">
      <w:pPr>
        <w:jc w:val="center"/>
        <w:rPr>
          <w:b/>
          <w:sz w:val="32"/>
          <w:szCs w:val="32"/>
        </w:rPr>
      </w:pPr>
    </w:p>
    <w:p w:rsidR="006B38C3" w:rsidRPr="002E6BA1" w:rsidRDefault="006B38C3" w:rsidP="006B38C3">
      <w:pPr>
        <w:jc w:val="center"/>
        <w:rPr>
          <w:b/>
          <w:sz w:val="32"/>
          <w:szCs w:val="32"/>
        </w:rPr>
      </w:pPr>
      <w:r w:rsidRPr="002E6BA1">
        <w:rPr>
          <w:b/>
          <w:sz w:val="32"/>
          <w:szCs w:val="32"/>
        </w:rPr>
        <w:t>ПОСТАНОВЛЕНИЕ</w:t>
      </w:r>
    </w:p>
    <w:p w:rsidR="006B38C3" w:rsidRPr="002E6BA1" w:rsidRDefault="006B38C3" w:rsidP="006B38C3">
      <w:pPr>
        <w:rPr>
          <w:b/>
          <w:sz w:val="32"/>
          <w:szCs w:val="32"/>
        </w:rPr>
      </w:pPr>
      <w:r w:rsidRPr="002E6BA1">
        <w:rPr>
          <w:b/>
          <w:sz w:val="32"/>
          <w:szCs w:val="32"/>
        </w:rPr>
        <w:t xml:space="preserve">                                 от 17.12.</w:t>
      </w:r>
      <w:r>
        <w:rPr>
          <w:b/>
          <w:sz w:val="32"/>
          <w:szCs w:val="32"/>
        </w:rPr>
        <w:t>2019</w:t>
      </w:r>
      <w:r w:rsidRPr="002E6BA1">
        <w:rPr>
          <w:b/>
          <w:sz w:val="32"/>
          <w:szCs w:val="32"/>
        </w:rPr>
        <w:t xml:space="preserve"> г. № 666-п</w:t>
      </w:r>
    </w:p>
    <w:p w:rsidR="006B38C3" w:rsidRPr="002E6BA1" w:rsidRDefault="006B38C3" w:rsidP="006B38C3">
      <w:pPr>
        <w:jc w:val="center"/>
        <w:rPr>
          <w:sz w:val="32"/>
          <w:szCs w:val="32"/>
        </w:rPr>
      </w:pPr>
    </w:p>
    <w:p w:rsidR="006B38C3" w:rsidRPr="002E6BA1" w:rsidRDefault="006B38C3" w:rsidP="006B38C3">
      <w:pPr>
        <w:rPr>
          <w:b/>
          <w:sz w:val="32"/>
          <w:szCs w:val="32"/>
        </w:rPr>
      </w:pPr>
      <w:r w:rsidRPr="002E6BA1">
        <w:rPr>
          <w:b/>
          <w:sz w:val="32"/>
          <w:szCs w:val="32"/>
        </w:rPr>
        <w:t xml:space="preserve"> ОБ УТВЕРЖДЕНИИ МУНИЦИПАЛЬНОЙ ПРОГРАММЫ  </w:t>
      </w:r>
    </w:p>
    <w:p w:rsidR="006B38C3" w:rsidRPr="002E6BA1" w:rsidRDefault="006B38C3" w:rsidP="006B38C3">
      <w:pPr>
        <w:jc w:val="center"/>
        <w:rPr>
          <w:b/>
          <w:sz w:val="32"/>
          <w:szCs w:val="32"/>
        </w:rPr>
      </w:pPr>
      <w:r w:rsidRPr="002E6BA1">
        <w:rPr>
          <w:b/>
          <w:sz w:val="32"/>
          <w:szCs w:val="32"/>
        </w:rPr>
        <w:t>"РАЗВИТИЕ  ЖИЛИЩНО-КОММУНАЛЬНОЙ СФЕРЫ И ПОВЫШЕНИЕ КАЧЕСТВА ПРЕДОСТАВЛЯЕМЫХ УСЛУГ В КОЧКУРОВСКОМ МУНИЦИПАЛЬНОМ РАЙОНЕ РЕСПУБЛИКИ МОРДОВИЯ НА 2020-2025 ГОДЫ"</w:t>
      </w:r>
    </w:p>
    <w:p w:rsidR="006B38C3" w:rsidRPr="002E6BA1" w:rsidRDefault="006B38C3" w:rsidP="006B38C3">
      <w:pPr>
        <w:jc w:val="center"/>
        <w:rPr>
          <w:b/>
          <w:sz w:val="32"/>
          <w:szCs w:val="32"/>
        </w:rPr>
      </w:pPr>
    </w:p>
    <w:p w:rsidR="006B38C3" w:rsidRPr="002E6BA1" w:rsidRDefault="006B38C3" w:rsidP="006B38C3">
      <w:r w:rsidRPr="002E6BA1">
        <w:t>Руководствуясь статьей 16 Федерального закона от 21 июля 2007  года №185-ФЗ «О фонде содействия реформированию жилищно-коммунального хозяйства»,</w:t>
      </w:r>
      <w:r w:rsidRPr="002E6BA1">
        <w:rPr>
          <w:rFonts w:ascii="Times New Roman CYR" w:hAnsi="Times New Roman CYR" w:cs="Times New Roman CYR"/>
        </w:rPr>
        <w:t xml:space="preserve"> </w:t>
      </w:r>
      <w:r w:rsidRPr="002E6BA1">
        <w:t xml:space="preserve">Федеральным законом от 28 июня 2014 г. № 172-ФЗ «О стратегическом планирования в Российской Федерации», в целях реализации положений пункта 2 статьи 179 Бюджетного кодекса Российской Федерации,  </w:t>
      </w:r>
      <w:r w:rsidRPr="002E6BA1">
        <w:rPr>
          <w:bCs/>
        </w:rPr>
        <w:t xml:space="preserve">Постановления Правительства Республики Мордовия от 6 февраля </w:t>
      </w:r>
      <w:r>
        <w:rPr>
          <w:bCs/>
        </w:rPr>
        <w:t>2020</w:t>
      </w:r>
      <w:r w:rsidRPr="002E6BA1">
        <w:rPr>
          <w:bCs/>
        </w:rPr>
        <w:t> г. N 53 "Об утверждении государственной программы Республики Мордовия "Развитие жилищного строительства и сферы жилищно-коммунального хозяйства"</w:t>
      </w:r>
      <w:r>
        <w:rPr>
          <w:bCs/>
        </w:rPr>
        <w:t>, республиканской целевой программы «Жилище» и признании утратившим силу отдельных постановлений Правительства Республики Мордовия»</w:t>
      </w:r>
      <w:r w:rsidRPr="002E6BA1">
        <w:rPr>
          <w:bCs/>
        </w:rPr>
        <w:t xml:space="preserve"> и организации единого подхода к актуализации муниципальных программ, </w:t>
      </w:r>
      <w:r w:rsidRPr="002E6BA1">
        <w:t>администрация Кочкуровского муниципального района Республики Мордовия ПОСТАНОВЛЯЕТ:</w:t>
      </w:r>
    </w:p>
    <w:p w:rsidR="006B38C3" w:rsidRPr="002E6BA1" w:rsidRDefault="006B38C3" w:rsidP="006B38C3">
      <w:pPr>
        <w:jc w:val="center"/>
        <w:rPr>
          <w:b/>
          <w:sz w:val="32"/>
          <w:szCs w:val="32"/>
        </w:rPr>
      </w:pPr>
    </w:p>
    <w:p w:rsidR="006B38C3" w:rsidRPr="002E6BA1" w:rsidRDefault="006B38C3" w:rsidP="006B38C3">
      <w:pPr>
        <w:ind w:firstLine="708"/>
      </w:pPr>
      <w:r w:rsidRPr="002E6BA1">
        <w:t xml:space="preserve">1. Утвердить прилагаемую муниципальную программу </w:t>
      </w:r>
      <w:r w:rsidRPr="002E6BA1">
        <w:rPr>
          <w:bCs/>
        </w:rPr>
        <w:t>"Развитие  жилищно-коммунальной сферы и повышение качества предоставляемых услуг в Кочкуровском муниципальном районе Республики Мордовия на 2020-2025 годы"</w:t>
      </w:r>
      <w:r w:rsidRPr="002E6BA1">
        <w:t>.</w:t>
      </w:r>
    </w:p>
    <w:p w:rsidR="006B38C3" w:rsidRDefault="006B38C3" w:rsidP="006B38C3">
      <w:pPr>
        <w:ind w:firstLine="708"/>
      </w:pPr>
      <w:r w:rsidRPr="002E6BA1">
        <w:t>2. Признать утратившим силу</w:t>
      </w:r>
      <w:r>
        <w:t>:</w:t>
      </w:r>
    </w:p>
    <w:p w:rsidR="006B38C3" w:rsidRPr="002E6BA1" w:rsidRDefault="006B38C3" w:rsidP="006B38C3">
      <w:pPr>
        <w:ind w:firstLine="708"/>
      </w:pPr>
      <w:r w:rsidRPr="002E6BA1">
        <w:t>постановление администрации Кочкуровского муниципального района от 24.04.</w:t>
      </w:r>
      <w:r>
        <w:t>2019</w:t>
      </w:r>
      <w:r w:rsidRPr="002E6BA1">
        <w:t xml:space="preserve"> г. № 228-п «Об утверждении муниципальной программы «Переселение граждан из аварийного жилищного фонда на территории Кочкуровского муниципального района Республики Мордовия на </w:t>
      </w:r>
      <w:r>
        <w:t>2019</w:t>
      </w:r>
      <w:r w:rsidRPr="002E6BA1">
        <w:t xml:space="preserve"> – 2024 гг»;</w:t>
      </w:r>
    </w:p>
    <w:p w:rsidR="006B38C3" w:rsidRPr="002E6BA1" w:rsidRDefault="006B38C3" w:rsidP="006B38C3">
      <w:pPr>
        <w:ind w:firstLine="708"/>
      </w:pPr>
      <w:r w:rsidRPr="002E6BA1">
        <w:t>постановление администрации Кочкуровского муниципального района от 31.12.2015</w:t>
      </w:r>
      <w:r>
        <w:t xml:space="preserve"> </w:t>
      </w:r>
      <w:r w:rsidRPr="002E6BA1">
        <w:t>г.</w:t>
      </w:r>
      <w:r>
        <w:t xml:space="preserve"> </w:t>
      </w:r>
      <w:r w:rsidRPr="002E6BA1">
        <w:t>№ 1135-п «</w:t>
      </w:r>
      <w:r w:rsidRPr="002E6BA1">
        <w:rPr>
          <w:bCs/>
        </w:rPr>
        <w:t>Об утверждении программы «Модернизация и реформирование жилищно-коммунального хозяйства Кочкуровского муниципального района Республики Мордовия на 2016-2020 годы».</w:t>
      </w:r>
    </w:p>
    <w:p w:rsidR="006B38C3" w:rsidRPr="002E6BA1" w:rsidRDefault="006B38C3" w:rsidP="006B38C3">
      <w:pPr>
        <w:ind w:firstLine="708"/>
      </w:pPr>
      <w:r w:rsidRPr="002E6BA1">
        <w:t>3. Контроль за исполнением настоящего постановления возложить на заместителя главы Кочкуровского муниципального района по вопросам строительства, архитектуры и ЖКХ Ю.Н. Грязнова.</w:t>
      </w:r>
    </w:p>
    <w:p w:rsidR="006B38C3" w:rsidRPr="002E6BA1" w:rsidRDefault="006B38C3" w:rsidP="006B38C3">
      <w:pPr>
        <w:ind w:firstLine="708"/>
      </w:pPr>
      <w:r w:rsidRPr="002E6BA1">
        <w:t>4. Настоящее постановление вступает в силу после его официального опубликования.</w:t>
      </w:r>
    </w:p>
    <w:p w:rsidR="006B38C3" w:rsidRPr="002E6BA1" w:rsidRDefault="006B38C3" w:rsidP="006B38C3">
      <w:pPr>
        <w:tabs>
          <w:tab w:val="left" w:pos="360"/>
        </w:tabs>
      </w:pPr>
      <w:r w:rsidRPr="002E6BA1">
        <w:tab/>
        <w:t xml:space="preserve">    </w:t>
      </w:r>
    </w:p>
    <w:p w:rsidR="006B38C3" w:rsidRPr="002E6BA1" w:rsidRDefault="006B38C3" w:rsidP="006B38C3">
      <w:pPr>
        <w:tabs>
          <w:tab w:val="left" w:pos="360"/>
        </w:tabs>
      </w:pPr>
    </w:p>
    <w:p w:rsidR="006B38C3" w:rsidRPr="002E6BA1" w:rsidRDefault="006B38C3" w:rsidP="006B38C3">
      <w:pPr>
        <w:tabs>
          <w:tab w:val="left" w:pos="360"/>
        </w:tabs>
      </w:pPr>
    </w:p>
    <w:p w:rsidR="006B38C3" w:rsidRPr="002E6BA1" w:rsidRDefault="006B38C3" w:rsidP="006B38C3">
      <w:pPr>
        <w:tabs>
          <w:tab w:val="left" w:pos="360"/>
        </w:tabs>
        <w:jc w:val="right"/>
      </w:pPr>
    </w:p>
    <w:p w:rsidR="006B38C3" w:rsidRPr="002E6BA1" w:rsidRDefault="006B38C3" w:rsidP="006B38C3">
      <w:pPr>
        <w:tabs>
          <w:tab w:val="left" w:pos="360"/>
        </w:tabs>
        <w:jc w:val="right"/>
      </w:pPr>
      <w:r w:rsidRPr="002E6BA1">
        <w:t xml:space="preserve">        </w:t>
      </w:r>
    </w:p>
    <w:p w:rsidR="006B38C3" w:rsidRPr="002E6BA1" w:rsidRDefault="006B38C3" w:rsidP="006B38C3">
      <w:pPr>
        <w:tabs>
          <w:tab w:val="left" w:pos="360"/>
        </w:tabs>
        <w:jc w:val="right"/>
      </w:pPr>
    </w:p>
    <w:p w:rsidR="006B38C3" w:rsidRPr="002E6BA1" w:rsidRDefault="006B38C3" w:rsidP="006B38C3">
      <w:pPr>
        <w:tabs>
          <w:tab w:val="left" w:pos="360"/>
        </w:tabs>
        <w:jc w:val="right"/>
      </w:pPr>
      <w:r w:rsidRPr="002E6BA1">
        <w:t xml:space="preserve">          Глава  </w:t>
      </w:r>
    </w:p>
    <w:p w:rsidR="006B38C3" w:rsidRPr="002E6BA1" w:rsidRDefault="006B38C3" w:rsidP="006B38C3">
      <w:pPr>
        <w:tabs>
          <w:tab w:val="left" w:pos="360"/>
        </w:tabs>
        <w:jc w:val="right"/>
      </w:pPr>
      <w:r w:rsidRPr="002E6BA1">
        <w:t xml:space="preserve">Кочкуровского муниципального района                  </w:t>
      </w:r>
    </w:p>
    <w:p w:rsidR="006B38C3" w:rsidRPr="002E6BA1" w:rsidRDefault="006B38C3" w:rsidP="006B38C3">
      <w:pPr>
        <w:tabs>
          <w:tab w:val="left" w:pos="360"/>
        </w:tabs>
        <w:jc w:val="right"/>
        <w:rPr>
          <w:sz w:val="28"/>
          <w:szCs w:val="28"/>
        </w:rPr>
      </w:pPr>
      <w:r w:rsidRPr="002E6BA1">
        <w:t>С.Н. Герасимова</w:t>
      </w:r>
    </w:p>
    <w:p w:rsidR="006B38C3" w:rsidRPr="002E6BA1" w:rsidRDefault="006B38C3" w:rsidP="006B38C3">
      <w:pPr>
        <w:pStyle w:val="a9"/>
        <w:jc w:val="center"/>
        <w:rPr>
          <w:szCs w:val="28"/>
        </w:rPr>
      </w:pPr>
      <w:r w:rsidRPr="002E6BA1">
        <w:rPr>
          <w:rFonts w:ascii="Arial" w:hAnsi="Arial" w:cs="Arial"/>
          <w:b/>
          <w:sz w:val="32"/>
          <w:szCs w:val="32"/>
        </w:rPr>
        <w:t xml:space="preserve">   </w:t>
      </w:r>
    </w:p>
    <w:p w:rsidR="006B38C3" w:rsidRPr="002E6BA1" w:rsidRDefault="006B38C3" w:rsidP="006B38C3">
      <w:pPr>
        <w:tabs>
          <w:tab w:val="left" w:pos="-709"/>
        </w:tabs>
        <w:ind w:left="142"/>
        <w:rPr>
          <w:rFonts w:ascii="Times New Roman" w:hAnsi="Times New Roman"/>
          <w:szCs w:val="28"/>
        </w:rPr>
      </w:pPr>
    </w:p>
    <w:p w:rsidR="006B38C3" w:rsidRPr="002E6BA1" w:rsidRDefault="006B38C3" w:rsidP="006B38C3">
      <w:pPr>
        <w:tabs>
          <w:tab w:val="left" w:pos="-709"/>
        </w:tabs>
        <w:ind w:left="142"/>
        <w:rPr>
          <w:rFonts w:ascii="Times New Roman" w:hAnsi="Times New Roman"/>
          <w:szCs w:val="28"/>
        </w:rPr>
      </w:pPr>
    </w:p>
    <w:p w:rsidR="006B38C3" w:rsidRPr="002E6BA1" w:rsidRDefault="006B38C3" w:rsidP="006B38C3">
      <w:pPr>
        <w:widowControl/>
        <w:autoSpaceDE/>
        <w:autoSpaceDN/>
        <w:adjustRightInd/>
        <w:ind w:firstLine="0"/>
        <w:jc w:val="right"/>
        <w:rPr>
          <w:caps/>
        </w:rPr>
      </w:pPr>
      <w:r w:rsidRPr="002E6BA1">
        <w:rPr>
          <w:caps/>
        </w:rPr>
        <w:t xml:space="preserve">утверждено </w:t>
      </w:r>
    </w:p>
    <w:p w:rsidR="006B38C3" w:rsidRPr="002E6BA1" w:rsidRDefault="006B38C3" w:rsidP="006B38C3">
      <w:pPr>
        <w:widowControl/>
        <w:autoSpaceDE/>
        <w:autoSpaceDN/>
        <w:adjustRightInd/>
        <w:ind w:left="-567" w:firstLine="0"/>
        <w:jc w:val="right"/>
      </w:pPr>
      <w:r w:rsidRPr="002E6BA1">
        <w:t xml:space="preserve">постановлением администрации </w:t>
      </w:r>
    </w:p>
    <w:p w:rsidR="006B38C3" w:rsidRPr="002E6BA1" w:rsidRDefault="006B38C3" w:rsidP="006B38C3">
      <w:pPr>
        <w:widowControl/>
        <w:autoSpaceDE/>
        <w:autoSpaceDN/>
        <w:adjustRightInd/>
        <w:ind w:left="-567" w:firstLine="0"/>
        <w:jc w:val="right"/>
      </w:pPr>
      <w:r w:rsidRPr="002E6BA1">
        <w:t>Кочкуровского муниципального района</w:t>
      </w:r>
    </w:p>
    <w:p w:rsidR="006B38C3" w:rsidRPr="002E6BA1" w:rsidRDefault="006B38C3" w:rsidP="006B38C3">
      <w:pPr>
        <w:widowControl/>
        <w:autoSpaceDE/>
        <w:autoSpaceDN/>
        <w:adjustRightInd/>
        <w:ind w:left="-567" w:firstLine="0"/>
        <w:jc w:val="right"/>
      </w:pPr>
      <w:r w:rsidRPr="002E6BA1">
        <w:t xml:space="preserve"> Республики Мордовия</w:t>
      </w:r>
    </w:p>
    <w:p w:rsidR="006B38C3" w:rsidRPr="002E6BA1" w:rsidRDefault="006B38C3" w:rsidP="006B38C3">
      <w:pPr>
        <w:widowControl/>
        <w:autoSpaceDE/>
        <w:autoSpaceDN/>
        <w:adjustRightInd/>
        <w:ind w:left="-567" w:firstLine="0"/>
        <w:jc w:val="right"/>
      </w:pPr>
      <w:r w:rsidRPr="002E6BA1">
        <w:t xml:space="preserve"> от 17.12.</w:t>
      </w:r>
      <w:r>
        <w:t>2019</w:t>
      </w:r>
      <w:r w:rsidRPr="002E6BA1">
        <w:t xml:space="preserve"> г. № 666-п</w:t>
      </w:r>
    </w:p>
    <w:p w:rsidR="006B38C3" w:rsidRPr="002E6BA1" w:rsidRDefault="006B38C3" w:rsidP="006B38C3">
      <w:pPr>
        <w:jc w:val="right"/>
        <w:rPr>
          <w:rFonts w:ascii="Times New Roman" w:hAnsi="Times New Roman" w:cs="Times New Roman"/>
        </w:rPr>
      </w:pPr>
    </w:p>
    <w:p w:rsidR="006B38C3" w:rsidRPr="002E6BA1" w:rsidRDefault="006B38C3" w:rsidP="006B38C3">
      <w:pPr>
        <w:jc w:val="right"/>
      </w:pPr>
    </w:p>
    <w:p w:rsidR="006B38C3" w:rsidRDefault="006B38C3" w:rsidP="006B38C3">
      <w:pPr>
        <w:spacing w:before="108" w:after="108"/>
        <w:ind w:firstLine="0"/>
        <w:jc w:val="center"/>
        <w:outlineLvl w:val="0"/>
        <w:rPr>
          <w:b/>
          <w:bCs/>
        </w:rPr>
      </w:pPr>
      <w:r w:rsidRPr="002E6BA1">
        <w:rPr>
          <w:b/>
          <w:bCs/>
          <w:caps/>
        </w:rPr>
        <w:t>Муниципальная программа "Развитие  жилищно-коммунальной сферы и повышение качества предоставляемых услуг в Кочкуровском муниципальном районе Республики Мордовия на 2020-2025 годы"</w:t>
      </w:r>
      <w:r w:rsidRPr="002E6BA1">
        <w:rPr>
          <w:b/>
          <w:bCs/>
          <w:caps/>
        </w:rPr>
        <w:br/>
      </w:r>
    </w:p>
    <w:p w:rsidR="006B38C3" w:rsidRPr="002E6BA1" w:rsidRDefault="006B38C3" w:rsidP="006B38C3">
      <w:pPr>
        <w:spacing w:before="108" w:after="108"/>
        <w:ind w:firstLine="0"/>
        <w:jc w:val="center"/>
        <w:outlineLvl w:val="0"/>
        <w:rPr>
          <w:b/>
          <w:bCs/>
        </w:rPr>
      </w:pPr>
      <w:r w:rsidRPr="002E6BA1">
        <w:rPr>
          <w:b/>
          <w:bCs/>
        </w:rPr>
        <w:t>Паспорт</w:t>
      </w:r>
      <w:r w:rsidRPr="002E6BA1">
        <w:rPr>
          <w:b/>
          <w:bCs/>
        </w:rPr>
        <w:br/>
        <w:t>муниципальной программы Республики Мордовия "Развитие  жилищно-коммунальной сферы и повышение качества предоставляемых услуг в Кочкуровском муниципальном районе Республики Мордовия на 2020-2025 годы "</w:t>
      </w:r>
    </w:p>
    <w:p w:rsidR="006B38C3" w:rsidRPr="002E6BA1" w:rsidRDefault="006B38C3" w:rsidP="006B38C3"/>
    <w:tbl>
      <w:tblPr>
        <w:tblW w:w="1063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94"/>
        <w:gridCol w:w="8138"/>
      </w:tblGrid>
      <w:tr w:rsidR="006B38C3" w:rsidRPr="002E6BA1" w:rsidTr="00B173B3">
        <w:tc>
          <w:tcPr>
            <w:tcW w:w="2494" w:type="dxa"/>
            <w:tcBorders>
              <w:top w:val="nil"/>
              <w:left w:val="nil"/>
              <w:bottom w:val="nil"/>
              <w:right w:val="nil"/>
            </w:tcBorders>
          </w:tcPr>
          <w:p w:rsidR="006B38C3" w:rsidRPr="002E6BA1" w:rsidRDefault="006B38C3" w:rsidP="00B173B3">
            <w:pPr>
              <w:ind w:firstLine="0"/>
            </w:pPr>
            <w:r w:rsidRPr="002E6BA1">
              <w:rPr>
                <w:b/>
                <w:bCs/>
              </w:rPr>
              <w:t>Ответственный исполнитель программы</w:t>
            </w:r>
          </w:p>
        </w:tc>
        <w:tc>
          <w:tcPr>
            <w:tcW w:w="8138" w:type="dxa"/>
            <w:tcBorders>
              <w:top w:val="nil"/>
              <w:left w:val="nil"/>
              <w:bottom w:val="nil"/>
              <w:right w:val="nil"/>
            </w:tcBorders>
          </w:tcPr>
          <w:p w:rsidR="006B38C3" w:rsidRPr="002E6BA1" w:rsidRDefault="006B38C3" w:rsidP="00B173B3">
            <w:pPr>
              <w:ind w:firstLine="0"/>
            </w:pPr>
            <w:r w:rsidRPr="002E6BA1">
              <w:t>Администрация Кочкуровского муниципального района Республики Мордовия</w:t>
            </w:r>
          </w:p>
          <w:p w:rsidR="006B38C3" w:rsidRPr="002E6BA1" w:rsidRDefault="006B38C3" w:rsidP="00B173B3"/>
          <w:p w:rsidR="006B38C3" w:rsidRPr="002E6BA1" w:rsidRDefault="006B38C3" w:rsidP="00B173B3"/>
        </w:tc>
      </w:tr>
      <w:tr w:rsidR="006B38C3" w:rsidRPr="002E6BA1" w:rsidTr="00B173B3">
        <w:tc>
          <w:tcPr>
            <w:tcW w:w="2494" w:type="dxa"/>
            <w:tcBorders>
              <w:top w:val="nil"/>
              <w:left w:val="nil"/>
              <w:bottom w:val="nil"/>
              <w:right w:val="nil"/>
            </w:tcBorders>
          </w:tcPr>
          <w:p w:rsidR="006B38C3" w:rsidRPr="002E6BA1" w:rsidRDefault="006B38C3" w:rsidP="00B173B3">
            <w:pPr>
              <w:ind w:firstLine="0"/>
            </w:pPr>
            <w:r w:rsidRPr="002E6BA1">
              <w:rPr>
                <w:b/>
                <w:bCs/>
              </w:rPr>
              <w:t xml:space="preserve">Подпрограммы программы </w:t>
            </w:r>
          </w:p>
        </w:tc>
        <w:tc>
          <w:tcPr>
            <w:tcW w:w="8138" w:type="dxa"/>
            <w:tcBorders>
              <w:top w:val="nil"/>
              <w:left w:val="nil"/>
              <w:bottom w:val="nil"/>
              <w:right w:val="nil"/>
            </w:tcBorders>
          </w:tcPr>
          <w:p w:rsidR="006B38C3" w:rsidRPr="002E6BA1" w:rsidRDefault="004A05DB" w:rsidP="00B173B3">
            <w:pPr>
              <w:ind w:firstLine="0"/>
            </w:pPr>
            <w:hyperlink w:anchor="sub_1800" w:history="1">
              <w:r w:rsidR="006B38C3" w:rsidRPr="002E6BA1">
                <w:t>подпрограмма</w:t>
              </w:r>
            </w:hyperlink>
            <w:r w:rsidR="006B38C3" w:rsidRPr="002E6BA1">
              <w:t xml:space="preserve"> "Переселение граждан из аварийного жилищного фонда на территории Кочкуровского муниципального района Республики Мордовия " на 2020-2024 гг»;</w:t>
            </w:r>
          </w:p>
          <w:p w:rsidR="006B38C3" w:rsidRPr="002E6BA1" w:rsidRDefault="004A05DB" w:rsidP="00B173B3">
            <w:pPr>
              <w:ind w:firstLine="0"/>
            </w:pPr>
            <w:hyperlink w:anchor="sub_1600" w:history="1">
              <w:r w:rsidR="006B38C3" w:rsidRPr="002E6BA1">
                <w:t>подпрограмма</w:t>
              </w:r>
            </w:hyperlink>
            <w:r w:rsidR="006B38C3" w:rsidRPr="002E6BA1">
              <w:t xml:space="preserve"> "Модернизация и реформирование жилищно-коммунального хозяйства Кочкуровского муниципального района Республики Мордовия на 2020- 2025 годы";</w:t>
            </w:r>
          </w:p>
          <w:p w:rsidR="006B38C3" w:rsidRPr="002E6BA1" w:rsidRDefault="006B38C3" w:rsidP="00B173B3">
            <w:pPr>
              <w:ind w:firstLine="0"/>
            </w:pPr>
          </w:p>
        </w:tc>
      </w:tr>
      <w:tr w:rsidR="006B38C3" w:rsidRPr="002E6BA1" w:rsidTr="00B173B3">
        <w:tc>
          <w:tcPr>
            <w:tcW w:w="2494" w:type="dxa"/>
            <w:tcBorders>
              <w:top w:val="nil"/>
              <w:left w:val="nil"/>
              <w:bottom w:val="nil"/>
              <w:right w:val="nil"/>
            </w:tcBorders>
          </w:tcPr>
          <w:p w:rsidR="006B38C3" w:rsidRPr="002E6BA1" w:rsidRDefault="006B38C3" w:rsidP="00B173B3">
            <w:pPr>
              <w:ind w:firstLine="0"/>
            </w:pPr>
            <w:r w:rsidRPr="002E6BA1">
              <w:rPr>
                <w:b/>
                <w:bCs/>
              </w:rPr>
              <w:t>Цели программы</w:t>
            </w:r>
          </w:p>
          <w:p w:rsidR="006B38C3" w:rsidRPr="002E6BA1" w:rsidRDefault="006B38C3" w:rsidP="00B173B3">
            <w:pPr>
              <w:tabs>
                <w:tab w:val="left" w:pos="2010"/>
              </w:tabs>
            </w:pPr>
          </w:p>
        </w:tc>
        <w:tc>
          <w:tcPr>
            <w:tcW w:w="8138" w:type="dxa"/>
            <w:tcBorders>
              <w:top w:val="nil"/>
              <w:left w:val="nil"/>
              <w:bottom w:val="nil"/>
              <w:right w:val="nil"/>
            </w:tcBorders>
          </w:tcPr>
          <w:p w:rsidR="006B38C3" w:rsidRPr="002E6BA1" w:rsidRDefault="006B38C3" w:rsidP="00B173B3">
            <w:pPr>
              <w:ind w:firstLine="0"/>
            </w:pPr>
            <w:r w:rsidRPr="002E6BA1">
              <w:t xml:space="preserve">финансовое и организационное обеспечение переселения граждан из аварийных многоквартирных домов; </w:t>
            </w:r>
          </w:p>
          <w:p w:rsidR="006B38C3" w:rsidRPr="002E6BA1" w:rsidRDefault="006B38C3" w:rsidP="00B173B3">
            <w:pPr>
              <w:ind w:firstLine="0"/>
            </w:pPr>
            <w:r w:rsidRPr="002E6BA1">
              <w:t>повышение качества и надежности предоставления жилищно-коммунальных услуг населению;</w:t>
            </w:r>
          </w:p>
          <w:p w:rsidR="006B38C3" w:rsidRPr="002E6BA1" w:rsidRDefault="006B38C3" w:rsidP="00B173B3">
            <w:pPr>
              <w:ind w:firstLine="0"/>
            </w:pPr>
          </w:p>
        </w:tc>
      </w:tr>
      <w:tr w:rsidR="006B38C3" w:rsidRPr="002E6BA1" w:rsidTr="00B173B3">
        <w:tc>
          <w:tcPr>
            <w:tcW w:w="2494" w:type="dxa"/>
            <w:tcBorders>
              <w:top w:val="nil"/>
              <w:left w:val="nil"/>
              <w:bottom w:val="nil"/>
              <w:right w:val="nil"/>
            </w:tcBorders>
          </w:tcPr>
          <w:p w:rsidR="006B38C3" w:rsidRPr="002E6BA1" w:rsidRDefault="006B38C3" w:rsidP="00B173B3">
            <w:pPr>
              <w:ind w:firstLine="0"/>
            </w:pPr>
            <w:r w:rsidRPr="002E6BA1">
              <w:rPr>
                <w:b/>
                <w:bCs/>
              </w:rPr>
              <w:t>Задачи программы</w:t>
            </w:r>
          </w:p>
        </w:tc>
        <w:tc>
          <w:tcPr>
            <w:tcW w:w="8138" w:type="dxa"/>
            <w:tcBorders>
              <w:top w:val="nil"/>
              <w:left w:val="nil"/>
              <w:bottom w:val="nil"/>
              <w:right w:val="nil"/>
            </w:tcBorders>
          </w:tcPr>
          <w:p w:rsidR="006B38C3" w:rsidRPr="002E6BA1" w:rsidRDefault="006B38C3" w:rsidP="00B173B3">
            <w:pPr>
              <w:ind w:firstLine="0"/>
            </w:pPr>
            <w:r w:rsidRPr="002E6BA1">
              <w:t>переселение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p w:rsidR="006B38C3" w:rsidRPr="002E6BA1" w:rsidRDefault="006B38C3" w:rsidP="00B173B3">
            <w:pPr>
              <w:ind w:firstLine="0"/>
            </w:pPr>
            <w:r w:rsidRPr="002E6BA1">
              <w:t>повышение эффективности, качества и надежности коммунальных ресурсов, в том числе путем привлечения частных инвестиций;</w:t>
            </w:r>
          </w:p>
          <w:p w:rsidR="006B38C3" w:rsidRPr="002E6BA1" w:rsidRDefault="006B38C3" w:rsidP="00B173B3">
            <w:pPr>
              <w:ind w:firstLine="0"/>
            </w:pPr>
          </w:p>
        </w:tc>
      </w:tr>
      <w:tr w:rsidR="006B38C3" w:rsidRPr="002E6BA1" w:rsidTr="00B173B3">
        <w:tc>
          <w:tcPr>
            <w:tcW w:w="2494" w:type="dxa"/>
            <w:tcBorders>
              <w:top w:val="nil"/>
              <w:left w:val="nil"/>
              <w:bottom w:val="nil"/>
              <w:right w:val="nil"/>
            </w:tcBorders>
          </w:tcPr>
          <w:p w:rsidR="006B38C3" w:rsidRPr="002E6BA1" w:rsidRDefault="006B38C3" w:rsidP="00B173B3">
            <w:pPr>
              <w:ind w:firstLine="0"/>
              <w:rPr>
                <w:b/>
                <w:bCs/>
              </w:rPr>
            </w:pPr>
            <w:bookmarkStart w:id="0" w:name="sub_117"/>
            <w:r w:rsidRPr="002E6BA1">
              <w:rPr>
                <w:b/>
                <w:bCs/>
              </w:rPr>
              <w:t>Целевые индикаторы и показатели программы</w:t>
            </w:r>
            <w:bookmarkEnd w:id="0"/>
          </w:p>
          <w:p w:rsidR="006B38C3" w:rsidRPr="002E6BA1" w:rsidRDefault="006B38C3" w:rsidP="00B173B3"/>
        </w:tc>
        <w:tc>
          <w:tcPr>
            <w:tcW w:w="8138" w:type="dxa"/>
            <w:tcBorders>
              <w:top w:val="nil"/>
              <w:left w:val="nil"/>
              <w:bottom w:val="nil"/>
              <w:right w:val="nil"/>
            </w:tcBorders>
          </w:tcPr>
          <w:p w:rsidR="006B38C3" w:rsidRPr="002E6BA1" w:rsidRDefault="006B38C3" w:rsidP="00B173B3">
            <w:pPr>
              <w:ind w:firstLine="0"/>
            </w:pPr>
            <w:r w:rsidRPr="002E6BA1">
              <w:t xml:space="preserve">Количество человек, подлежащих переселению из аварийного жилищного фонда – 68 чел.; </w:t>
            </w:r>
          </w:p>
          <w:p w:rsidR="006B38C3" w:rsidRPr="002E6BA1" w:rsidRDefault="006B38C3" w:rsidP="00B173B3">
            <w:pPr>
              <w:ind w:firstLine="0"/>
            </w:pPr>
            <w:r w:rsidRPr="002E6BA1">
              <w:t>Расселяемая жилая площадь аварийного жилищного фонда – 1555,1 кв.м.;</w:t>
            </w:r>
          </w:p>
          <w:p w:rsidR="006B38C3" w:rsidRPr="002E6BA1" w:rsidRDefault="006B38C3" w:rsidP="00B173B3">
            <w:pPr>
              <w:ind w:firstLine="0"/>
            </w:pPr>
            <w:r w:rsidRPr="002E6BA1">
              <w:t>Количество аварийных жилых помещений, подлежащих сносу – 5 ед.;</w:t>
            </w:r>
          </w:p>
          <w:p w:rsidR="006B38C3" w:rsidRPr="002E6BA1" w:rsidRDefault="006B38C3" w:rsidP="00B173B3">
            <w:pPr>
              <w:ind w:firstLine="0"/>
            </w:pPr>
            <w:r w:rsidRPr="002E6BA1">
              <w:t>Доля населения, обеспеченного качественной питьевой водой из систем централизованного водоснабжения – 88,0 %;</w:t>
            </w:r>
          </w:p>
          <w:p w:rsidR="006B38C3" w:rsidRPr="002E6BA1" w:rsidRDefault="006B38C3" w:rsidP="00B173B3">
            <w:pPr>
              <w:ind w:firstLine="0"/>
            </w:pPr>
          </w:p>
        </w:tc>
      </w:tr>
      <w:tr w:rsidR="006B38C3" w:rsidRPr="002E6BA1" w:rsidTr="00B173B3">
        <w:tc>
          <w:tcPr>
            <w:tcW w:w="2494" w:type="dxa"/>
            <w:tcBorders>
              <w:top w:val="nil"/>
              <w:left w:val="nil"/>
              <w:bottom w:val="nil"/>
              <w:right w:val="nil"/>
            </w:tcBorders>
          </w:tcPr>
          <w:p w:rsidR="006B38C3" w:rsidRPr="002E6BA1" w:rsidRDefault="006B38C3" w:rsidP="00B173B3">
            <w:pPr>
              <w:ind w:firstLine="0"/>
            </w:pPr>
            <w:r w:rsidRPr="002E6BA1">
              <w:rPr>
                <w:b/>
                <w:bCs/>
              </w:rPr>
              <w:t>Этапы и сроки реализации  программы</w:t>
            </w:r>
          </w:p>
        </w:tc>
        <w:tc>
          <w:tcPr>
            <w:tcW w:w="8138" w:type="dxa"/>
            <w:tcBorders>
              <w:top w:val="nil"/>
              <w:left w:val="nil"/>
              <w:bottom w:val="nil"/>
              <w:right w:val="nil"/>
            </w:tcBorders>
          </w:tcPr>
          <w:p w:rsidR="006B38C3" w:rsidRPr="002E6BA1" w:rsidRDefault="006B38C3" w:rsidP="00B173B3">
            <w:pPr>
              <w:ind w:firstLine="0"/>
            </w:pPr>
            <w:r>
              <w:t>срок реализации: 2020</w:t>
            </w:r>
            <w:r w:rsidRPr="002E6BA1">
              <w:t> - 2025 годы.</w:t>
            </w:r>
          </w:p>
          <w:p w:rsidR="006B38C3" w:rsidRPr="002E6BA1" w:rsidRDefault="006B38C3" w:rsidP="00B173B3">
            <w:pPr>
              <w:ind w:firstLine="0"/>
            </w:pPr>
            <w:r>
              <w:t>1 этап: 2020</w:t>
            </w:r>
            <w:r w:rsidRPr="002E6BA1">
              <w:t> – 2022 годы;</w:t>
            </w:r>
          </w:p>
          <w:p w:rsidR="006B38C3" w:rsidRPr="002E6BA1" w:rsidRDefault="006B38C3" w:rsidP="00B173B3">
            <w:pPr>
              <w:ind w:firstLine="0"/>
              <w:rPr>
                <w:highlight w:val="yellow"/>
              </w:rPr>
            </w:pPr>
            <w:r w:rsidRPr="002E6BA1">
              <w:t>2 этап: 2023 - 2025 годы.</w:t>
            </w:r>
          </w:p>
        </w:tc>
      </w:tr>
      <w:tr w:rsidR="006B38C3" w:rsidRPr="002E6BA1" w:rsidTr="00B173B3">
        <w:tc>
          <w:tcPr>
            <w:tcW w:w="2494" w:type="dxa"/>
            <w:tcBorders>
              <w:top w:val="nil"/>
              <w:left w:val="nil"/>
              <w:bottom w:val="nil"/>
              <w:right w:val="nil"/>
            </w:tcBorders>
          </w:tcPr>
          <w:p w:rsidR="006B38C3" w:rsidRDefault="006B38C3" w:rsidP="00B173B3">
            <w:pPr>
              <w:ind w:firstLine="0"/>
              <w:rPr>
                <w:b/>
                <w:bCs/>
              </w:rPr>
            </w:pPr>
            <w:bookmarkStart w:id="1" w:name="sub_19"/>
          </w:p>
          <w:p w:rsidR="006B38C3" w:rsidRPr="002E6BA1" w:rsidRDefault="006B38C3" w:rsidP="00B173B3">
            <w:pPr>
              <w:ind w:firstLine="0"/>
            </w:pPr>
            <w:r w:rsidRPr="002E6BA1">
              <w:rPr>
                <w:b/>
                <w:bCs/>
              </w:rPr>
              <w:t>Объемы финансового обеспечения   программы</w:t>
            </w:r>
            <w:bookmarkEnd w:id="1"/>
          </w:p>
        </w:tc>
        <w:tc>
          <w:tcPr>
            <w:tcW w:w="8138" w:type="dxa"/>
            <w:tcBorders>
              <w:top w:val="nil"/>
              <w:left w:val="nil"/>
              <w:bottom w:val="nil"/>
              <w:right w:val="nil"/>
            </w:tcBorders>
          </w:tcPr>
          <w:p w:rsidR="006B38C3" w:rsidRDefault="006B38C3" w:rsidP="00B173B3">
            <w:pPr>
              <w:ind w:firstLine="0"/>
            </w:pPr>
          </w:p>
          <w:p w:rsidR="006B38C3" w:rsidRPr="002E6BA1" w:rsidRDefault="006B38C3" w:rsidP="00B173B3">
            <w:pPr>
              <w:ind w:firstLine="0"/>
            </w:pPr>
            <w:r w:rsidRPr="002E6BA1">
              <w:t xml:space="preserve">объем финансирования  программы в </w:t>
            </w:r>
            <w:r>
              <w:t>2020</w:t>
            </w:r>
            <w:r w:rsidRPr="002E6BA1">
              <w:t> - 2025 годах составит:</w:t>
            </w:r>
          </w:p>
          <w:p w:rsidR="006B38C3" w:rsidRPr="002E6BA1" w:rsidRDefault="006B38C3" w:rsidP="00B173B3">
            <w:pPr>
              <w:ind w:firstLine="0"/>
            </w:pPr>
            <w:r w:rsidRPr="002E6BA1">
              <w:t>за счет всех источников финансирования – 104 464,1 тыс. рублей, в том числе:</w:t>
            </w:r>
          </w:p>
          <w:p w:rsidR="006B38C3" w:rsidRPr="002E6BA1" w:rsidRDefault="006B38C3" w:rsidP="00B173B3">
            <w:pPr>
              <w:ind w:firstLine="0"/>
            </w:pPr>
            <w:r w:rsidRPr="002E6BA1">
              <w:t>2020 год - 0 тыс. рублей,</w:t>
            </w:r>
          </w:p>
          <w:p w:rsidR="006B38C3" w:rsidRPr="002E6BA1" w:rsidRDefault="006B38C3" w:rsidP="00B173B3">
            <w:pPr>
              <w:ind w:firstLine="0"/>
            </w:pPr>
            <w:r w:rsidRPr="002E6BA1">
              <w:t>2021 год – 65 650,75 тыс. рублей,</w:t>
            </w:r>
          </w:p>
          <w:p w:rsidR="006B38C3" w:rsidRPr="002E6BA1" w:rsidRDefault="006B38C3" w:rsidP="00B173B3">
            <w:pPr>
              <w:ind w:firstLine="0"/>
            </w:pPr>
            <w:r w:rsidRPr="002E6BA1">
              <w:lastRenderedPageBreak/>
              <w:t>2022 год – 1 735,83 тыс. рублей,</w:t>
            </w:r>
          </w:p>
          <w:p w:rsidR="006B38C3" w:rsidRPr="002E6BA1" w:rsidRDefault="006B38C3" w:rsidP="00B173B3">
            <w:pPr>
              <w:ind w:firstLine="0"/>
            </w:pPr>
            <w:r w:rsidRPr="002E6BA1">
              <w:t>2023 год – 30 476,9 тыс. рублей,</w:t>
            </w:r>
          </w:p>
          <w:p w:rsidR="006B38C3" w:rsidRPr="002E6BA1" w:rsidRDefault="006B38C3" w:rsidP="00B173B3">
            <w:pPr>
              <w:ind w:firstLine="0"/>
            </w:pPr>
            <w:r w:rsidRPr="002E6BA1">
              <w:t>2024 год – 1 072,0 тыс. рублей,</w:t>
            </w:r>
          </w:p>
          <w:p w:rsidR="006B38C3" w:rsidRPr="002E6BA1" w:rsidRDefault="006B38C3" w:rsidP="00B173B3">
            <w:pPr>
              <w:ind w:firstLine="0"/>
            </w:pPr>
            <w:r w:rsidRPr="002E6BA1">
              <w:t>2025 год – 5 528,62 тыс. рублей,</w:t>
            </w:r>
          </w:p>
          <w:p w:rsidR="006B38C3" w:rsidRPr="002E6BA1" w:rsidRDefault="006B38C3" w:rsidP="00B173B3">
            <w:pPr>
              <w:ind w:firstLine="0"/>
            </w:pPr>
            <w:r w:rsidRPr="002E6BA1">
              <w:t>в том числе:</w:t>
            </w:r>
          </w:p>
          <w:p w:rsidR="006B38C3" w:rsidRPr="002E6BA1" w:rsidRDefault="006B38C3" w:rsidP="00B173B3">
            <w:pPr>
              <w:ind w:firstLine="0"/>
            </w:pPr>
            <w:r w:rsidRPr="002E6BA1">
              <w:t>за счет средств федерального бюджета – 0 тыс. рублей,</w:t>
            </w:r>
          </w:p>
          <w:p w:rsidR="006B38C3" w:rsidRPr="002E6BA1" w:rsidRDefault="006B38C3" w:rsidP="00B173B3">
            <w:pPr>
              <w:ind w:firstLine="0"/>
            </w:pPr>
            <w:r w:rsidRPr="002E6BA1">
              <w:t xml:space="preserve">в том числе: </w:t>
            </w:r>
          </w:p>
          <w:p w:rsidR="006B38C3" w:rsidRPr="002E6BA1" w:rsidRDefault="006B38C3" w:rsidP="00B173B3">
            <w:pPr>
              <w:ind w:firstLine="0"/>
            </w:pPr>
            <w:r w:rsidRPr="002E6BA1">
              <w:t>2020 год - 0 тыс. рублей,</w:t>
            </w:r>
          </w:p>
          <w:p w:rsidR="006B38C3" w:rsidRPr="002E6BA1" w:rsidRDefault="006B38C3" w:rsidP="00B173B3">
            <w:pPr>
              <w:ind w:firstLine="0"/>
            </w:pPr>
            <w:r w:rsidRPr="002E6BA1">
              <w:t>2021 год - 0 тыс. рублей,</w:t>
            </w:r>
          </w:p>
          <w:p w:rsidR="006B38C3" w:rsidRPr="002E6BA1" w:rsidRDefault="006B38C3" w:rsidP="00B173B3">
            <w:pPr>
              <w:ind w:firstLine="0"/>
            </w:pPr>
            <w:r w:rsidRPr="002E6BA1">
              <w:t>2022 год - 0 тыс. рублей,</w:t>
            </w:r>
          </w:p>
          <w:p w:rsidR="006B38C3" w:rsidRPr="002E6BA1" w:rsidRDefault="006B38C3" w:rsidP="00B173B3">
            <w:pPr>
              <w:ind w:firstLine="0"/>
            </w:pPr>
            <w:r w:rsidRPr="002E6BA1">
              <w:t>2023 год - 0 тыс. рублей,</w:t>
            </w:r>
          </w:p>
          <w:p w:rsidR="006B38C3" w:rsidRDefault="006B38C3" w:rsidP="00B173B3">
            <w:pPr>
              <w:ind w:firstLine="0"/>
            </w:pPr>
            <w:r w:rsidRPr="002E6BA1">
              <w:t>2024 год - 0 тыс. рублей,</w:t>
            </w:r>
          </w:p>
          <w:p w:rsidR="006B38C3" w:rsidRPr="002E6BA1" w:rsidRDefault="006B38C3" w:rsidP="00B173B3">
            <w:pPr>
              <w:ind w:firstLine="0"/>
              <w:rPr>
                <w:highlight w:val="yellow"/>
              </w:rPr>
            </w:pPr>
            <w:r>
              <w:t>2025 год – 0 тыс. рублей.</w:t>
            </w:r>
          </w:p>
          <w:p w:rsidR="006B38C3" w:rsidRPr="002E6BA1" w:rsidRDefault="006B38C3" w:rsidP="00B173B3">
            <w:pPr>
              <w:ind w:firstLine="0"/>
            </w:pPr>
            <w:r w:rsidRPr="002E6BA1">
              <w:t>за счет средств  корпорации - Фонда содействия реформированию жилищно-коммунального хозяйства (далее-Фонд) – 60077,4 тыс. рублей,</w:t>
            </w:r>
          </w:p>
          <w:p w:rsidR="006B38C3" w:rsidRPr="002E6BA1" w:rsidRDefault="006B38C3" w:rsidP="00B173B3">
            <w:pPr>
              <w:ind w:firstLine="0"/>
            </w:pPr>
            <w:r w:rsidRPr="002E6BA1">
              <w:t>в том числе:</w:t>
            </w:r>
          </w:p>
          <w:p w:rsidR="006B38C3" w:rsidRPr="002E6BA1" w:rsidRDefault="006B38C3" w:rsidP="00B173B3">
            <w:pPr>
              <w:ind w:firstLine="0"/>
            </w:pPr>
            <w:r w:rsidRPr="002E6BA1">
              <w:t>2020 год - 0 тыс. рублей,</w:t>
            </w:r>
          </w:p>
          <w:p w:rsidR="006B38C3" w:rsidRPr="002E6BA1" w:rsidRDefault="006B38C3" w:rsidP="00B173B3">
            <w:pPr>
              <w:ind w:firstLine="0"/>
            </w:pPr>
            <w:r w:rsidRPr="002E6BA1">
              <w:t>2021 год – 32174,9 тыс. рублей,</w:t>
            </w:r>
          </w:p>
          <w:p w:rsidR="006B38C3" w:rsidRPr="002E6BA1" w:rsidRDefault="006B38C3" w:rsidP="00B173B3">
            <w:pPr>
              <w:ind w:firstLine="0"/>
            </w:pPr>
            <w:r w:rsidRPr="002E6BA1">
              <w:t>2022 год - 0 тыс. рублей,</w:t>
            </w:r>
          </w:p>
          <w:p w:rsidR="006B38C3" w:rsidRPr="002E6BA1" w:rsidRDefault="006B38C3" w:rsidP="00B173B3">
            <w:pPr>
              <w:ind w:firstLine="0"/>
            </w:pPr>
            <w:r w:rsidRPr="002E6BA1">
              <w:t>2023 год – 27902,5 тыс. рублей,</w:t>
            </w:r>
          </w:p>
          <w:p w:rsidR="006B38C3" w:rsidRPr="002E6BA1" w:rsidRDefault="006B38C3" w:rsidP="00B173B3">
            <w:pPr>
              <w:ind w:firstLine="0"/>
            </w:pPr>
            <w:r w:rsidRPr="002E6BA1">
              <w:t>2024 год - 0 тыс. рублей,</w:t>
            </w:r>
          </w:p>
          <w:p w:rsidR="006B38C3" w:rsidRPr="002E6BA1" w:rsidRDefault="006B38C3" w:rsidP="00B173B3">
            <w:pPr>
              <w:ind w:firstLine="0"/>
            </w:pPr>
            <w:r w:rsidRPr="002E6BA1">
              <w:t>2025 год - 0 тыс. рублей,</w:t>
            </w:r>
          </w:p>
          <w:p w:rsidR="006B38C3" w:rsidRPr="002E6BA1" w:rsidRDefault="006B38C3" w:rsidP="00B173B3">
            <w:pPr>
              <w:ind w:firstLine="0"/>
            </w:pPr>
            <w:r w:rsidRPr="002E6BA1">
              <w:t>за счет средств республиканского  бюджета Республики Мордовия – 1228,6 тыс. рублей,</w:t>
            </w:r>
          </w:p>
          <w:p w:rsidR="006B38C3" w:rsidRPr="002E6BA1" w:rsidRDefault="006B38C3" w:rsidP="00B173B3">
            <w:pPr>
              <w:ind w:firstLine="0"/>
            </w:pPr>
            <w:r w:rsidRPr="002E6BA1">
              <w:t>в том числе:</w:t>
            </w:r>
          </w:p>
          <w:p w:rsidR="006B38C3" w:rsidRPr="002E6BA1" w:rsidRDefault="006B38C3" w:rsidP="00B173B3">
            <w:pPr>
              <w:ind w:firstLine="0"/>
            </w:pPr>
            <w:r w:rsidRPr="002E6BA1">
              <w:t>2020 год - 0 тыс. рублей,</w:t>
            </w:r>
          </w:p>
          <w:p w:rsidR="006B38C3" w:rsidRPr="002E6BA1" w:rsidRDefault="006B38C3" w:rsidP="00B173B3">
            <w:pPr>
              <w:ind w:firstLine="0"/>
            </w:pPr>
            <w:r w:rsidRPr="002E6BA1">
              <w:t>2021 год – 658,0 тыс. рублей,</w:t>
            </w:r>
          </w:p>
          <w:p w:rsidR="006B38C3" w:rsidRPr="002E6BA1" w:rsidRDefault="006B38C3" w:rsidP="00B173B3">
            <w:pPr>
              <w:ind w:firstLine="0"/>
            </w:pPr>
            <w:r w:rsidRPr="002E6BA1">
              <w:t>2022 год - 0 тыс. рублей,</w:t>
            </w:r>
          </w:p>
          <w:p w:rsidR="006B38C3" w:rsidRPr="002E6BA1" w:rsidRDefault="006B38C3" w:rsidP="00B173B3">
            <w:pPr>
              <w:ind w:firstLine="0"/>
            </w:pPr>
            <w:r w:rsidRPr="002E6BA1">
              <w:t>2023 год – 570,6 тыс. рублей,</w:t>
            </w:r>
          </w:p>
          <w:p w:rsidR="006B38C3" w:rsidRPr="002E6BA1" w:rsidRDefault="006B38C3" w:rsidP="00B173B3">
            <w:pPr>
              <w:ind w:firstLine="0"/>
            </w:pPr>
            <w:r w:rsidRPr="002E6BA1">
              <w:t>2024 год - 0 тыс. рублей,</w:t>
            </w:r>
          </w:p>
          <w:p w:rsidR="006B38C3" w:rsidRPr="002E6BA1" w:rsidRDefault="006B38C3" w:rsidP="00B173B3">
            <w:pPr>
              <w:ind w:firstLine="0"/>
            </w:pPr>
            <w:r w:rsidRPr="002E6BA1">
              <w:t>2025 год - 0 тыс. рублей,</w:t>
            </w:r>
          </w:p>
          <w:p w:rsidR="006B38C3" w:rsidRPr="002E6BA1" w:rsidRDefault="006B38C3" w:rsidP="00B173B3">
            <w:pPr>
              <w:ind w:firstLine="0"/>
            </w:pPr>
            <w:r w:rsidRPr="002E6BA1">
              <w:t>за счет средств местных бюджетов – 122,9 тыс. рублей,</w:t>
            </w:r>
          </w:p>
          <w:p w:rsidR="006B38C3" w:rsidRPr="002E6BA1" w:rsidRDefault="006B38C3" w:rsidP="00B173B3">
            <w:pPr>
              <w:ind w:firstLine="0"/>
            </w:pPr>
            <w:r w:rsidRPr="002E6BA1">
              <w:t>в том числе:</w:t>
            </w:r>
          </w:p>
          <w:p w:rsidR="006B38C3" w:rsidRPr="002E6BA1" w:rsidRDefault="006B38C3" w:rsidP="00B173B3">
            <w:pPr>
              <w:ind w:firstLine="0"/>
            </w:pPr>
            <w:r w:rsidRPr="002E6BA1">
              <w:t>2020 год - 0 тыс. рублей,</w:t>
            </w:r>
          </w:p>
          <w:p w:rsidR="006B38C3" w:rsidRPr="002E6BA1" w:rsidRDefault="006B38C3" w:rsidP="00B173B3">
            <w:pPr>
              <w:ind w:firstLine="0"/>
            </w:pPr>
            <w:r w:rsidRPr="002E6BA1">
              <w:t>2021 год – 65,8 тыс. рублей,</w:t>
            </w:r>
          </w:p>
          <w:p w:rsidR="006B38C3" w:rsidRPr="002E6BA1" w:rsidRDefault="006B38C3" w:rsidP="00B173B3">
            <w:pPr>
              <w:ind w:firstLine="0"/>
            </w:pPr>
            <w:r w:rsidRPr="002E6BA1">
              <w:t>2022 год - 0 тыс. рублей,</w:t>
            </w:r>
          </w:p>
          <w:p w:rsidR="006B38C3" w:rsidRPr="002E6BA1" w:rsidRDefault="006B38C3" w:rsidP="00B173B3">
            <w:pPr>
              <w:ind w:firstLine="0"/>
            </w:pPr>
            <w:r w:rsidRPr="002E6BA1">
              <w:t>2023 год – 57,1 тыс. рублей,</w:t>
            </w:r>
          </w:p>
          <w:p w:rsidR="006B38C3" w:rsidRPr="002E6BA1" w:rsidRDefault="006B38C3" w:rsidP="00B173B3">
            <w:pPr>
              <w:ind w:firstLine="0"/>
            </w:pPr>
            <w:r w:rsidRPr="002E6BA1">
              <w:t>2024 год - 0 тыс. рублей,</w:t>
            </w:r>
          </w:p>
          <w:p w:rsidR="006B38C3" w:rsidRPr="002E6BA1" w:rsidRDefault="006B38C3" w:rsidP="00B173B3">
            <w:pPr>
              <w:ind w:firstLine="0"/>
            </w:pPr>
            <w:r w:rsidRPr="002E6BA1">
              <w:t>2025 год - 0 тыс. рублей,</w:t>
            </w:r>
          </w:p>
          <w:p w:rsidR="006B38C3" w:rsidRPr="002E6BA1" w:rsidRDefault="006B38C3" w:rsidP="00B173B3">
            <w:pPr>
              <w:ind w:firstLine="0"/>
            </w:pPr>
            <w:r w:rsidRPr="002E6BA1">
              <w:t>внебюджетные источники – 43035,2 тыс. рублей,</w:t>
            </w:r>
          </w:p>
          <w:p w:rsidR="006B38C3" w:rsidRPr="002E6BA1" w:rsidRDefault="006B38C3" w:rsidP="00B173B3">
            <w:pPr>
              <w:ind w:firstLine="0"/>
            </w:pPr>
            <w:r w:rsidRPr="002E6BA1">
              <w:t>в том числе:</w:t>
            </w:r>
          </w:p>
          <w:p w:rsidR="006B38C3" w:rsidRPr="002E6BA1" w:rsidRDefault="006B38C3" w:rsidP="00B173B3">
            <w:pPr>
              <w:ind w:firstLine="0"/>
            </w:pPr>
            <w:r w:rsidRPr="002E6BA1">
              <w:t>2020 год - 0 тыс. рублей,</w:t>
            </w:r>
          </w:p>
          <w:p w:rsidR="006B38C3" w:rsidRPr="002E6BA1" w:rsidRDefault="006B38C3" w:rsidP="00B173B3">
            <w:pPr>
              <w:ind w:firstLine="0"/>
            </w:pPr>
            <w:r w:rsidRPr="002E6BA1">
              <w:t>2021 год – 32752,05 тыс. рублей,</w:t>
            </w:r>
          </w:p>
          <w:p w:rsidR="006B38C3" w:rsidRPr="002E6BA1" w:rsidRDefault="006B38C3" w:rsidP="00B173B3">
            <w:pPr>
              <w:ind w:firstLine="0"/>
            </w:pPr>
            <w:r w:rsidRPr="002E6BA1">
              <w:t>2022 год – 1735,83 тыс. рублей,</w:t>
            </w:r>
          </w:p>
          <w:p w:rsidR="006B38C3" w:rsidRPr="002E6BA1" w:rsidRDefault="006B38C3" w:rsidP="00B173B3">
            <w:pPr>
              <w:ind w:firstLine="0"/>
            </w:pPr>
            <w:r w:rsidRPr="002E6BA1">
              <w:t>2023 год – 1946,7 тыс. рублей,</w:t>
            </w:r>
          </w:p>
          <w:p w:rsidR="006B38C3" w:rsidRPr="002E6BA1" w:rsidRDefault="006B38C3" w:rsidP="00B173B3">
            <w:pPr>
              <w:ind w:firstLine="0"/>
            </w:pPr>
            <w:r w:rsidRPr="002E6BA1">
              <w:t>2024 год – 1072,0 тыс. рублей,</w:t>
            </w:r>
          </w:p>
          <w:p w:rsidR="006B38C3" w:rsidRPr="002E6BA1" w:rsidRDefault="006B38C3" w:rsidP="00B173B3">
            <w:pPr>
              <w:ind w:firstLine="0"/>
            </w:pPr>
            <w:r w:rsidRPr="002E6BA1">
              <w:t>2025 год – 5528,62 тыс. рублей,</w:t>
            </w:r>
          </w:p>
          <w:p w:rsidR="006B38C3" w:rsidRPr="002E6BA1" w:rsidRDefault="006B38C3" w:rsidP="00B173B3">
            <w:pPr>
              <w:ind w:firstLine="0"/>
            </w:pPr>
            <w:r w:rsidRPr="002E6BA1">
              <w:t>в том числе:</w:t>
            </w:r>
          </w:p>
          <w:p w:rsidR="006B38C3" w:rsidRPr="002E6BA1" w:rsidRDefault="006B38C3" w:rsidP="00B173B3">
            <w:pPr>
              <w:ind w:firstLine="0"/>
            </w:pPr>
            <w:r w:rsidRPr="002E6BA1">
              <w:t xml:space="preserve">по </w:t>
            </w:r>
            <w:hyperlink w:anchor="sub_1800" w:history="1">
              <w:r w:rsidRPr="002E6BA1">
                <w:t>подпрограмме</w:t>
              </w:r>
            </w:hyperlink>
            <w:r w:rsidRPr="002E6BA1">
              <w:t xml:space="preserve"> "Переселение граждан из аварийного жилищного фонда на территории Кочкуровского муниципаль</w:t>
            </w:r>
            <w:r>
              <w:t>ного района Республики Мордовия</w:t>
            </w:r>
            <w:r w:rsidRPr="002E6BA1">
              <w:t xml:space="preserve">" на </w:t>
            </w:r>
            <w:r>
              <w:t>2020</w:t>
            </w:r>
            <w:r w:rsidRPr="002E6BA1">
              <w:t xml:space="preserve">-2024 гг» общий объем финансирования на </w:t>
            </w:r>
            <w:r>
              <w:t>2020</w:t>
            </w:r>
            <w:r w:rsidRPr="002E6BA1">
              <w:t> - 2024 годы составляет 61428,9 тыс. рублей,</w:t>
            </w:r>
          </w:p>
          <w:p w:rsidR="006B38C3" w:rsidRPr="002E6BA1" w:rsidRDefault="006B38C3" w:rsidP="00B173B3">
            <w:pPr>
              <w:ind w:firstLine="0"/>
            </w:pPr>
            <w:r w:rsidRPr="002E6BA1">
              <w:t xml:space="preserve">по </w:t>
            </w:r>
            <w:hyperlink w:anchor="sub_1600" w:history="1">
              <w:r w:rsidRPr="002E6BA1">
                <w:t>подпрограмме</w:t>
              </w:r>
            </w:hyperlink>
            <w:r w:rsidRPr="002E6BA1">
              <w:t xml:space="preserve"> "Модернизация и реформирование жилищно-коммунального хозяйства Кочкуровского муниципального района Республики Мордовия на </w:t>
            </w:r>
            <w:r>
              <w:t>2020</w:t>
            </w:r>
            <w:r w:rsidRPr="002E6BA1">
              <w:t xml:space="preserve"> - 2025 годы"; общий объем финансирования на </w:t>
            </w:r>
            <w:r>
              <w:t>2020</w:t>
            </w:r>
            <w:r w:rsidRPr="002E6BA1">
              <w:t> - 2025 годы составляет 31016,22 тыс. рублей,</w:t>
            </w:r>
          </w:p>
          <w:p w:rsidR="006B38C3" w:rsidRPr="002E6BA1" w:rsidRDefault="006B38C3" w:rsidP="00B173B3">
            <w:pPr>
              <w:ind w:firstLine="0"/>
              <w:rPr>
                <w:highlight w:val="yellow"/>
              </w:rPr>
            </w:pPr>
          </w:p>
        </w:tc>
      </w:tr>
      <w:tr w:rsidR="006B38C3" w:rsidRPr="002E6BA1" w:rsidTr="00B173B3">
        <w:tc>
          <w:tcPr>
            <w:tcW w:w="2494" w:type="dxa"/>
            <w:tcBorders>
              <w:top w:val="nil"/>
              <w:left w:val="nil"/>
              <w:bottom w:val="nil"/>
              <w:right w:val="nil"/>
            </w:tcBorders>
          </w:tcPr>
          <w:p w:rsidR="006B38C3" w:rsidRPr="002E6BA1" w:rsidRDefault="006B38C3" w:rsidP="00B173B3">
            <w:pPr>
              <w:ind w:firstLine="0"/>
            </w:pPr>
            <w:r w:rsidRPr="002E6BA1">
              <w:rPr>
                <w:b/>
                <w:bCs/>
              </w:rPr>
              <w:lastRenderedPageBreak/>
              <w:t>Ожидаемые результаты реализации программы</w:t>
            </w:r>
          </w:p>
        </w:tc>
        <w:tc>
          <w:tcPr>
            <w:tcW w:w="8138" w:type="dxa"/>
            <w:tcBorders>
              <w:top w:val="nil"/>
              <w:left w:val="nil"/>
              <w:bottom w:val="nil"/>
              <w:right w:val="nil"/>
            </w:tcBorders>
          </w:tcPr>
          <w:p w:rsidR="006B38C3" w:rsidRPr="002E6BA1" w:rsidRDefault="006B38C3" w:rsidP="00B173B3">
            <w:pPr>
              <w:ind w:firstLine="0"/>
            </w:pPr>
            <w:r w:rsidRPr="002E6BA1">
              <w:t>ликвидация жилищного фонда, признанного до 1 января 2017 г. в установленном порядке аварийным и подлежащим сносу в связи с физическим износом в процессе его эксплуатации;</w:t>
            </w:r>
          </w:p>
          <w:p w:rsidR="006B38C3" w:rsidRPr="002E6BA1" w:rsidRDefault="006B38C3" w:rsidP="00B173B3">
            <w:pPr>
              <w:ind w:firstLine="0"/>
            </w:pPr>
            <w:r w:rsidRPr="002E6BA1">
              <w:t>обеспечение населения качественной питьевой водой из систем централизованного водоснабжения;</w:t>
            </w:r>
          </w:p>
          <w:p w:rsidR="006B38C3" w:rsidRPr="002E6BA1" w:rsidRDefault="006B38C3" w:rsidP="00B173B3">
            <w:pPr>
              <w:ind w:firstLine="0"/>
            </w:pPr>
          </w:p>
        </w:tc>
      </w:tr>
    </w:tbl>
    <w:p w:rsidR="006B38C3" w:rsidRPr="002E6BA1" w:rsidRDefault="006B38C3" w:rsidP="006B38C3"/>
    <w:p w:rsidR="006B38C3" w:rsidRPr="002E6BA1" w:rsidRDefault="006B38C3" w:rsidP="006B38C3">
      <w:pPr>
        <w:rPr>
          <w:bCs/>
        </w:rPr>
      </w:pPr>
      <w:r w:rsidRPr="002E6BA1">
        <w:t xml:space="preserve">Программа разработана в соответствии с Федеральным законом от 28 июня 2014 г. № 172-ФЗ «О стратегическом планирования в Российской Федерации», в целях реализации положений пункта 2 статьи 179 Бюджетного кодекса Российской Федерации, на основании </w:t>
      </w:r>
      <w:r w:rsidRPr="002E6BA1">
        <w:rPr>
          <w:bCs/>
        </w:rPr>
        <w:t xml:space="preserve">Постановления Правительства Республики Мордовия от 6 февраля </w:t>
      </w:r>
      <w:r>
        <w:rPr>
          <w:bCs/>
        </w:rPr>
        <w:t>2020</w:t>
      </w:r>
      <w:r w:rsidRPr="002E6BA1">
        <w:rPr>
          <w:bCs/>
        </w:rPr>
        <w:t> г. N 53 "Об утверждении  программы Республики Мордовия "Развитие жилищного строительства и сферы жилищно-коммунального хозяйства</w:t>
      </w:r>
      <w:r>
        <w:rPr>
          <w:bCs/>
        </w:rPr>
        <w:t xml:space="preserve">, </w:t>
      </w:r>
      <w:r w:rsidRPr="00E4187A">
        <w:rPr>
          <w:bCs/>
        </w:rPr>
        <w:t>республиканской целевой программы "Жилище" и признании утратившими силу отдельных постановлений Правительства Республики Мордовия</w:t>
      </w:r>
      <w:r w:rsidRPr="002E6BA1">
        <w:rPr>
          <w:bCs/>
        </w:rPr>
        <w:t>", и признании утратившими силу отдельных постановлений администрации Кочкуровского муниципального района Республики Мордовия.</w:t>
      </w:r>
    </w:p>
    <w:p w:rsidR="006B38C3" w:rsidRPr="002E6BA1" w:rsidRDefault="006B38C3" w:rsidP="006B38C3">
      <w:r w:rsidRPr="002E6BA1">
        <w:t>Главными приоритетами программы являются повышение благосостояния, уровня жизни населения района.</w:t>
      </w:r>
    </w:p>
    <w:p w:rsidR="006B38C3" w:rsidRPr="002E6BA1" w:rsidRDefault="006B38C3" w:rsidP="006B38C3">
      <w:r w:rsidRPr="002E6BA1">
        <w:t>Программа определяет цели, задачи и направления развития сферы жилищно-коммунального хозяйства, финансовое обеспечение и механизмы реализации предусмотренных мероприятий, показатели их результативности.</w:t>
      </w:r>
    </w:p>
    <w:p w:rsidR="006B38C3" w:rsidRPr="002E6BA1" w:rsidRDefault="006B38C3" w:rsidP="006B38C3">
      <w:pPr>
        <w:spacing w:before="108" w:after="108"/>
        <w:ind w:firstLine="0"/>
        <w:jc w:val="center"/>
        <w:outlineLvl w:val="0"/>
        <w:rPr>
          <w:b/>
          <w:bCs/>
        </w:rPr>
      </w:pPr>
      <w:r w:rsidRPr="002E6BA1">
        <w:rPr>
          <w:b/>
          <w:bCs/>
        </w:rPr>
        <w:t>1. Общая характеристика текущего состояния жилищно-коммунальной сферы и основные проблемы, на решение которых направлена программа</w:t>
      </w:r>
    </w:p>
    <w:p w:rsidR="006B38C3" w:rsidRPr="002E6BA1" w:rsidRDefault="006B38C3" w:rsidP="006B38C3">
      <w:r w:rsidRPr="002E6BA1">
        <w:t xml:space="preserve">В целях улучшения жилищных условий населения реализовывалась </w:t>
      </w:r>
      <w:hyperlink r:id="rId8" w:history="1">
        <w:r w:rsidRPr="002E6BA1">
          <w:t>программа</w:t>
        </w:r>
      </w:hyperlink>
      <w:r w:rsidRPr="002E6BA1">
        <w:t xml:space="preserve"> "Переселение граждан из аварийного жилищного фонда в Республике Мордовия" на 2013 - 2017 годы. В настоящее время в республике реализуется государственная программа Российской Федерации "Обеспечение доступным и комфортным жильем и коммунальными услугами граждан Российской Федерации".</w:t>
      </w:r>
    </w:p>
    <w:p w:rsidR="006B38C3" w:rsidRPr="002E6BA1" w:rsidRDefault="006B38C3" w:rsidP="006B38C3">
      <w:r w:rsidRPr="002E6BA1">
        <w:t>Приоритетной формой участия федерального бюджета была признана поддержка отдельных категорий граждан, перед которыми государство имеет определенные обязательства в решении их жилищных проблем, через предоставление субсидий на строительство жилья для переселения граждан из ветхого и аварийного жилищного фонда.</w:t>
      </w:r>
    </w:p>
    <w:p w:rsidR="006B38C3" w:rsidRPr="002E6BA1" w:rsidRDefault="006B38C3" w:rsidP="006B38C3">
      <w:r w:rsidRPr="002E6BA1">
        <w:t xml:space="preserve">В состав Кочкуровского муниципального района входит 8 сельских поселений и 39 населенных пунктов. Численность постоянного населения по состоянию на 1 января </w:t>
      </w:r>
      <w:r>
        <w:t>2020</w:t>
      </w:r>
      <w:r w:rsidRPr="002E6BA1">
        <w:t> года составляет 9752 человек.</w:t>
      </w:r>
    </w:p>
    <w:p w:rsidR="006B38C3" w:rsidRPr="002E6BA1" w:rsidRDefault="006B38C3" w:rsidP="006B38C3">
      <w:r w:rsidRPr="002E6BA1">
        <w:t>На территории Кочкуровского муниципального района всего 40,8 км сетей холодного водоснабжения, из них 1,5 км нуждается в замене.</w:t>
      </w:r>
    </w:p>
    <w:p w:rsidR="006B38C3" w:rsidRPr="002E6BA1" w:rsidRDefault="006B38C3" w:rsidP="006B38C3">
      <w:r w:rsidRPr="002E6BA1">
        <w:t>В настоящее время в Кочкуровском муниципальном районе жилищно-коммунальные услуги населению предоставляет МУП Кочкуровского муниципального района «Жилищно-коммунальное хозяйство «Водоканал».</w:t>
      </w:r>
    </w:p>
    <w:p w:rsidR="006B38C3" w:rsidRPr="002E6BA1" w:rsidRDefault="006B38C3" w:rsidP="006B38C3">
      <w:r w:rsidRPr="002E6BA1">
        <w:t>В целях обеспечения населения питьевой водой, соответствующей требованиям безопасности и безвредности, установленным санитарно-эпидемиологическими правилами, особое внимание уделено модернизации систем водоснабжения, водоотведения и очистки сточных вод.</w:t>
      </w:r>
    </w:p>
    <w:p w:rsidR="006B38C3" w:rsidRPr="002E6BA1" w:rsidRDefault="006B38C3" w:rsidP="006B38C3">
      <w:pPr>
        <w:spacing w:before="108" w:after="108"/>
        <w:ind w:firstLine="0"/>
        <w:jc w:val="center"/>
        <w:outlineLvl w:val="0"/>
        <w:rPr>
          <w:b/>
          <w:bCs/>
        </w:rPr>
      </w:pPr>
      <w:bookmarkStart w:id="2" w:name="sub_1102"/>
      <w:r w:rsidRPr="002E6BA1">
        <w:rPr>
          <w:b/>
          <w:bCs/>
        </w:rPr>
        <w:t>2. Цели и задачи  программы</w:t>
      </w:r>
    </w:p>
    <w:bookmarkEnd w:id="2"/>
    <w:p w:rsidR="006B38C3" w:rsidRPr="002E6BA1" w:rsidRDefault="006B38C3" w:rsidP="006B38C3">
      <w:r w:rsidRPr="002E6BA1">
        <w:t>Основными целями программы являются:</w:t>
      </w:r>
    </w:p>
    <w:p w:rsidR="006B38C3" w:rsidRPr="002E6BA1" w:rsidRDefault="006B38C3" w:rsidP="006B38C3">
      <w:r w:rsidRPr="002E6BA1">
        <w:t>финансовое и организационное обеспечение переселения граждан из аварийных многоквартирных домов.</w:t>
      </w:r>
    </w:p>
    <w:p w:rsidR="006B38C3" w:rsidRPr="002E6BA1" w:rsidRDefault="006B38C3" w:rsidP="006B38C3">
      <w:r w:rsidRPr="002E6BA1">
        <w:t>повышение качества и надежности предоставления жилищно-коммунальных услуг населению;</w:t>
      </w:r>
    </w:p>
    <w:p w:rsidR="006B38C3" w:rsidRPr="002E6BA1" w:rsidRDefault="006B38C3" w:rsidP="006B38C3">
      <w:r w:rsidRPr="002E6BA1">
        <w:t>Для достижения целей  программы необходимо решение следующих задач:</w:t>
      </w:r>
    </w:p>
    <w:p w:rsidR="006B38C3" w:rsidRPr="002E6BA1" w:rsidRDefault="006B38C3" w:rsidP="006B38C3">
      <w:r w:rsidRPr="002E6BA1">
        <w:t>переселение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p w:rsidR="006B38C3" w:rsidRPr="002E6BA1" w:rsidRDefault="006B38C3" w:rsidP="006B38C3">
      <w:r w:rsidRPr="002E6BA1">
        <w:lastRenderedPageBreak/>
        <w:t>повышение эффективности, качества и надежности коммунальных ресурсов, в том числе путем привлечения частных инвестиций;</w:t>
      </w:r>
    </w:p>
    <w:p w:rsidR="006B38C3" w:rsidRPr="002E6BA1" w:rsidRDefault="006B38C3" w:rsidP="006B38C3">
      <w:pPr>
        <w:spacing w:before="108" w:after="108"/>
        <w:ind w:firstLine="0"/>
        <w:jc w:val="center"/>
        <w:outlineLvl w:val="0"/>
        <w:rPr>
          <w:b/>
          <w:bCs/>
        </w:rPr>
      </w:pPr>
      <w:r w:rsidRPr="002E6BA1">
        <w:rPr>
          <w:b/>
          <w:bCs/>
        </w:rPr>
        <w:t>3. Показатели (индикаторы) реализации программы</w:t>
      </w:r>
    </w:p>
    <w:p w:rsidR="006B38C3" w:rsidRPr="002E6BA1" w:rsidRDefault="006B38C3" w:rsidP="006B38C3">
      <w:r w:rsidRPr="002E6BA1">
        <w:t>Показатели предназначены для оценки наиболее существенных результатов реализации программы, включенных муниципальных программ.</w:t>
      </w:r>
    </w:p>
    <w:p w:rsidR="006B38C3" w:rsidRPr="002E6BA1" w:rsidRDefault="006B38C3" w:rsidP="006B38C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44"/>
        <w:gridCol w:w="6946"/>
      </w:tblGrid>
      <w:tr w:rsidR="006B38C3" w:rsidRPr="002E6BA1" w:rsidTr="00B173B3">
        <w:tc>
          <w:tcPr>
            <w:tcW w:w="3544" w:type="dxa"/>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Задачи программы</w:t>
            </w:r>
          </w:p>
        </w:tc>
        <w:tc>
          <w:tcPr>
            <w:tcW w:w="6946"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Показатели (индикаторы) программы</w:t>
            </w:r>
          </w:p>
        </w:tc>
      </w:tr>
      <w:tr w:rsidR="006B38C3" w:rsidRPr="002E6BA1" w:rsidTr="00B173B3">
        <w:tc>
          <w:tcPr>
            <w:tcW w:w="3544" w:type="dxa"/>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1</w:t>
            </w:r>
          </w:p>
        </w:tc>
        <w:tc>
          <w:tcPr>
            <w:tcW w:w="6946"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2</w:t>
            </w:r>
          </w:p>
        </w:tc>
      </w:tr>
      <w:tr w:rsidR="006B38C3" w:rsidRPr="002E6BA1" w:rsidTr="00B173B3">
        <w:tc>
          <w:tcPr>
            <w:tcW w:w="3544" w:type="dxa"/>
            <w:tcBorders>
              <w:top w:val="single" w:sz="4" w:space="0" w:color="auto"/>
              <w:bottom w:val="single" w:sz="4" w:space="0" w:color="auto"/>
              <w:right w:val="single" w:sz="4" w:space="0" w:color="auto"/>
            </w:tcBorders>
          </w:tcPr>
          <w:p w:rsidR="006B38C3" w:rsidRPr="002E6BA1" w:rsidRDefault="006B38C3" w:rsidP="00B173B3">
            <w:pPr>
              <w:ind w:firstLine="0"/>
            </w:pPr>
            <w:r w:rsidRPr="002E6BA1">
              <w:t>Переселение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tc>
        <w:tc>
          <w:tcPr>
            <w:tcW w:w="6946" w:type="dxa"/>
            <w:tcBorders>
              <w:top w:val="single" w:sz="4" w:space="0" w:color="auto"/>
              <w:left w:val="single" w:sz="4" w:space="0" w:color="auto"/>
              <w:bottom w:val="single" w:sz="4" w:space="0" w:color="auto"/>
            </w:tcBorders>
          </w:tcPr>
          <w:p w:rsidR="006B38C3" w:rsidRPr="002E6BA1" w:rsidRDefault="006B38C3" w:rsidP="00B173B3">
            <w:pPr>
              <w:ind w:firstLine="0"/>
            </w:pPr>
            <w:r w:rsidRPr="002E6BA1">
              <w:t xml:space="preserve">ликвидация жилищного фонда, признанного до 1 января 2017 г. в установленном порядке аварийным и подлежащим сносу в связи с физическим износом в процессе его эксплуатации; создание комфортных условий для проживания граждан </w:t>
            </w:r>
          </w:p>
          <w:p w:rsidR="006B38C3" w:rsidRPr="002E6BA1" w:rsidRDefault="006B38C3" w:rsidP="00B173B3">
            <w:pPr>
              <w:ind w:firstLine="0"/>
            </w:pPr>
            <w:r w:rsidRPr="002E6BA1">
              <w:t xml:space="preserve">Количество человек, подлежащих переселению из аварийного жилищного фонда – 68 чел.; </w:t>
            </w:r>
          </w:p>
          <w:p w:rsidR="006B38C3" w:rsidRPr="002E6BA1" w:rsidRDefault="006B38C3" w:rsidP="00B173B3">
            <w:pPr>
              <w:ind w:firstLine="0"/>
            </w:pPr>
            <w:r w:rsidRPr="002E6BA1">
              <w:t>Расселяемая жилая площадь аварийного жилищного фонда – 1555,1 кв.м.;</w:t>
            </w:r>
          </w:p>
          <w:p w:rsidR="006B38C3" w:rsidRPr="002E6BA1" w:rsidRDefault="006B38C3" w:rsidP="00B173B3">
            <w:pPr>
              <w:ind w:firstLine="0"/>
              <w:rPr>
                <w:highlight w:val="cyan"/>
              </w:rPr>
            </w:pPr>
            <w:r w:rsidRPr="002E6BA1">
              <w:t>Количество аварийных жилых помещений, подлежащих сносу – 5 ед.</w:t>
            </w:r>
          </w:p>
        </w:tc>
      </w:tr>
      <w:tr w:rsidR="006B38C3" w:rsidRPr="002E6BA1" w:rsidTr="00B173B3">
        <w:tc>
          <w:tcPr>
            <w:tcW w:w="3544" w:type="dxa"/>
            <w:tcBorders>
              <w:top w:val="single" w:sz="4" w:space="0" w:color="auto"/>
              <w:bottom w:val="single" w:sz="4" w:space="0" w:color="auto"/>
              <w:right w:val="single" w:sz="4" w:space="0" w:color="auto"/>
            </w:tcBorders>
          </w:tcPr>
          <w:p w:rsidR="006B38C3" w:rsidRPr="002E6BA1" w:rsidRDefault="006B38C3" w:rsidP="00B173B3">
            <w:pPr>
              <w:ind w:firstLine="0"/>
            </w:pPr>
            <w:r w:rsidRPr="002E6BA1">
              <w:t>Повышение эффективности, качества и надежности коммунальных ресурсов, в том числе путем привлечения частных инвестиций</w:t>
            </w:r>
          </w:p>
        </w:tc>
        <w:tc>
          <w:tcPr>
            <w:tcW w:w="6946" w:type="dxa"/>
            <w:tcBorders>
              <w:top w:val="single" w:sz="4" w:space="0" w:color="auto"/>
              <w:left w:val="single" w:sz="4" w:space="0" w:color="auto"/>
              <w:bottom w:val="single" w:sz="4" w:space="0" w:color="auto"/>
            </w:tcBorders>
          </w:tcPr>
          <w:p w:rsidR="006B38C3" w:rsidRPr="002E6BA1" w:rsidRDefault="006B38C3" w:rsidP="00B173B3">
            <w:pPr>
              <w:ind w:firstLine="0"/>
            </w:pPr>
            <w:r w:rsidRPr="002E6BA1">
              <w:t>Доля населения, обеспеченного качественной питьевой водой из систем централизованного водоснабжения – 88,0 %;</w:t>
            </w:r>
          </w:p>
          <w:p w:rsidR="006B38C3" w:rsidRPr="002E6BA1" w:rsidRDefault="006B38C3" w:rsidP="00B173B3">
            <w:pPr>
              <w:ind w:firstLine="0"/>
            </w:pPr>
          </w:p>
        </w:tc>
      </w:tr>
    </w:tbl>
    <w:p w:rsidR="006B38C3" w:rsidRPr="002E6BA1" w:rsidRDefault="006B38C3" w:rsidP="006B38C3">
      <w:pPr>
        <w:spacing w:before="108" w:after="108"/>
        <w:ind w:firstLine="0"/>
        <w:jc w:val="center"/>
        <w:outlineLvl w:val="0"/>
        <w:rPr>
          <w:b/>
          <w:bCs/>
        </w:rPr>
      </w:pPr>
      <w:bookmarkStart w:id="3" w:name="sub_1104"/>
      <w:r w:rsidRPr="002E6BA1">
        <w:rPr>
          <w:b/>
          <w:bCs/>
        </w:rPr>
        <w:t>4. Основные ожидаемые конечные результаты программы</w:t>
      </w:r>
    </w:p>
    <w:bookmarkEnd w:id="3"/>
    <w:p w:rsidR="006B38C3" w:rsidRPr="002E6BA1" w:rsidRDefault="006B38C3" w:rsidP="006B38C3">
      <w:r w:rsidRPr="002E6BA1">
        <w:t>Реализация программы должна привести к созданию комфортной среды обитания и жизнедеятельности для человека, обеспечению населения доступным и качественным жильем.</w:t>
      </w:r>
    </w:p>
    <w:p w:rsidR="006B38C3" w:rsidRPr="002E6BA1" w:rsidRDefault="006B38C3" w:rsidP="006B38C3">
      <w:r w:rsidRPr="002E6BA1">
        <w:t>В результате реализации программы должен сложиться качественно новый уровень состояния жилищной сферы, характеризуемый следующими целевыми ориентирами:</w:t>
      </w:r>
    </w:p>
    <w:p w:rsidR="006B38C3" w:rsidRPr="002E6BA1" w:rsidRDefault="006B38C3" w:rsidP="006B38C3">
      <w:r w:rsidRPr="002E6BA1">
        <w:t>ликвидация жилищного фонда, признанного до 1 января 2017 г. в установленном порядке аварийным и подлежащим сносу в связи с физическим износом в процессе его эксплуатации.</w:t>
      </w:r>
    </w:p>
    <w:p w:rsidR="006B38C3" w:rsidRPr="002E6BA1" w:rsidRDefault="006B38C3" w:rsidP="006B38C3">
      <w:r w:rsidRPr="002E6BA1">
        <w:t>снижение доли ветхого и аварийного жилья в жилищном фонде;</w:t>
      </w:r>
    </w:p>
    <w:p w:rsidR="006B38C3" w:rsidRPr="002E6BA1" w:rsidRDefault="006B38C3" w:rsidP="006B38C3">
      <w:r w:rsidRPr="002E6BA1">
        <w:t>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w:t>
      </w:r>
    </w:p>
    <w:p w:rsidR="006B38C3" w:rsidRPr="002E6BA1" w:rsidRDefault="006B38C3" w:rsidP="006B38C3">
      <w:r w:rsidRPr="002E6BA1">
        <w:t>повышение удовлетворенности населения Кочкуровского муниципального района уровнем жилищно-коммунального обслуживания.</w:t>
      </w:r>
    </w:p>
    <w:p w:rsidR="006B38C3" w:rsidRPr="002E6BA1" w:rsidRDefault="006B38C3" w:rsidP="006B38C3">
      <w:pPr>
        <w:spacing w:before="108" w:after="108"/>
        <w:ind w:firstLine="0"/>
        <w:jc w:val="center"/>
        <w:outlineLvl w:val="0"/>
        <w:rPr>
          <w:b/>
          <w:bCs/>
        </w:rPr>
      </w:pPr>
      <w:bookmarkStart w:id="4" w:name="sub_1105"/>
      <w:r w:rsidRPr="002E6BA1">
        <w:rPr>
          <w:b/>
          <w:bCs/>
        </w:rPr>
        <w:t>5. Сроки и этапы реализации программы</w:t>
      </w:r>
    </w:p>
    <w:bookmarkEnd w:id="4"/>
    <w:p w:rsidR="006B38C3" w:rsidRPr="002E6BA1" w:rsidRDefault="006B38C3" w:rsidP="006B38C3">
      <w:r w:rsidRPr="002E6BA1">
        <w:t xml:space="preserve">Муниципальная программа будет реализовываться в период </w:t>
      </w:r>
      <w:r>
        <w:t>2020</w:t>
      </w:r>
      <w:r w:rsidRPr="002E6BA1">
        <w:t> - 2025 годов.</w:t>
      </w:r>
    </w:p>
    <w:p w:rsidR="006B38C3" w:rsidRPr="002E6BA1" w:rsidRDefault="006B38C3" w:rsidP="006B38C3">
      <w:r w:rsidRPr="002E6BA1">
        <w:t>Предусматривается два этапа реализации программы:</w:t>
      </w:r>
    </w:p>
    <w:p w:rsidR="006B38C3" w:rsidRPr="002E6BA1" w:rsidRDefault="006B38C3" w:rsidP="006B38C3">
      <w:r w:rsidRPr="002E6BA1">
        <w:t xml:space="preserve">1 этап: </w:t>
      </w:r>
      <w:r>
        <w:t>2020</w:t>
      </w:r>
      <w:r w:rsidRPr="002E6BA1">
        <w:t> – 2022 годы;</w:t>
      </w:r>
    </w:p>
    <w:p w:rsidR="006B38C3" w:rsidRPr="002E6BA1" w:rsidRDefault="006B38C3" w:rsidP="006B38C3">
      <w:r w:rsidRPr="002E6BA1">
        <w:t>2 этап: 2023 - 2025 годы.</w:t>
      </w:r>
    </w:p>
    <w:p w:rsidR="006B38C3" w:rsidRPr="002E6BA1" w:rsidRDefault="006B38C3" w:rsidP="006B38C3">
      <w:r w:rsidRPr="002E6BA1">
        <w:t>Основными результатами являются:</w:t>
      </w:r>
    </w:p>
    <w:p w:rsidR="006B38C3" w:rsidRPr="002E6BA1" w:rsidRDefault="006B38C3" w:rsidP="006B38C3">
      <w:r w:rsidRPr="002E6BA1">
        <w:t>переселение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p w:rsidR="006B38C3" w:rsidRPr="002E6BA1" w:rsidRDefault="006B38C3" w:rsidP="006B38C3">
      <w:r w:rsidRPr="002E6BA1">
        <w:t>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w:t>
      </w:r>
    </w:p>
    <w:p w:rsidR="006B38C3" w:rsidRPr="002E6BA1" w:rsidRDefault="006B38C3" w:rsidP="006B38C3">
      <w:pPr>
        <w:spacing w:before="108" w:after="108"/>
        <w:ind w:firstLine="0"/>
        <w:jc w:val="center"/>
        <w:outlineLvl w:val="0"/>
        <w:rPr>
          <w:b/>
          <w:bCs/>
        </w:rPr>
      </w:pPr>
      <w:bookmarkStart w:id="5" w:name="sub_1003"/>
      <w:r w:rsidRPr="002E6BA1">
        <w:rPr>
          <w:b/>
          <w:bCs/>
        </w:rPr>
        <w:t xml:space="preserve">6. Обобщенная характеристика основных мероприятий </w:t>
      </w:r>
    </w:p>
    <w:bookmarkEnd w:id="5"/>
    <w:p w:rsidR="006B38C3" w:rsidRPr="002E6BA1" w:rsidRDefault="006B38C3" w:rsidP="006B38C3">
      <w:r w:rsidRPr="002E6BA1">
        <w:t>Достижение целей и решение задач программы предусмотрено в рамках реализации подпрограмм, входящих в состав:</w:t>
      </w:r>
    </w:p>
    <w:p w:rsidR="006B38C3" w:rsidRPr="002E6BA1" w:rsidRDefault="006B38C3" w:rsidP="006B38C3">
      <w:pPr>
        <w:shd w:val="clear" w:color="auto" w:fill="FFFFFF"/>
      </w:pPr>
      <w:r w:rsidRPr="002E6BA1">
        <w:t xml:space="preserve">1) </w:t>
      </w:r>
      <w:hyperlink w:anchor="sub_1800" w:history="1">
        <w:r w:rsidRPr="002E6BA1">
          <w:t>подпрограмма</w:t>
        </w:r>
      </w:hyperlink>
      <w:r w:rsidRPr="002E6BA1">
        <w:t xml:space="preserve"> "Переселение граждан из аварийного жилищного фонда </w:t>
      </w:r>
      <w:r w:rsidRPr="002E6BA1">
        <w:lastRenderedPageBreak/>
        <w:t>Кочкуровского муниципального района на 2020-2024 годы";</w:t>
      </w:r>
    </w:p>
    <w:p w:rsidR="006B38C3" w:rsidRPr="002E6BA1" w:rsidRDefault="006B38C3" w:rsidP="006B38C3">
      <w:pPr>
        <w:shd w:val="clear" w:color="auto" w:fill="FFFFFF"/>
      </w:pPr>
      <w:r w:rsidRPr="002E6BA1">
        <w:t xml:space="preserve">2) </w:t>
      </w:r>
      <w:hyperlink w:anchor="sub_1600" w:history="1">
        <w:r w:rsidRPr="002E6BA1">
          <w:t>подпрограмма</w:t>
        </w:r>
      </w:hyperlink>
      <w:r w:rsidRPr="002E6BA1">
        <w:t xml:space="preserve"> "Модернизация и реформирование жилищно-коммунального хозяйства Кочкуровского муниципального района на 2020-2025 годы";</w:t>
      </w:r>
    </w:p>
    <w:p w:rsidR="006B38C3" w:rsidRPr="002E6BA1" w:rsidRDefault="006B38C3" w:rsidP="006B38C3">
      <w:r w:rsidRPr="002E6BA1">
        <w:t xml:space="preserve">1. </w:t>
      </w:r>
      <w:hyperlink w:anchor="sub_1800" w:history="1">
        <w:r w:rsidRPr="002E6BA1">
          <w:t>Подпрограмма</w:t>
        </w:r>
      </w:hyperlink>
      <w:r w:rsidRPr="002E6BA1">
        <w:t xml:space="preserve"> "Переселение граждан из аварийного жилищного фонда Кочкуровского муниципального района на 2020-2024 годы" направлена на реализацию регионального проекта "Обеспечение устойчивого сокращения непригодного для проживания жилищного фонда", в рамках которого предоставляются субсидии на обеспечение мероприятий по переселению граждан из аварийного жилищного фонда.</w:t>
      </w:r>
    </w:p>
    <w:p w:rsidR="006B38C3" w:rsidRPr="002E6BA1" w:rsidRDefault="006B38C3" w:rsidP="006B38C3">
      <w:r w:rsidRPr="002E6BA1">
        <w:t xml:space="preserve">2. </w:t>
      </w:r>
      <w:hyperlink w:anchor="sub_1600" w:history="1">
        <w:r w:rsidRPr="002E6BA1">
          <w:t>Подпрограмма</w:t>
        </w:r>
      </w:hyperlink>
      <w:r w:rsidRPr="002E6BA1">
        <w:t xml:space="preserve"> "Модернизация и реформирование жилищно-коммунального хозяйства Кочкуровского муниципального района на 2020-2025 годы" направлена на выполнение следующего основного мероприятия - реконструкция и модернизация систем коммунальной инфраструктуры.</w:t>
      </w:r>
    </w:p>
    <w:p w:rsidR="006B38C3" w:rsidRPr="002E6BA1" w:rsidRDefault="006B38C3" w:rsidP="006B38C3">
      <w:r w:rsidRPr="002E6BA1">
        <w:t>А также реализация регионального проекта "Чистая вода", в рамках которого осуществляется предоставление субсидии на строительство и реконструкцию (модернизацию) объектов питьевого водоснабжения Кочкуровского муниципального района.</w:t>
      </w:r>
    </w:p>
    <w:p w:rsidR="006B38C3" w:rsidRPr="002E6BA1" w:rsidRDefault="006B38C3" w:rsidP="006B38C3">
      <w:pPr>
        <w:spacing w:before="108" w:after="108"/>
        <w:ind w:firstLine="0"/>
        <w:jc w:val="center"/>
        <w:outlineLvl w:val="0"/>
        <w:rPr>
          <w:b/>
          <w:bCs/>
        </w:rPr>
      </w:pPr>
      <w:r w:rsidRPr="002E6BA1">
        <w:rPr>
          <w:b/>
          <w:bCs/>
        </w:rPr>
        <w:t>7. Обоснование объема финансовых ресурсов, необходимых для реализации программы</w:t>
      </w:r>
    </w:p>
    <w:p w:rsidR="006B38C3" w:rsidRPr="002E6BA1" w:rsidRDefault="006B38C3" w:rsidP="006B38C3">
      <w:pPr>
        <w:spacing w:before="108" w:after="108"/>
        <w:ind w:firstLine="708"/>
        <w:outlineLvl w:val="0"/>
      </w:pPr>
      <w:r w:rsidRPr="002E6BA1">
        <w:t>Финансирование мероприятий программы осуществляется за счет средств федерального бюджета, местного бюджета Кочкуровского муниципального района  Республики Мордовия, местных бюджетов и внебюджетных источников.</w:t>
      </w:r>
    </w:p>
    <w:p w:rsidR="006B38C3" w:rsidRPr="002E6BA1" w:rsidRDefault="006B38C3" w:rsidP="006B38C3">
      <w:bookmarkStart w:id="6" w:name="sub_162"/>
      <w:r w:rsidRPr="002E6BA1">
        <w:t xml:space="preserve">Общий объем финансового обеспечения реализации программы в </w:t>
      </w:r>
      <w:r>
        <w:t>2020</w:t>
      </w:r>
      <w:r w:rsidRPr="002E6BA1">
        <w:t> - 2025 годах составляет за счет всех источников финансирования – 104464,1 тыс. рублей, в том числе:</w:t>
      </w:r>
    </w:p>
    <w:bookmarkEnd w:id="6"/>
    <w:p w:rsidR="006B38C3" w:rsidRPr="002E6BA1" w:rsidRDefault="006B38C3" w:rsidP="006B38C3">
      <w:r w:rsidRPr="002E6BA1">
        <w:t>за счет средств федерального бюджета - 0 тыс. рублей;</w:t>
      </w:r>
    </w:p>
    <w:p w:rsidR="006B38C3" w:rsidRPr="002E6BA1" w:rsidRDefault="006B38C3" w:rsidP="006B38C3">
      <w:bookmarkStart w:id="7" w:name="sub_1623"/>
      <w:r w:rsidRPr="002E6BA1">
        <w:t>за счет средств Фонда – 60077,4 тыс. рублей;</w:t>
      </w:r>
    </w:p>
    <w:p w:rsidR="006B38C3" w:rsidRPr="002E6BA1" w:rsidRDefault="006B38C3" w:rsidP="006B38C3">
      <w:bookmarkStart w:id="8" w:name="sub_1624"/>
      <w:bookmarkEnd w:id="7"/>
      <w:r w:rsidRPr="002E6BA1">
        <w:t>за счет средств республиканского бюджета Республики Мордовия – 1228,6 тыс. рублей;</w:t>
      </w:r>
    </w:p>
    <w:p w:rsidR="006B38C3" w:rsidRPr="002E6BA1" w:rsidRDefault="006B38C3" w:rsidP="006B38C3">
      <w:bookmarkStart w:id="9" w:name="sub_1625"/>
      <w:bookmarkEnd w:id="8"/>
      <w:r w:rsidRPr="002E6BA1">
        <w:t>за счет средств местных бюджетов – 122,9 тыс. рублей;</w:t>
      </w:r>
    </w:p>
    <w:bookmarkEnd w:id="9"/>
    <w:p w:rsidR="006B38C3" w:rsidRPr="002E6BA1" w:rsidRDefault="006B38C3" w:rsidP="006B38C3">
      <w:r w:rsidRPr="002E6BA1">
        <w:t>внебюджетные источники – 43035,2 тыс. рублей.</w:t>
      </w:r>
    </w:p>
    <w:p w:rsidR="006B38C3" w:rsidRPr="002E6BA1" w:rsidRDefault="006B38C3" w:rsidP="006B38C3">
      <w:r w:rsidRPr="002E6BA1">
        <w:t>Ресурсное обеспечение программы, осуществляемое за счет средств федерального бюджета, местного бюджета Кочкуровского муниципального района  Республики Мордовия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6B38C3" w:rsidRPr="002E6BA1" w:rsidRDefault="006B38C3" w:rsidP="006B38C3">
      <w:r w:rsidRPr="002E6BA1">
        <w:t>Предполагается, что при софинансировании отдельных мероприятий программы за счет внебюджетных источников будут использоваться, в том числе, различные инструменты государственно-частного партнерства.</w:t>
      </w:r>
    </w:p>
    <w:p w:rsidR="006B38C3" w:rsidRPr="002E6BA1" w:rsidRDefault="006B38C3" w:rsidP="006B38C3">
      <w:pPr>
        <w:spacing w:before="108" w:after="108"/>
        <w:ind w:firstLine="0"/>
        <w:jc w:val="center"/>
        <w:outlineLvl w:val="0"/>
        <w:rPr>
          <w:b/>
          <w:bCs/>
        </w:rPr>
      </w:pPr>
      <w:bookmarkStart w:id="10" w:name="sub_1008"/>
      <w:r w:rsidRPr="002E6BA1">
        <w:rPr>
          <w:b/>
          <w:bCs/>
        </w:rPr>
        <w:t>8. Механизм реализации  программы</w:t>
      </w:r>
    </w:p>
    <w:bookmarkEnd w:id="10"/>
    <w:p w:rsidR="006B38C3" w:rsidRPr="002E6BA1" w:rsidRDefault="006B38C3" w:rsidP="006B38C3">
      <w:r w:rsidRPr="002E6BA1">
        <w:t xml:space="preserve"> Формы и методы организации управления и контроля за реализацией программы в целом определяются ответственным исполнителем  программы по согласованию с Министерством жилищно-коммунального хозяйства, энергетики и гражданской защиты населения Республики Мордовия.</w:t>
      </w:r>
    </w:p>
    <w:p w:rsidR="006B38C3" w:rsidRPr="002E6BA1" w:rsidRDefault="006B38C3" w:rsidP="006B38C3">
      <w:r w:rsidRPr="002E6BA1">
        <w:t>Администрация Кочкуровского муниципального района ежеквартально представляют в Министерство жилищно-коммунального хозяйства, энергетики и гражданской защиты населения Республики Мордовия сводные отчеты о выполнении мероприятий программы.</w:t>
      </w:r>
    </w:p>
    <w:p w:rsidR="006B38C3" w:rsidRPr="002E6BA1" w:rsidRDefault="006B38C3" w:rsidP="006B38C3">
      <w:r w:rsidRPr="002E6BA1">
        <w:t>Министерство жилищно-коммунального хозяйства, энергетики и гражданской защиты населения Республики Мордовия ежегодно, не позднее 1 декабря текущего финансового года, утверждает согласованный план реализации с указанием исполнителей, обеспечивающих реализацию соответствующих мероприятий, и направляет его в Министерство экономики, торговли и предпринимательства Республики Мордовия и Министерство финансов Республики Мордовия.</w:t>
      </w:r>
    </w:p>
    <w:p w:rsidR="006B38C3" w:rsidRPr="002E6BA1" w:rsidRDefault="006B38C3" w:rsidP="006B38C3">
      <w:pPr>
        <w:spacing w:before="108" w:after="108"/>
        <w:ind w:firstLine="0"/>
        <w:jc w:val="center"/>
        <w:outlineLvl w:val="0"/>
        <w:rPr>
          <w:b/>
          <w:bCs/>
        </w:rPr>
      </w:pPr>
      <w:bookmarkStart w:id="11" w:name="sub_1009"/>
      <w:r w:rsidRPr="002E6BA1">
        <w:rPr>
          <w:b/>
          <w:bCs/>
        </w:rPr>
        <w:t xml:space="preserve"> 9. Методика оценки эффективности программы</w:t>
      </w:r>
    </w:p>
    <w:bookmarkEnd w:id="11"/>
    <w:p w:rsidR="006B38C3" w:rsidRPr="002E6BA1" w:rsidRDefault="006B38C3" w:rsidP="006B38C3">
      <w:r w:rsidRPr="002E6BA1">
        <w:t>Оценка эффективности реализации программы будет проводиться с использованием показателей выполнения программы, мониторинг и оценка степени достижения целевых значений которых позволяют проанализировать ход выполнения программы и выработать правильное управленческое решение.</w:t>
      </w:r>
    </w:p>
    <w:p w:rsidR="006B38C3" w:rsidRPr="002E6BA1" w:rsidRDefault="006B38C3" w:rsidP="006B38C3">
      <w:r w:rsidRPr="002E6BA1">
        <w:t xml:space="preserve">Методика оценки эффективности программы представляет собой алгоритм оценки в </w:t>
      </w:r>
      <w:r w:rsidRPr="002E6BA1">
        <w:lastRenderedPageBreak/>
        <w:t>процессе (по годам программы) и по итогам реализации программы в целом как результативности программы, исходя из оценки соответствия текущих значений показателей их целевым значениям, так и экономической эффективности достижения таких результатов с учетом объема ресурсов, направленных на реализацию программы.</w:t>
      </w:r>
    </w:p>
    <w:p w:rsidR="006B38C3" w:rsidRPr="002E6BA1" w:rsidRDefault="006B38C3" w:rsidP="006B38C3">
      <w:r w:rsidRPr="002E6BA1">
        <w:t>Методика включает проведение количественных оценок эффективности по следующим направлениям:</w:t>
      </w:r>
    </w:p>
    <w:p w:rsidR="006B38C3" w:rsidRPr="002E6BA1" w:rsidRDefault="006B38C3" w:rsidP="006B38C3">
      <w:r w:rsidRPr="002E6BA1">
        <w:t>1) степень достижения запланированных результатов (достижения целей и решения задач) программы (оценка результативности);</w:t>
      </w:r>
    </w:p>
    <w:p w:rsidR="006B38C3" w:rsidRPr="002E6BA1" w:rsidRDefault="006B38C3" w:rsidP="006B38C3">
      <w:r w:rsidRPr="002E6BA1">
        <w:t>2) степень соответствия фактических затрат местного бюджета Кочкуровского муниципального района Республики Мордовия запланированному уровню (оценка полноты использования бюджетных средств);</w:t>
      </w:r>
    </w:p>
    <w:p w:rsidR="006B38C3" w:rsidRPr="002E6BA1" w:rsidRDefault="006B38C3" w:rsidP="006B38C3">
      <w:r w:rsidRPr="002E6BA1">
        <w:t>3) эффективность использования средств местного бюджета Кочкуровского муниципального района Республики Мордовия (оценка экономической эффективности достижения результатов).</w:t>
      </w:r>
    </w:p>
    <w:p w:rsidR="006B38C3" w:rsidRPr="002E6BA1" w:rsidRDefault="006B38C3" w:rsidP="006B38C3">
      <w:r w:rsidRPr="002E6BA1">
        <w:t>В дополнение к количественной оценке эффективности будет производиться качественная оценка социальной эффективности программы на основе анализа достижения ожидаемых результатов программы. Оценка эффективности реализации программы будет включать в себя также качественную оценку реализовавшихся рисков и социально-экономических эффектов, оказавших влияние на изменение ситуации в жилищной сфере.</w:t>
      </w:r>
    </w:p>
    <w:p w:rsidR="006B38C3" w:rsidRPr="002E6BA1" w:rsidRDefault="006B38C3" w:rsidP="006B38C3">
      <w:r w:rsidRPr="002E6BA1">
        <w:t>Расчет результативности по каждому показателю программы проводится по формуле:</w:t>
      </w:r>
    </w:p>
    <w:p w:rsidR="006B38C3" w:rsidRPr="002E6BA1" w:rsidRDefault="006B38C3" w:rsidP="006B38C3">
      <w:pPr>
        <w:ind w:firstLine="698"/>
        <w:jc w:val="center"/>
      </w:pPr>
      <w:r>
        <w:rPr>
          <w:noProof/>
        </w:rPr>
        <w:drawing>
          <wp:inline distT="0" distB="0" distL="0" distR="0">
            <wp:extent cx="1303655" cy="5048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3655" cy="504825"/>
                    </a:xfrm>
                    <a:prstGeom prst="rect">
                      <a:avLst/>
                    </a:prstGeom>
                    <a:noFill/>
                    <a:ln>
                      <a:noFill/>
                    </a:ln>
                  </pic:spPr>
                </pic:pic>
              </a:graphicData>
            </a:graphic>
          </wp:inline>
        </w:drawing>
      </w:r>
      <w:r w:rsidRPr="002E6BA1">
        <w:t>, где:</w:t>
      </w:r>
    </w:p>
    <w:p w:rsidR="006B38C3" w:rsidRPr="002E6BA1" w:rsidRDefault="006B38C3" w:rsidP="006B38C3">
      <w:r>
        <w:rPr>
          <w:noProof/>
        </w:rPr>
        <w:drawing>
          <wp:inline distT="0" distB="0" distL="0" distR="0">
            <wp:extent cx="177165" cy="2730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165" cy="273050"/>
                    </a:xfrm>
                    <a:prstGeom prst="rect">
                      <a:avLst/>
                    </a:prstGeom>
                    <a:noFill/>
                    <a:ln>
                      <a:noFill/>
                    </a:ln>
                  </pic:spPr>
                </pic:pic>
              </a:graphicData>
            </a:graphic>
          </wp:inline>
        </w:drawing>
      </w:r>
      <w:r w:rsidRPr="002E6BA1">
        <w:t xml:space="preserve"> - степень достижения i-го показателя программы (процентов);</w:t>
      </w:r>
    </w:p>
    <w:p w:rsidR="006B38C3" w:rsidRPr="002E6BA1" w:rsidRDefault="006B38C3" w:rsidP="006B38C3">
      <w:r>
        <w:rPr>
          <w:noProof/>
        </w:rPr>
        <w:drawing>
          <wp:inline distT="0" distB="0" distL="0" distR="0">
            <wp:extent cx="259080" cy="2317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9080" cy="231775"/>
                    </a:xfrm>
                    <a:prstGeom prst="rect">
                      <a:avLst/>
                    </a:prstGeom>
                    <a:noFill/>
                    <a:ln>
                      <a:noFill/>
                    </a:ln>
                  </pic:spPr>
                </pic:pic>
              </a:graphicData>
            </a:graphic>
          </wp:inline>
        </w:drawing>
      </w:r>
      <w:r w:rsidRPr="002E6BA1">
        <w:t xml:space="preserve"> - фактическое значение показателя;</w:t>
      </w:r>
    </w:p>
    <w:p w:rsidR="006B38C3" w:rsidRPr="002E6BA1" w:rsidRDefault="006B38C3" w:rsidP="006B38C3">
      <w:r>
        <w:rPr>
          <w:noProof/>
        </w:rPr>
        <w:drawing>
          <wp:inline distT="0" distB="0" distL="0" distR="0">
            <wp:extent cx="320675" cy="231775"/>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675" cy="231775"/>
                    </a:xfrm>
                    <a:prstGeom prst="rect">
                      <a:avLst/>
                    </a:prstGeom>
                    <a:noFill/>
                    <a:ln>
                      <a:noFill/>
                    </a:ln>
                  </pic:spPr>
                </pic:pic>
              </a:graphicData>
            </a:graphic>
          </wp:inline>
        </w:drawing>
      </w:r>
      <w:r w:rsidRPr="002E6BA1">
        <w:t xml:space="preserve"> - установленное программой целевое значение показателя.</w:t>
      </w:r>
    </w:p>
    <w:p w:rsidR="006B38C3" w:rsidRPr="002E6BA1" w:rsidRDefault="006B38C3" w:rsidP="006B38C3">
      <w:r w:rsidRPr="002E6BA1">
        <w:t>Расчет результативности реализации программы в целом проводится по формуле:</w:t>
      </w:r>
    </w:p>
    <w:p w:rsidR="006B38C3" w:rsidRPr="002E6BA1" w:rsidRDefault="006B38C3" w:rsidP="006B38C3">
      <w:pPr>
        <w:ind w:firstLine="698"/>
        <w:jc w:val="center"/>
      </w:pPr>
      <w:r>
        <w:rPr>
          <w:noProof/>
        </w:rPr>
        <w:drawing>
          <wp:inline distT="0" distB="0" distL="0" distR="0">
            <wp:extent cx="1542415" cy="95504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2415" cy="955040"/>
                    </a:xfrm>
                    <a:prstGeom prst="rect">
                      <a:avLst/>
                    </a:prstGeom>
                    <a:noFill/>
                    <a:ln>
                      <a:noFill/>
                    </a:ln>
                  </pic:spPr>
                </pic:pic>
              </a:graphicData>
            </a:graphic>
          </wp:inline>
        </w:drawing>
      </w:r>
      <w:r w:rsidRPr="002E6BA1">
        <w:t>, где:</w:t>
      </w:r>
    </w:p>
    <w:p w:rsidR="006B38C3" w:rsidRPr="002E6BA1" w:rsidRDefault="006B38C3" w:rsidP="006B38C3">
      <w:r w:rsidRPr="002E6BA1">
        <w:t>Е - результативность реализации программы (процентов);</w:t>
      </w:r>
    </w:p>
    <w:p w:rsidR="006B38C3" w:rsidRPr="002E6BA1" w:rsidRDefault="006B38C3" w:rsidP="006B38C3">
      <w:r w:rsidRPr="002E6BA1">
        <w:t>n - количество показателей Программы.</w:t>
      </w:r>
    </w:p>
    <w:p w:rsidR="006B38C3" w:rsidRPr="002E6BA1" w:rsidRDefault="006B38C3" w:rsidP="006B38C3">
      <w:r w:rsidRPr="002E6BA1">
        <w:t>В целях оценки степени достижения запланированных результатов программы устанавливаются следующие критерии:</w:t>
      </w:r>
    </w:p>
    <w:p w:rsidR="006B38C3" w:rsidRPr="002E6BA1" w:rsidRDefault="006B38C3" w:rsidP="006B38C3">
      <w:r w:rsidRPr="002E6BA1">
        <w:t>если значение показателя результативности Е равно или больше 80%, степень достижения запланированных результатов программы оценивается как высокая;</w:t>
      </w:r>
    </w:p>
    <w:p w:rsidR="006B38C3" w:rsidRPr="002E6BA1" w:rsidRDefault="006B38C3" w:rsidP="006B38C3">
      <w:r w:rsidRPr="002E6BA1">
        <w:t>если значение показателя результативности Е равно или больше 50%, но меньше 80%, степень достижения запланированных результатов программы оценивается как удовлетворительная;</w:t>
      </w:r>
    </w:p>
    <w:p w:rsidR="006B38C3" w:rsidRPr="002E6BA1" w:rsidRDefault="006B38C3" w:rsidP="006B38C3">
      <w:r w:rsidRPr="002E6BA1">
        <w:t>если значение показателя результативности Е меньше 50%, степень достижения запланированных результатов программы оценивается как неудовлетворительная.</w:t>
      </w:r>
    </w:p>
    <w:p w:rsidR="006B38C3" w:rsidRPr="002E6BA1" w:rsidRDefault="006B38C3" w:rsidP="006B38C3">
      <w:r w:rsidRPr="002E6BA1">
        <w:t>Расчет степени соответствия фактических затрат местного бюджета Кочкуровского муниципального района Республики Мордовия на реализацию программы запланированному уровню производится по следующей формуле:</w:t>
      </w:r>
    </w:p>
    <w:p w:rsidR="006B38C3" w:rsidRPr="002E6BA1" w:rsidRDefault="006B38C3" w:rsidP="006B38C3">
      <w:pPr>
        <w:ind w:firstLine="698"/>
        <w:jc w:val="center"/>
      </w:pPr>
      <w:r>
        <w:rPr>
          <w:noProof/>
        </w:rPr>
        <w:drawing>
          <wp:inline distT="0" distB="0" distL="0" distR="0">
            <wp:extent cx="1269365" cy="5048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69365" cy="504825"/>
                    </a:xfrm>
                    <a:prstGeom prst="rect">
                      <a:avLst/>
                    </a:prstGeom>
                    <a:noFill/>
                    <a:ln>
                      <a:noFill/>
                    </a:ln>
                  </pic:spPr>
                </pic:pic>
              </a:graphicData>
            </a:graphic>
          </wp:inline>
        </w:drawing>
      </w:r>
      <w:r w:rsidRPr="002E6BA1">
        <w:t>, где:</w:t>
      </w:r>
    </w:p>
    <w:p w:rsidR="006B38C3" w:rsidRPr="002E6BA1" w:rsidRDefault="006B38C3" w:rsidP="006B38C3">
      <w:r w:rsidRPr="002E6BA1">
        <w:t>П - полнота использования бюджетных средств;</w:t>
      </w:r>
    </w:p>
    <w:p w:rsidR="006B38C3" w:rsidRPr="002E6BA1" w:rsidRDefault="006B38C3" w:rsidP="006B38C3">
      <w:r w:rsidRPr="002E6BA1">
        <w:t>ЗФ - фактические расходы местного бюджета Кочкуровского муниципального района Республики Мордовия на реализацию  программы в соответствующем периоде;</w:t>
      </w:r>
    </w:p>
    <w:p w:rsidR="006B38C3" w:rsidRPr="002E6BA1" w:rsidRDefault="006B38C3" w:rsidP="006B38C3">
      <w:r w:rsidRPr="002E6BA1">
        <w:t>ЗП - запланированные в местном бюджете Кочкуровского муниципального района Республики Мордовия расходы на реализацию  программы в соответствующей периоде.</w:t>
      </w:r>
    </w:p>
    <w:p w:rsidR="006B38C3" w:rsidRPr="002E6BA1" w:rsidRDefault="006B38C3" w:rsidP="006B38C3">
      <w:r w:rsidRPr="002E6BA1">
        <w:t xml:space="preserve">В целях оценки степени соответствия фактических затрат местного бюджета </w:t>
      </w:r>
      <w:r w:rsidRPr="002E6BA1">
        <w:lastRenderedPageBreak/>
        <w:t>Кочкуровского муниципального района Республики Мордовия на реализацию  программы запланированному уровню, полученное значение показателя полноты использования бюджетных средств сравнивается со значением показателя результативности:</w:t>
      </w:r>
    </w:p>
    <w:p w:rsidR="006B38C3" w:rsidRPr="002E6BA1" w:rsidRDefault="006B38C3" w:rsidP="006B38C3">
      <w:r w:rsidRPr="002E6BA1">
        <w:t>если значения показателя результативности Е и значение показателя полноты использования бюджетных средств П равны или больше 80%, то степень соответствия фактических затрат местного бюджета Кочкуровского муниципального района  Республики Мордовия на реализацию  программы запланированному уровню оценивается как удовлетворительная;</w:t>
      </w:r>
    </w:p>
    <w:p w:rsidR="006B38C3" w:rsidRPr="002E6BA1" w:rsidRDefault="006B38C3" w:rsidP="006B38C3">
      <w:r w:rsidRPr="002E6BA1">
        <w:t>если значения показателя результативности Е меньше 80%, а значение показателя полноты использования бюджетных средств П меньше 100%, то степень соответствия фактических затрат местного бюджета Кочкуровского муниципального района  Республики Мордовия на реализацию  программы запланированному уровню оценивается как неудовлетворительная.</w:t>
      </w:r>
    </w:p>
    <w:p w:rsidR="006B38C3" w:rsidRPr="002E6BA1" w:rsidRDefault="006B38C3" w:rsidP="006B38C3">
      <w:r w:rsidRPr="002E6BA1">
        <w:t>Расчет эффективности использования средств местного бюджета Кочкуровского муниципального района  Республики Мордовия на реализацию  программы производится по следующей формуле:</w:t>
      </w:r>
    </w:p>
    <w:p w:rsidR="006B38C3" w:rsidRPr="002E6BA1" w:rsidRDefault="006B38C3" w:rsidP="006B38C3">
      <w:pPr>
        <w:ind w:firstLine="698"/>
        <w:jc w:val="center"/>
      </w:pPr>
      <w:r>
        <w:rPr>
          <w:noProof/>
        </w:rPr>
        <w:drawing>
          <wp:inline distT="0" distB="0" distL="0" distR="0">
            <wp:extent cx="593725" cy="5048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725" cy="504825"/>
                    </a:xfrm>
                    <a:prstGeom prst="rect">
                      <a:avLst/>
                    </a:prstGeom>
                    <a:noFill/>
                    <a:ln>
                      <a:noFill/>
                    </a:ln>
                  </pic:spPr>
                </pic:pic>
              </a:graphicData>
            </a:graphic>
          </wp:inline>
        </w:drawing>
      </w:r>
      <w:r w:rsidRPr="002E6BA1">
        <w:t>, где:</w:t>
      </w:r>
    </w:p>
    <w:p w:rsidR="006B38C3" w:rsidRPr="002E6BA1" w:rsidRDefault="006B38C3" w:rsidP="006B38C3">
      <w:r w:rsidRPr="002E6BA1">
        <w:t>Э - эффективность использования средств местного бюджета Кочкуровского муниципального района  Республики Мордовия;</w:t>
      </w:r>
    </w:p>
    <w:p w:rsidR="006B38C3" w:rsidRPr="002E6BA1" w:rsidRDefault="006B38C3" w:rsidP="006B38C3">
      <w:r w:rsidRPr="002E6BA1">
        <w:t>П - показатель полноты использования бюджетных средств;</w:t>
      </w:r>
    </w:p>
    <w:p w:rsidR="006B38C3" w:rsidRPr="002E6BA1" w:rsidRDefault="006B38C3" w:rsidP="006B38C3">
      <w:r w:rsidRPr="002E6BA1">
        <w:t>Е - показатель результативности реализации  программы.</w:t>
      </w:r>
    </w:p>
    <w:p w:rsidR="006B38C3" w:rsidRPr="002E6BA1" w:rsidRDefault="006B38C3" w:rsidP="006B38C3">
      <w:r w:rsidRPr="002E6BA1">
        <w:t>В целях оценки эффективности использования средств местного бюджета Кочкуровского муниципального района  Республики Мордовия при реализации  программы устанавливаются следующие критерии:</w:t>
      </w:r>
    </w:p>
    <w:p w:rsidR="006B38C3" w:rsidRPr="002E6BA1" w:rsidRDefault="006B38C3" w:rsidP="006B38C3">
      <w:r w:rsidRPr="002E6BA1">
        <w:t>если значение показателя эффективность использования средств местного бюджета Кочкуровского муниципального района  Республики Мордовия Э равно 1, то такая эффективность оценивается как соответствующая запланированной;</w:t>
      </w:r>
    </w:p>
    <w:p w:rsidR="006B38C3" w:rsidRPr="002E6BA1" w:rsidRDefault="006B38C3" w:rsidP="006B38C3">
      <w:r w:rsidRPr="002E6BA1">
        <w:t>если значение показателя эффективность использования средств местного бюджета Кочкуровского муниципального района  Республики Мордовия Э меньше 1, то такая эффективность оценивается как высокая;</w:t>
      </w:r>
    </w:p>
    <w:p w:rsidR="006B38C3" w:rsidRPr="002E6BA1" w:rsidRDefault="006B38C3" w:rsidP="006B38C3">
      <w:r w:rsidRPr="002E6BA1">
        <w:t>если значение показателя эффективность использования средств местного бюджета Кочкуровского муниципального района  Республики Мордовия Э больше 1, то такая эффективность оценивается как низкая.</w:t>
      </w:r>
    </w:p>
    <w:p w:rsidR="006B38C3" w:rsidRPr="002E6BA1" w:rsidRDefault="006B38C3" w:rsidP="006B38C3"/>
    <w:p w:rsidR="006B38C3" w:rsidRPr="002E6BA1" w:rsidRDefault="006B38C3" w:rsidP="006B38C3">
      <w:pPr>
        <w:jc w:val="right"/>
        <w:rPr>
          <w:b/>
          <w:bCs/>
        </w:rPr>
      </w:pPr>
    </w:p>
    <w:p w:rsidR="006B38C3" w:rsidRPr="002E6BA1" w:rsidRDefault="006B38C3" w:rsidP="006B38C3">
      <w:pPr>
        <w:jc w:val="right"/>
        <w:rPr>
          <w:b/>
          <w:bCs/>
        </w:rPr>
      </w:pPr>
    </w:p>
    <w:p w:rsidR="006B38C3" w:rsidRPr="002E6BA1" w:rsidRDefault="006B38C3" w:rsidP="006B38C3">
      <w:pPr>
        <w:jc w:val="right"/>
        <w:rPr>
          <w:b/>
          <w:bCs/>
        </w:rPr>
      </w:pPr>
    </w:p>
    <w:p w:rsidR="006B38C3" w:rsidRPr="002E6BA1" w:rsidRDefault="006B38C3" w:rsidP="006B38C3">
      <w:pPr>
        <w:jc w:val="right"/>
        <w:rPr>
          <w:b/>
          <w:bCs/>
        </w:rPr>
      </w:pPr>
    </w:p>
    <w:p w:rsidR="006B38C3" w:rsidRPr="002E6BA1" w:rsidRDefault="006B38C3" w:rsidP="006B38C3">
      <w:pPr>
        <w:jc w:val="right"/>
        <w:rPr>
          <w:b/>
          <w:bCs/>
        </w:rPr>
      </w:pPr>
    </w:p>
    <w:p w:rsidR="006B38C3" w:rsidRPr="002E6BA1" w:rsidRDefault="006B38C3" w:rsidP="006B38C3">
      <w:pPr>
        <w:jc w:val="right"/>
        <w:rPr>
          <w:b/>
          <w:bCs/>
        </w:rPr>
      </w:pPr>
    </w:p>
    <w:p w:rsidR="006B38C3" w:rsidRPr="002E6BA1" w:rsidRDefault="006B38C3" w:rsidP="006B38C3">
      <w:pPr>
        <w:jc w:val="right"/>
        <w:rPr>
          <w:b/>
          <w:bCs/>
        </w:rPr>
      </w:pPr>
    </w:p>
    <w:p w:rsidR="006B38C3" w:rsidRPr="002E6BA1" w:rsidRDefault="006B38C3" w:rsidP="006B38C3"/>
    <w:p w:rsidR="006B38C3" w:rsidRPr="002E6BA1" w:rsidRDefault="006B38C3" w:rsidP="006B38C3">
      <w:pPr>
        <w:ind w:firstLine="0"/>
        <w:jc w:val="left"/>
        <w:sectPr w:rsidR="006B38C3" w:rsidRPr="002E6BA1" w:rsidSect="006C2459">
          <w:headerReference w:type="default" r:id="rId16"/>
          <w:pgSz w:w="11900" w:h="16800"/>
          <w:pgMar w:top="492" w:right="418" w:bottom="284" w:left="800" w:header="227" w:footer="720" w:gutter="0"/>
          <w:cols w:space="720"/>
          <w:noEndnote/>
          <w:docGrid w:linePitch="326"/>
        </w:sectPr>
      </w:pPr>
    </w:p>
    <w:p w:rsidR="006B38C3" w:rsidRPr="002E6BA1" w:rsidRDefault="006B38C3" w:rsidP="006B38C3">
      <w:pPr>
        <w:ind w:firstLine="0"/>
        <w:jc w:val="right"/>
        <w:outlineLvl w:val="0"/>
        <w:rPr>
          <w:bCs/>
        </w:rPr>
      </w:pPr>
      <w:r w:rsidRPr="002E6BA1">
        <w:rPr>
          <w:bCs/>
          <w:caps/>
        </w:rPr>
        <w:lastRenderedPageBreak/>
        <w:t>Приложение 1</w:t>
      </w:r>
      <w:r w:rsidRPr="002E6BA1">
        <w:rPr>
          <w:bCs/>
        </w:rPr>
        <w:br/>
        <w:t xml:space="preserve">к муниципальной </w:t>
      </w:r>
      <w:hyperlink w:anchor="sub_1000" w:history="1">
        <w:r w:rsidRPr="002E6BA1">
          <w:rPr>
            <w:rStyle w:val="af9"/>
            <w:bCs/>
            <w:color w:val="auto"/>
            <w:u w:val="none"/>
          </w:rPr>
          <w:t xml:space="preserve"> программе</w:t>
        </w:r>
      </w:hyperlink>
      <w:r w:rsidRPr="002E6BA1">
        <w:rPr>
          <w:bCs/>
        </w:rPr>
        <w:br/>
        <w:t>" Развитие  жилищно-коммунальной сферы</w:t>
      </w:r>
    </w:p>
    <w:p w:rsidR="006B38C3" w:rsidRPr="002E6BA1" w:rsidRDefault="006B38C3" w:rsidP="006B38C3">
      <w:pPr>
        <w:ind w:firstLine="0"/>
        <w:jc w:val="right"/>
        <w:outlineLvl w:val="0"/>
        <w:rPr>
          <w:bCs/>
        </w:rPr>
      </w:pPr>
      <w:r w:rsidRPr="002E6BA1">
        <w:rPr>
          <w:bCs/>
        </w:rPr>
        <w:t xml:space="preserve"> и повышение качества предоставляемых услуг</w:t>
      </w:r>
    </w:p>
    <w:p w:rsidR="006B38C3" w:rsidRPr="002E6BA1" w:rsidRDefault="006B38C3" w:rsidP="006B38C3">
      <w:pPr>
        <w:ind w:firstLine="0"/>
        <w:jc w:val="right"/>
        <w:outlineLvl w:val="0"/>
        <w:rPr>
          <w:bCs/>
        </w:rPr>
      </w:pPr>
      <w:r w:rsidRPr="002E6BA1">
        <w:rPr>
          <w:bCs/>
        </w:rPr>
        <w:t xml:space="preserve">в Кочкуровском муниципальном районе Республики Мордовия </w:t>
      </w:r>
    </w:p>
    <w:p w:rsidR="006B38C3" w:rsidRPr="002E6BA1" w:rsidRDefault="006B38C3" w:rsidP="006B38C3">
      <w:pPr>
        <w:ind w:firstLine="0"/>
        <w:jc w:val="right"/>
        <w:outlineLvl w:val="0"/>
        <w:rPr>
          <w:bCs/>
        </w:rPr>
      </w:pPr>
      <w:r w:rsidRPr="002E6BA1">
        <w:rPr>
          <w:bCs/>
        </w:rPr>
        <w:t>на 2020-2025 годы "</w:t>
      </w:r>
    </w:p>
    <w:p w:rsidR="006B38C3" w:rsidRPr="002E6BA1" w:rsidRDefault="006B38C3" w:rsidP="006B38C3">
      <w:pPr>
        <w:spacing w:before="108" w:after="108"/>
        <w:ind w:firstLine="0"/>
        <w:jc w:val="center"/>
        <w:outlineLvl w:val="0"/>
        <w:rPr>
          <w:b/>
          <w:bCs/>
        </w:rPr>
      </w:pPr>
    </w:p>
    <w:p w:rsidR="006B38C3" w:rsidRPr="002E6BA1" w:rsidRDefault="006B38C3" w:rsidP="006B38C3">
      <w:pPr>
        <w:spacing w:before="108" w:after="108"/>
        <w:ind w:firstLine="0"/>
        <w:jc w:val="center"/>
        <w:outlineLvl w:val="0"/>
      </w:pPr>
      <w:r w:rsidRPr="002E6BA1">
        <w:rPr>
          <w:b/>
          <w:bCs/>
          <w:caps/>
        </w:rPr>
        <w:t>Сведения</w:t>
      </w:r>
      <w:r w:rsidRPr="002E6BA1">
        <w:rPr>
          <w:b/>
          <w:bCs/>
          <w:caps/>
        </w:rPr>
        <w:br/>
        <w:t>о показателях (индикаторах) реализации муниципальной программы "</w:t>
      </w:r>
      <w:r w:rsidRPr="002E6BA1">
        <w:rPr>
          <w:caps/>
        </w:rPr>
        <w:t xml:space="preserve"> </w:t>
      </w:r>
      <w:r w:rsidRPr="002E6BA1">
        <w:rPr>
          <w:b/>
          <w:bCs/>
          <w:caps/>
        </w:rPr>
        <w:t>Развитие  жилищно-коммунальной сферы и повышение качества предоставляемых услуг в Кочкуровском муниципальном районе Республики Мордовия на 2020-2025 годы "</w:t>
      </w:r>
    </w:p>
    <w:tbl>
      <w:tblPr>
        <w:tblW w:w="1545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6"/>
        <w:gridCol w:w="37"/>
        <w:gridCol w:w="8895"/>
        <w:gridCol w:w="1701"/>
        <w:gridCol w:w="708"/>
        <w:gridCol w:w="709"/>
        <w:gridCol w:w="709"/>
        <w:gridCol w:w="709"/>
        <w:gridCol w:w="708"/>
        <w:gridCol w:w="709"/>
      </w:tblGrid>
      <w:tr w:rsidR="006B38C3" w:rsidRPr="002E6BA1" w:rsidTr="00B173B3">
        <w:tc>
          <w:tcPr>
            <w:tcW w:w="566" w:type="dxa"/>
            <w:vMerge w:val="restart"/>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N</w:t>
            </w:r>
            <w:r w:rsidRPr="002E6BA1">
              <w:br/>
              <w:t>п/п</w:t>
            </w:r>
          </w:p>
        </w:tc>
        <w:tc>
          <w:tcPr>
            <w:tcW w:w="8932" w:type="dxa"/>
            <w:gridSpan w:val="2"/>
            <w:vMerge w:val="restart"/>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Наименование целевого показателя (индикатора)</w:t>
            </w:r>
          </w:p>
        </w:tc>
        <w:tc>
          <w:tcPr>
            <w:tcW w:w="5953" w:type="dxa"/>
            <w:gridSpan w:val="7"/>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Значения показателей (индикаторов)</w:t>
            </w:r>
          </w:p>
        </w:tc>
      </w:tr>
      <w:tr w:rsidR="006B38C3" w:rsidRPr="002E6BA1" w:rsidTr="00B173B3">
        <w:tc>
          <w:tcPr>
            <w:tcW w:w="566" w:type="dxa"/>
            <w:vMerge/>
            <w:tcBorders>
              <w:top w:val="single" w:sz="4" w:space="0" w:color="auto"/>
              <w:bottom w:val="single" w:sz="4" w:space="0" w:color="auto"/>
              <w:right w:val="single" w:sz="4" w:space="0" w:color="auto"/>
            </w:tcBorders>
          </w:tcPr>
          <w:p w:rsidR="006B38C3" w:rsidRPr="002E6BA1" w:rsidRDefault="006B38C3" w:rsidP="00B173B3">
            <w:pPr>
              <w:ind w:firstLine="0"/>
            </w:pPr>
          </w:p>
        </w:tc>
        <w:tc>
          <w:tcPr>
            <w:tcW w:w="8932" w:type="dxa"/>
            <w:gridSpan w:val="2"/>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p>
        </w:tc>
        <w:tc>
          <w:tcPr>
            <w:tcW w:w="170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единица измерения</w:t>
            </w:r>
          </w:p>
        </w:tc>
        <w:tc>
          <w:tcPr>
            <w:tcW w:w="708"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2020 год</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2021 год</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2022 год</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2023 год</w:t>
            </w:r>
          </w:p>
        </w:tc>
        <w:tc>
          <w:tcPr>
            <w:tcW w:w="708"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2024 год</w:t>
            </w:r>
          </w:p>
        </w:tc>
        <w:tc>
          <w:tcPr>
            <w:tcW w:w="709"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2025 год</w:t>
            </w:r>
          </w:p>
        </w:tc>
      </w:tr>
      <w:tr w:rsidR="006B38C3" w:rsidRPr="002E6BA1" w:rsidTr="00B173B3">
        <w:tc>
          <w:tcPr>
            <w:tcW w:w="566" w:type="dxa"/>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1</w:t>
            </w:r>
          </w:p>
        </w:tc>
        <w:tc>
          <w:tcPr>
            <w:tcW w:w="8932"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2</w:t>
            </w:r>
          </w:p>
        </w:tc>
        <w:tc>
          <w:tcPr>
            <w:tcW w:w="170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3</w:t>
            </w:r>
          </w:p>
        </w:tc>
        <w:tc>
          <w:tcPr>
            <w:tcW w:w="708"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6</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7</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8</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9</w:t>
            </w:r>
          </w:p>
        </w:tc>
        <w:tc>
          <w:tcPr>
            <w:tcW w:w="708"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11</w:t>
            </w:r>
          </w:p>
        </w:tc>
        <w:tc>
          <w:tcPr>
            <w:tcW w:w="709"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12</w:t>
            </w:r>
          </w:p>
        </w:tc>
      </w:tr>
      <w:tr w:rsidR="006B38C3" w:rsidRPr="002E6BA1" w:rsidTr="00B173B3">
        <w:tc>
          <w:tcPr>
            <w:tcW w:w="566" w:type="dxa"/>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1</w:t>
            </w:r>
          </w:p>
        </w:tc>
        <w:tc>
          <w:tcPr>
            <w:tcW w:w="8932"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r w:rsidRPr="002E6BA1">
              <w:t>Доля населения, обеспеченного качественной питьевой водой из систем централизованного водоснабжения</w:t>
            </w:r>
          </w:p>
        </w:tc>
        <w:tc>
          <w:tcPr>
            <w:tcW w:w="170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r w:rsidRPr="002E6BA1">
              <w:t>процентов</w:t>
            </w:r>
          </w:p>
        </w:tc>
        <w:tc>
          <w:tcPr>
            <w:tcW w:w="708"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88,0</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88,0</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88,0</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88,0</w:t>
            </w:r>
          </w:p>
        </w:tc>
        <w:tc>
          <w:tcPr>
            <w:tcW w:w="708"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88,0</w:t>
            </w:r>
          </w:p>
        </w:tc>
        <w:tc>
          <w:tcPr>
            <w:tcW w:w="709"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88,0</w:t>
            </w:r>
          </w:p>
        </w:tc>
      </w:tr>
      <w:tr w:rsidR="006B38C3" w:rsidRPr="002E6BA1" w:rsidTr="00B173B3">
        <w:tc>
          <w:tcPr>
            <w:tcW w:w="566" w:type="dxa"/>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2</w:t>
            </w:r>
          </w:p>
        </w:tc>
        <w:tc>
          <w:tcPr>
            <w:tcW w:w="8932"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r w:rsidRPr="002E6BA1">
              <w:t>Количество расселенных помещений, признанных до 1 января 2017 г. в установленном порядке аварийными и подлежащими сносу в связи с физическим износом в процессе их эксплуатации</w:t>
            </w:r>
          </w:p>
        </w:tc>
        <w:tc>
          <w:tcPr>
            <w:tcW w:w="170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r w:rsidRPr="002E6BA1">
              <w:t>единиц</w:t>
            </w:r>
          </w:p>
        </w:tc>
        <w:tc>
          <w:tcPr>
            <w:tcW w:w="708"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0</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19</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0</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16</w:t>
            </w:r>
          </w:p>
        </w:tc>
        <w:tc>
          <w:tcPr>
            <w:tcW w:w="708"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0</w:t>
            </w:r>
          </w:p>
        </w:tc>
        <w:tc>
          <w:tcPr>
            <w:tcW w:w="709" w:type="dxa"/>
            <w:tcBorders>
              <w:top w:val="single" w:sz="4" w:space="0" w:color="auto"/>
              <w:left w:val="single" w:sz="4" w:space="0" w:color="auto"/>
              <w:bottom w:val="single" w:sz="4" w:space="0" w:color="auto"/>
            </w:tcBorders>
          </w:tcPr>
          <w:p w:rsidR="006B38C3" w:rsidRPr="002E6BA1" w:rsidRDefault="006B38C3" w:rsidP="00B173B3">
            <w:pPr>
              <w:ind w:firstLine="0"/>
            </w:pPr>
            <w:r w:rsidRPr="002E6BA1">
              <w:t>0</w:t>
            </w:r>
          </w:p>
        </w:tc>
      </w:tr>
      <w:tr w:rsidR="006B38C3" w:rsidRPr="002E6BA1" w:rsidTr="00B173B3">
        <w:tc>
          <w:tcPr>
            <w:tcW w:w="603" w:type="dxa"/>
            <w:gridSpan w:val="2"/>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3</w:t>
            </w:r>
          </w:p>
        </w:tc>
        <w:tc>
          <w:tcPr>
            <w:tcW w:w="889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r w:rsidRPr="002E6BA1">
              <w:t>Расселенная площадь</w:t>
            </w:r>
          </w:p>
        </w:tc>
        <w:tc>
          <w:tcPr>
            <w:tcW w:w="170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тыс. кв. метров</w:t>
            </w:r>
          </w:p>
        </w:tc>
        <w:tc>
          <w:tcPr>
            <w:tcW w:w="708"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0</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0</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p>
        </w:tc>
        <w:tc>
          <w:tcPr>
            <w:tcW w:w="708"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0</w:t>
            </w:r>
          </w:p>
        </w:tc>
        <w:tc>
          <w:tcPr>
            <w:tcW w:w="709" w:type="dxa"/>
            <w:tcBorders>
              <w:top w:val="single" w:sz="4" w:space="0" w:color="auto"/>
              <w:left w:val="single" w:sz="4" w:space="0" w:color="auto"/>
              <w:bottom w:val="single" w:sz="4" w:space="0" w:color="auto"/>
            </w:tcBorders>
          </w:tcPr>
          <w:p w:rsidR="006B38C3" w:rsidRPr="002E6BA1" w:rsidRDefault="006B38C3" w:rsidP="00B173B3">
            <w:pPr>
              <w:ind w:firstLine="0"/>
            </w:pPr>
            <w:r w:rsidRPr="002E6BA1">
              <w:t>0</w:t>
            </w:r>
          </w:p>
        </w:tc>
      </w:tr>
      <w:tr w:rsidR="006B38C3" w:rsidRPr="002E6BA1" w:rsidTr="00B173B3">
        <w:tc>
          <w:tcPr>
            <w:tcW w:w="603" w:type="dxa"/>
            <w:gridSpan w:val="2"/>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4</w:t>
            </w:r>
          </w:p>
        </w:tc>
        <w:tc>
          <w:tcPr>
            <w:tcW w:w="889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r w:rsidRPr="002E6BA1">
              <w:t>Количество переселенных жителей</w:t>
            </w:r>
          </w:p>
        </w:tc>
        <w:tc>
          <w:tcPr>
            <w:tcW w:w="170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тыс. чел.</w:t>
            </w:r>
          </w:p>
        </w:tc>
        <w:tc>
          <w:tcPr>
            <w:tcW w:w="708"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0</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39</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0</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29</w:t>
            </w:r>
          </w:p>
        </w:tc>
        <w:tc>
          <w:tcPr>
            <w:tcW w:w="708"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0</w:t>
            </w:r>
          </w:p>
        </w:tc>
        <w:tc>
          <w:tcPr>
            <w:tcW w:w="709" w:type="dxa"/>
            <w:tcBorders>
              <w:top w:val="single" w:sz="4" w:space="0" w:color="auto"/>
              <w:left w:val="single" w:sz="4" w:space="0" w:color="auto"/>
              <w:bottom w:val="single" w:sz="4" w:space="0" w:color="auto"/>
            </w:tcBorders>
          </w:tcPr>
          <w:p w:rsidR="006B38C3" w:rsidRPr="002E6BA1" w:rsidRDefault="006B38C3" w:rsidP="00B173B3">
            <w:pPr>
              <w:ind w:firstLine="0"/>
            </w:pPr>
            <w:r w:rsidRPr="002E6BA1">
              <w:t>0</w:t>
            </w:r>
          </w:p>
        </w:tc>
      </w:tr>
    </w:tbl>
    <w:p w:rsidR="006B38C3" w:rsidRPr="002E6BA1" w:rsidRDefault="006B38C3" w:rsidP="006B38C3"/>
    <w:p w:rsidR="006B38C3" w:rsidRPr="002E6BA1" w:rsidRDefault="006B38C3" w:rsidP="006B38C3">
      <w:pPr>
        <w:ind w:firstLine="0"/>
        <w:jc w:val="left"/>
        <w:sectPr w:rsidR="006B38C3" w:rsidRPr="002E6BA1" w:rsidSect="00A51693">
          <w:headerReference w:type="default" r:id="rId17"/>
          <w:footerReference w:type="default" r:id="rId18"/>
          <w:pgSz w:w="16837" w:h="11905" w:orient="landscape"/>
          <w:pgMar w:top="281" w:right="800" w:bottom="1440" w:left="800" w:header="0" w:footer="0" w:gutter="0"/>
          <w:cols w:space="720"/>
          <w:noEndnote/>
          <w:docGrid w:linePitch="326"/>
        </w:sectPr>
      </w:pPr>
    </w:p>
    <w:p w:rsidR="006B38C3" w:rsidRPr="002E6BA1" w:rsidRDefault="006B38C3" w:rsidP="006B38C3">
      <w:pPr>
        <w:ind w:firstLine="0"/>
        <w:jc w:val="right"/>
        <w:rPr>
          <w:bCs/>
        </w:rPr>
      </w:pPr>
      <w:r w:rsidRPr="002E6BA1">
        <w:rPr>
          <w:bCs/>
          <w:caps/>
        </w:rPr>
        <w:lastRenderedPageBreak/>
        <w:t>Приложение 2</w:t>
      </w:r>
      <w:r w:rsidRPr="002E6BA1">
        <w:rPr>
          <w:bCs/>
        </w:rPr>
        <w:br/>
        <w:t>к муниципальной программе</w:t>
      </w:r>
      <w:r w:rsidRPr="002E6BA1">
        <w:rPr>
          <w:bCs/>
        </w:rPr>
        <w:br/>
        <w:t>" Развитие  жилищно-коммунальной сферы</w:t>
      </w:r>
    </w:p>
    <w:p w:rsidR="006B38C3" w:rsidRPr="002E6BA1" w:rsidRDefault="006B38C3" w:rsidP="006B38C3">
      <w:pPr>
        <w:ind w:firstLine="0"/>
        <w:jc w:val="right"/>
        <w:rPr>
          <w:bCs/>
        </w:rPr>
      </w:pPr>
      <w:r w:rsidRPr="002E6BA1">
        <w:rPr>
          <w:bCs/>
        </w:rPr>
        <w:t xml:space="preserve"> и повышение качества предоставляемых услуг </w:t>
      </w:r>
    </w:p>
    <w:p w:rsidR="006B38C3" w:rsidRPr="002E6BA1" w:rsidRDefault="006B38C3" w:rsidP="006B38C3">
      <w:pPr>
        <w:ind w:firstLine="0"/>
        <w:jc w:val="right"/>
        <w:rPr>
          <w:bCs/>
        </w:rPr>
      </w:pPr>
      <w:r w:rsidRPr="002E6BA1">
        <w:rPr>
          <w:bCs/>
        </w:rPr>
        <w:t>в Кочкуровском муниципальном районе</w:t>
      </w:r>
    </w:p>
    <w:p w:rsidR="006B38C3" w:rsidRPr="002E6BA1" w:rsidRDefault="006B38C3" w:rsidP="006B38C3">
      <w:pPr>
        <w:ind w:firstLine="0"/>
        <w:jc w:val="right"/>
        <w:rPr>
          <w:bCs/>
        </w:rPr>
      </w:pPr>
      <w:r w:rsidRPr="002E6BA1">
        <w:rPr>
          <w:bCs/>
        </w:rPr>
        <w:t xml:space="preserve"> Республики Мордовия</w:t>
      </w:r>
    </w:p>
    <w:p w:rsidR="006B38C3" w:rsidRPr="002E6BA1" w:rsidRDefault="006B38C3" w:rsidP="006B38C3">
      <w:pPr>
        <w:ind w:firstLine="0"/>
        <w:jc w:val="right"/>
        <w:rPr>
          <w:bCs/>
        </w:rPr>
      </w:pPr>
      <w:r w:rsidRPr="002E6BA1">
        <w:rPr>
          <w:bCs/>
        </w:rPr>
        <w:t xml:space="preserve"> на 2020-2025 годы "</w:t>
      </w:r>
    </w:p>
    <w:p w:rsidR="006B38C3" w:rsidRPr="002E6BA1" w:rsidRDefault="006B38C3" w:rsidP="006B38C3">
      <w:pPr>
        <w:ind w:firstLine="0"/>
        <w:jc w:val="right"/>
        <w:rPr>
          <w:b/>
          <w:bCs/>
        </w:rPr>
      </w:pPr>
    </w:p>
    <w:p w:rsidR="006B38C3" w:rsidRPr="002E6BA1" w:rsidRDefault="006B38C3" w:rsidP="006B38C3">
      <w:pPr>
        <w:ind w:firstLine="0"/>
        <w:jc w:val="center"/>
        <w:rPr>
          <w:b/>
          <w:bCs/>
          <w:caps/>
        </w:rPr>
      </w:pPr>
      <w:r w:rsidRPr="002E6BA1">
        <w:rPr>
          <w:b/>
          <w:bCs/>
          <w:caps/>
        </w:rPr>
        <w:t>Ресурсное обеспечение</w:t>
      </w:r>
      <w:r w:rsidRPr="002E6BA1">
        <w:rPr>
          <w:b/>
          <w:bCs/>
          <w:caps/>
        </w:rPr>
        <w:br/>
        <w:t>реализации муниципальной программы "</w:t>
      </w:r>
      <w:r w:rsidRPr="002E6BA1">
        <w:rPr>
          <w:b/>
          <w:bCs/>
        </w:rPr>
        <w:t xml:space="preserve"> </w:t>
      </w:r>
      <w:r w:rsidRPr="002E6BA1">
        <w:rPr>
          <w:b/>
          <w:bCs/>
          <w:caps/>
        </w:rPr>
        <w:t>Развитие  жилищно-коммунальной сферы и повышение качества предоставляемых услуг в Кочкуровском муниципальном районе Республики Мордовия на 2020-2025 годы</w:t>
      </w:r>
    </w:p>
    <w:p w:rsidR="006B38C3" w:rsidRPr="002E6BA1" w:rsidRDefault="006B38C3" w:rsidP="006B38C3">
      <w:pPr>
        <w:ind w:firstLine="0"/>
        <w:jc w:val="center"/>
        <w:rPr>
          <w:b/>
          <w:bCs/>
          <w:caps/>
        </w:rPr>
      </w:pPr>
    </w:p>
    <w:tbl>
      <w:tblPr>
        <w:tblW w:w="1526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14"/>
        <w:gridCol w:w="12"/>
        <w:gridCol w:w="4517"/>
        <w:gridCol w:w="15"/>
        <w:gridCol w:w="1260"/>
        <w:gridCol w:w="15"/>
        <w:gridCol w:w="856"/>
        <w:gridCol w:w="1275"/>
        <w:gridCol w:w="1276"/>
        <w:gridCol w:w="1276"/>
        <w:gridCol w:w="850"/>
        <w:gridCol w:w="860"/>
        <w:gridCol w:w="241"/>
      </w:tblGrid>
      <w:tr w:rsidR="006B38C3" w:rsidRPr="002E6BA1" w:rsidTr="00B173B3">
        <w:tc>
          <w:tcPr>
            <w:tcW w:w="2826" w:type="dxa"/>
            <w:gridSpan w:val="2"/>
            <w:vMerge w:val="restart"/>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 xml:space="preserve">Наименование  подпрограммы  </w:t>
            </w:r>
          </w:p>
        </w:tc>
        <w:tc>
          <w:tcPr>
            <w:tcW w:w="4532" w:type="dxa"/>
            <w:gridSpan w:val="2"/>
            <w:vMerge w:val="restart"/>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Источники финансирования</w:t>
            </w:r>
          </w:p>
        </w:tc>
        <w:tc>
          <w:tcPr>
            <w:tcW w:w="7668" w:type="dxa"/>
            <w:gridSpan w:val="8"/>
            <w:tcBorders>
              <w:top w:val="single" w:sz="4" w:space="0" w:color="auto"/>
              <w:left w:val="nil"/>
              <w:bottom w:val="single" w:sz="4" w:space="0" w:color="auto"/>
              <w:right w:val="single" w:sz="4" w:space="0" w:color="auto"/>
            </w:tcBorders>
          </w:tcPr>
          <w:p w:rsidR="006B38C3" w:rsidRPr="002E6BA1" w:rsidRDefault="006B38C3" w:rsidP="00B173B3">
            <w:pPr>
              <w:ind w:firstLine="0"/>
              <w:jc w:val="left"/>
            </w:pPr>
            <w:r w:rsidRPr="002E6BA1">
              <w:t>Расходы по годам, тыс. рублей</w:t>
            </w:r>
          </w:p>
        </w:tc>
        <w:tc>
          <w:tcPr>
            <w:tcW w:w="241" w:type="dxa"/>
            <w:tcBorders>
              <w:top w:val="nil"/>
              <w:left w:val="single" w:sz="4" w:space="0" w:color="auto"/>
              <w:bottom w:val="nil"/>
              <w:right w:val="nil"/>
            </w:tcBorders>
          </w:tcPr>
          <w:p w:rsidR="006B38C3" w:rsidRPr="002E6BA1" w:rsidRDefault="006B38C3" w:rsidP="00B173B3">
            <w:pPr>
              <w:ind w:firstLine="0"/>
              <w:jc w:val="left"/>
            </w:pPr>
          </w:p>
        </w:tc>
      </w:tr>
      <w:tr w:rsidR="006B38C3" w:rsidRPr="002E6BA1" w:rsidTr="00B173B3">
        <w:tc>
          <w:tcPr>
            <w:tcW w:w="2826" w:type="dxa"/>
            <w:gridSpan w:val="2"/>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p>
        </w:tc>
        <w:tc>
          <w:tcPr>
            <w:tcW w:w="4532" w:type="dxa"/>
            <w:gridSpan w:val="2"/>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p>
        </w:tc>
        <w:tc>
          <w:tcPr>
            <w:tcW w:w="1275"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p>
        </w:tc>
        <w:tc>
          <w:tcPr>
            <w:tcW w:w="856" w:type="dxa"/>
            <w:tcBorders>
              <w:top w:val="single" w:sz="4" w:space="0" w:color="auto"/>
              <w:left w:val="nil"/>
              <w:bottom w:val="single" w:sz="4" w:space="0" w:color="auto"/>
              <w:right w:val="single" w:sz="4" w:space="0" w:color="auto"/>
            </w:tcBorders>
          </w:tcPr>
          <w:p w:rsidR="006B38C3" w:rsidRPr="002E6BA1" w:rsidRDefault="006B38C3" w:rsidP="00B173B3">
            <w:pPr>
              <w:ind w:firstLine="0"/>
              <w:jc w:val="left"/>
            </w:pPr>
            <w:r w:rsidRPr="002E6BA1">
              <w:t>2020 год</w:t>
            </w:r>
          </w:p>
        </w:tc>
        <w:tc>
          <w:tcPr>
            <w:tcW w:w="1275" w:type="dxa"/>
            <w:tcBorders>
              <w:top w:val="single" w:sz="4" w:space="0" w:color="auto"/>
              <w:left w:val="nil"/>
              <w:bottom w:val="single" w:sz="4" w:space="0" w:color="auto"/>
              <w:right w:val="single" w:sz="4" w:space="0" w:color="auto"/>
            </w:tcBorders>
          </w:tcPr>
          <w:p w:rsidR="006B38C3" w:rsidRPr="002E6BA1" w:rsidRDefault="006B38C3" w:rsidP="00B173B3">
            <w:pPr>
              <w:ind w:firstLine="0"/>
              <w:jc w:val="left"/>
            </w:pPr>
            <w:r w:rsidRPr="002E6BA1">
              <w:t>2021 год</w:t>
            </w:r>
          </w:p>
        </w:tc>
        <w:tc>
          <w:tcPr>
            <w:tcW w:w="1276" w:type="dxa"/>
            <w:tcBorders>
              <w:top w:val="single" w:sz="4" w:space="0" w:color="auto"/>
              <w:left w:val="nil"/>
              <w:bottom w:val="single" w:sz="4" w:space="0" w:color="auto"/>
              <w:right w:val="single" w:sz="4" w:space="0" w:color="auto"/>
            </w:tcBorders>
          </w:tcPr>
          <w:p w:rsidR="006B38C3" w:rsidRPr="002E6BA1" w:rsidRDefault="006B38C3" w:rsidP="00B173B3">
            <w:pPr>
              <w:ind w:firstLine="0"/>
              <w:jc w:val="left"/>
            </w:pPr>
            <w:r w:rsidRPr="002E6BA1">
              <w:t>2022 год</w:t>
            </w:r>
          </w:p>
        </w:tc>
        <w:tc>
          <w:tcPr>
            <w:tcW w:w="1276" w:type="dxa"/>
            <w:tcBorders>
              <w:top w:val="single" w:sz="4" w:space="0" w:color="auto"/>
              <w:left w:val="nil"/>
              <w:bottom w:val="single" w:sz="4" w:space="0" w:color="auto"/>
              <w:right w:val="single" w:sz="4" w:space="0" w:color="auto"/>
            </w:tcBorders>
          </w:tcPr>
          <w:p w:rsidR="006B38C3" w:rsidRPr="002E6BA1" w:rsidRDefault="006B38C3" w:rsidP="00B173B3">
            <w:pPr>
              <w:ind w:firstLine="0"/>
              <w:jc w:val="left"/>
            </w:pPr>
            <w:r w:rsidRPr="002E6BA1">
              <w:t>2023 год</w:t>
            </w:r>
          </w:p>
        </w:tc>
        <w:tc>
          <w:tcPr>
            <w:tcW w:w="850" w:type="dxa"/>
            <w:tcBorders>
              <w:top w:val="single" w:sz="4" w:space="0" w:color="auto"/>
              <w:left w:val="nil"/>
              <w:bottom w:val="single" w:sz="4" w:space="0" w:color="auto"/>
              <w:right w:val="single" w:sz="4" w:space="0" w:color="auto"/>
            </w:tcBorders>
          </w:tcPr>
          <w:p w:rsidR="006B38C3" w:rsidRPr="002E6BA1" w:rsidRDefault="006B38C3" w:rsidP="00B173B3">
            <w:pPr>
              <w:ind w:firstLine="0"/>
              <w:jc w:val="left"/>
            </w:pPr>
            <w:r w:rsidRPr="002E6BA1">
              <w:t>2024 год</w:t>
            </w:r>
          </w:p>
        </w:tc>
        <w:tc>
          <w:tcPr>
            <w:tcW w:w="860" w:type="dxa"/>
            <w:tcBorders>
              <w:top w:val="single" w:sz="4" w:space="0" w:color="auto"/>
              <w:left w:val="nil"/>
              <w:bottom w:val="single" w:sz="4" w:space="0" w:color="auto"/>
              <w:right w:val="single" w:sz="4" w:space="0" w:color="auto"/>
            </w:tcBorders>
          </w:tcPr>
          <w:p w:rsidR="006B38C3" w:rsidRPr="002E6BA1" w:rsidRDefault="006B38C3" w:rsidP="00B173B3">
            <w:pPr>
              <w:ind w:firstLine="0"/>
              <w:jc w:val="left"/>
            </w:pPr>
            <w:r w:rsidRPr="002E6BA1">
              <w:t>2025 год</w:t>
            </w:r>
          </w:p>
        </w:tc>
        <w:tc>
          <w:tcPr>
            <w:tcW w:w="236" w:type="dxa"/>
            <w:tcBorders>
              <w:top w:val="nil"/>
              <w:left w:val="single" w:sz="4" w:space="0" w:color="auto"/>
              <w:bottom w:val="nil"/>
              <w:right w:val="nil"/>
            </w:tcBorders>
          </w:tcPr>
          <w:p w:rsidR="006B38C3" w:rsidRPr="002E6BA1" w:rsidRDefault="006B38C3" w:rsidP="00B173B3">
            <w:pPr>
              <w:ind w:firstLine="0"/>
              <w:jc w:val="left"/>
            </w:pPr>
          </w:p>
        </w:tc>
      </w:tr>
      <w:bookmarkStart w:id="12" w:name="sub_192"/>
      <w:tr w:rsidR="006B38C3" w:rsidRPr="002E6BA1" w:rsidTr="00B173B3">
        <w:trPr>
          <w:gridAfter w:val="1"/>
          <w:wAfter w:w="241" w:type="dxa"/>
        </w:trPr>
        <w:tc>
          <w:tcPr>
            <w:tcW w:w="2814" w:type="dxa"/>
            <w:vMerge w:val="restart"/>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rPr>
                <w:bCs/>
              </w:rPr>
              <w:fldChar w:fldCharType="begin"/>
            </w:r>
            <w:r w:rsidRPr="002E6BA1">
              <w:rPr>
                <w:bCs/>
              </w:rPr>
              <w:instrText>HYPERLINK \l "sub_1800"</w:instrText>
            </w:r>
            <w:r w:rsidRPr="002E6BA1">
              <w:rPr>
                <w:bCs/>
              </w:rPr>
              <w:fldChar w:fldCharType="separate"/>
            </w:r>
            <w:r w:rsidRPr="002E6BA1">
              <w:t>Подпрограмма</w:t>
            </w:r>
            <w:r w:rsidRPr="002E6BA1">
              <w:fldChar w:fldCharType="end"/>
            </w:r>
            <w:r w:rsidRPr="002E6BA1">
              <w:rPr>
                <w:bCs/>
              </w:rPr>
              <w:t xml:space="preserve"> "Переселение граждан из аварийного жилищного фонда в Республике Мордовия"</w:t>
            </w:r>
          </w:p>
        </w:tc>
        <w:tc>
          <w:tcPr>
            <w:tcW w:w="4529"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всего</w:t>
            </w:r>
          </w:p>
        </w:tc>
        <w:tc>
          <w:tcPr>
            <w:tcW w:w="1275"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61428,9</w:t>
            </w:r>
          </w:p>
        </w:tc>
        <w:tc>
          <w:tcPr>
            <w:tcW w:w="871"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32898,7</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28530,2</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60" w:type="dxa"/>
            <w:tcBorders>
              <w:top w:val="single" w:sz="4" w:space="0" w:color="auto"/>
              <w:left w:val="single" w:sz="4" w:space="0" w:color="auto"/>
              <w:bottom w:val="single" w:sz="4" w:space="0" w:color="auto"/>
            </w:tcBorders>
          </w:tcPr>
          <w:p w:rsidR="006B38C3" w:rsidRPr="002E6BA1" w:rsidRDefault="006B38C3" w:rsidP="00B173B3">
            <w:pPr>
              <w:ind w:firstLine="0"/>
              <w:jc w:val="left"/>
            </w:pPr>
            <w:r w:rsidRPr="002E6BA1">
              <w:t>0</w:t>
            </w:r>
          </w:p>
        </w:tc>
      </w:tr>
      <w:tr w:rsidR="006B38C3" w:rsidRPr="002E6BA1" w:rsidTr="00B173B3">
        <w:trPr>
          <w:gridAfter w:val="1"/>
          <w:wAfter w:w="241" w:type="dxa"/>
        </w:trPr>
        <w:tc>
          <w:tcPr>
            <w:tcW w:w="2814" w:type="dxa"/>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p>
        </w:tc>
        <w:tc>
          <w:tcPr>
            <w:tcW w:w="4529"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средства Фонда</w:t>
            </w:r>
          </w:p>
        </w:tc>
        <w:tc>
          <w:tcPr>
            <w:tcW w:w="1275"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60077,4</w:t>
            </w:r>
          </w:p>
        </w:tc>
        <w:tc>
          <w:tcPr>
            <w:tcW w:w="871"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32174,9</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27902,5</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60" w:type="dxa"/>
            <w:tcBorders>
              <w:top w:val="single" w:sz="4" w:space="0" w:color="auto"/>
              <w:left w:val="single" w:sz="4" w:space="0" w:color="auto"/>
              <w:bottom w:val="single" w:sz="4" w:space="0" w:color="auto"/>
            </w:tcBorders>
          </w:tcPr>
          <w:p w:rsidR="006B38C3" w:rsidRPr="002E6BA1" w:rsidRDefault="006B38C3" w:rsidP="00B173B3">
            <w:pPr>
              <w:ind w:firstLine="0"/>
              <w:jc w:val="left"/>
            </w:pPr>
            <w:r w:rsidRPr="002E6BA1">
              <w:t>0</w:t>
            </w:r>
          </w:p>
        </w:tc>
      </w:tr>
      <w:tr w:rsidR="006B38C3" w:rsidRPr="002E6BA1" w:rsidTr="00B173B3">
        <w:trPr>
          <w:gridAfter w:val="1"/>
          <w:wAfter w:w="241" w:type="dxa"/>
        </w:trPr>
        <w:tc>
          <w:tcPr>
            <w:tcW w:w="2814" w:type="dxa"/>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p>
        </w:tc>
        <w:tc>
          <w:tcPr>
            <w:tcW w:w="4529"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республиканский бюджет Республики Мордовия</w:t>
            </w:r>
          </w:p>
        </w:tc>
        <w:tc>
          <w:tcPr>
            <w:tcW w:w="1275"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1228,6</w:t>
            </w:r>
          </w:p>
        </w:tc>
        <w:tc>
          <w:tcPr>
            <w:tcW w:w="871"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658,0</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570,6</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60" w:type="dxa"/>
            <w:tcBorders>
              <w:top w:val="single" w:sz="4" w:space="0" w:color="auto"/>
              <w:left w:val="single" w:sz="4" w:space="0" w:color="auto"/>
              <w:bottom w:val="single" w:sz="4" w:space="0" w:color="auto"/>
            </w:tcBorders>
          </w:tcPr>
          <w:p w:rsidR="006B38C3" w:rsidRPr="002E6BA1" w:rsidRDefault="006B38C3" w:rsidP="00B173B3">
            <w:pPr>
              <w:ind w:firstLine="0"/>
              <w:jc w:val="left"/>
            </w:pPr>
            <w:r w:rsidRPr="002E6BA1">
              <w:t>0</w:t>
            </w:r>
          </w:p>
        </w:tc>
      </w:tr>
      <w:tr w:rsidR="006B38C3" w:rsidRPr="002E6BA1" w:rsidTr="00B173B3">
        <w:trPr>
          <w:gridAfter w:val="1"/>
          <w:wAfter w:w="241" w:type="dxa"/>
        </w:trPr>
        <w:tc>
          <w:tcPr>
            <w:tcW w:w="2814" w:type="dxa"/>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p>
        </w:tc>
        <w:tc>
          <w:tcPr>
            <w:tcW w:w="4529"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местный бюджет</w:t>
            </w:r>
          </w:p>
        </w:tc>
        <w:tc>
          <w:tcPr>
            <w:tcW w:w="1275"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122,9</w:t>
            </w:r>
          </w:p>
        </w:tc>
        <w:tc>
          <w:tcPr>
            <w:tcW w:w="871"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65,8</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57,1</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60" w:type="dxa"/>
            <w:tcBorders>
              <w:top w:val="single" w:sz="4" w:space="0" w:color="auto"/>
              <w:left w:val="single" w:sz="4" w:space="0" w:color="auto"/>
              <w:bottom w:val="single" w:sz="4" w:space="0" w:color="auto"/>
            </w:tcBorders>
          </w:tcPr>
          <w:p w:rsidR="006B38C3" w:rsidRPr="002E6BA1" w:rsidRDefault="006B38C3" w:rsidP="00B173B3">
            <w:pPr>
              <w:ind w:firstLine="0"/>
              <w:jc w:val="left"/>
            </w:pPr>
            <w:r w:rsidRPr="002E6BA1">
              <w:t>0</w:t>
            </w:r>
          </w:p>
        </w:tc>
      </w:tr>
      <w:bookmarkEnd w:id="12"/>
      <w:tr w:rsidR="006B38C3" w:rsidRPr="002E6BA1" w:rsidTr="00B173B3">
        <w:trPr>
          <w:gridAfter w:val="1"/>
          <w:wAfter w:w="241" w:type="dxa"/>
        </w:trPr>
        <w:tc>
          <w:tcPr>
            <w:tcW w:w="2814" w:type="dxa"/>
            <w:vMerge w:val="restart"/>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fldChar w:fldCharType="begin"/>
            </w:r>
            <w:r w:rsidRPr="002E6BA1">
              <w:instrText>HYPERLINK \l "sub_1600"</w:instrText>
            </w:r>
            <w:r w:rsidRPr="002E6BA1">
              <w:fldChar w:fldCharType="separate"/>
            </w:r>
            <w:r w:rsidRPr="002E6BA1">
              <w:t>Модернизация и реформирование жилищно-коммунального хозяйства</w:t>
            </w:r>
            <w:r w:rsidRPr="002E6BA1">
              <w:fldChar w:fldCharType="end"/>
            </w:r>
          </w:p>
        </w:tc>
        <w:tc>
          <w:tcPr>
            <w:tcW w:w="4544" w:type="dxa"/>
            <w:gridSpan w:val="3"/>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всего</w:t>
            </w:r>
          </w:p>
        </w:tc>
        <w:tc>
          <w:tcPr>
            <w:tcW w:w="1275"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5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60" w:type="dxa"/>
            <w:tcBorders>
              <w:top w:val="single" w:sz="4" w:space="0" w:color="auto"/>
              <w:left w:val="single" w:sz="4" w:space="0" w:color="auto"/>
              <w:bottom w:val="single" w:sz="4" w:space="0" w:color="auto"/>
            </w:tcBorders>
          </w:tcPr>
          <w:p w:rsidR="006B38C3" w:rsidRPr="002E6BA1" w:rsidRDefault="006B38C3" w:rsidP="00B173B3">
            <w:pPr>
              <w:ind w:firstLine="0"/>
              <w:jc w:val="left"/>
            </w:pPr>
            <w:r w:rsidRPr="002E6BA1">
              <w:t>0</w:t>
            </w:r>
          </w:p>
        </w:tc>
      </w:tr>
      <w:tr w:rsidR="006B38C3" w:rsidRPr="002E6BA1" w:rsidTr="00B173B3">
        <w:trPr>
          <w:gridAfter w:val="1"/>
          <w:wAfter w:w="241" w:type="dxa"/>
        </w:trPr>
        <w:tc>
          <w:tcPr>
            <w:tcW w:w="2814" w:type="dxa"/>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p>
        </w:tc>
        <w:tc>
          <w:tcPr>
            <w:tcW w:w="4544" w:type="dxa"/>
            <w:gridSpan w:val="3"/>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федеральный бюджет</w:t>
            </w:r>
          </w:p>
        </w:tc>
        <w:tc>
          <w:tcPr>
            <w:tcW w:w="1275"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5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60" w:type="dxa"/>
            <w:tcBorders>
              <w:top w:val="single" w:sz="4" w:space="0" w:color="auto"/>
              <w:left w:val="single" w:sz="4" w:space="0" w:color="auto"/>
              <w:bottom w:val="single" w:sz="4" w:space="0" w:color="auto"/>
            </w:tcBorders>
          </w:tcPr>
          <w:p w:rsidR="006B38C3" w:rsidRPr="002E6BA1" w:rsidRDefault="006B38C3" w:rsidP="00B173B3">
            <w:pPr>
              <w:ind w:firstLine="0"/>
              <w:jc w:val="left"/>
            </w:pPr>
            <w:r w:rsidRPr="002E6BA1">
              <w:t>0</w:t>
            </w:r>
          </w:p>
        </w:tc>
      </w:tr>
      <w:tr w:rsidR="006B38C3" w:rsidRPr="002E6BA1" w:rsidTr="00B173B3">
        <w:trPr>
          <w:gridAfter w:val="1"/>
          <w:wAfter w:w="241" w:type="dxa"/>
        </w:trPr>
        <w:tc>
          <w:tcPr>
            <w:tcW w:w="2814" w:type="dxa"/>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p>
        </w:tc>
        <w:tc>
          <w:tcPr>
            <w:tcW w:w="4544" w:type="dxa"/>
            <w:gridSpan w:val="3"/>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республиканский бюджет Республики Мордовия</w:t>
            </w:r>
          </w:p>
        </w:tc>
        <w:tc>
          <w:tcPr>
            <w:tcW w:w="1275"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5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60" w:type="dxa"/>
            <w:tcBorders>
              <w:top w:val="single" w:sz="4" w:space="0" w:color="auto"/>
              <w:left w:val="single" w:sz="4" w:space="0" w:color="auto"/>
              <w:bottom w:val="single" w:sz="4" w:space="0" w:color="auto"/>
            </w:tcBorders>
          </w:tcPr>
          <w:p w:rsidR="006B38C3" w:rsidRPr="002E6BA1" w:rsidRDefault="006B38C3" w:rsidP="00B173B3">
            <w:pPr>
              <w:ind w:firstLine="0"/>
              <w:jc w:val="left"/>
            </w:pPr>
            <w:r w:rsidRPr="002E6BA1">
              <w:t>0</w:t>
            </w:r>
          </w:p>
        </w:tc>
      </w:tr>
      <w:tr w:rsidR="006B38C3" w:rsidRPr="002E6BA1" w:rsidTr="00B173B3">
        <w:trPr>
          <w:gridAfter w:val="1"/>
          <w:wAfter w:w="241" w:type="dxa"/>
        </w:trPr>
        <w:tc>
          <w:tcPr>
            <w:tcW w:w="2814" w:type="dxa"/>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p>
        </w:tc>
        <w:tc>
          <w:tcPr>
            <w:tcW w:w="4544" w:type="dxa"/>
            <w:gridSpan w:val="3"/>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местный бюджет</w:t>
            </w:r>
          </w:p>
        </w:tc>
        <w:tc>
          <w:tcPr>
            <w:tcW w:w="1275"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5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60" w:type="dxa"/>
            <w:tcBorders>
              <w:top w:val="single" w:sz="4" w:space="0" w:color="auto"/>
              <w:left w:val="single" w:sz="4" w:space="0" w:color="auto"/>
              <w:bottom w:val="single" w:sz="4" w:space="0" w:color="auto"/>
            </w:tcBorders>
          </w:tcPr>
          <w:p w:rsidR="006B38C3" w:rsidRPr="002E6BA1" w:rsidRDefault="006B38C3" w:rsidP="00B173B3">
            <w:pPr>
              <w:ind w:firstLine="0"/>
              <w:jc w:val="left"/>
            </w:pPr>
            <w:r w:rsidRPr="002E6BA1">
              <w:t>0</w:t>
            </w:r>
          </w:p>
        </w:tc>
      </w:tr>
      <w:tr w:rsidR="006B38C3" w:rsidRPr="002E6BA1" w:rsidTr="00B173B3">
        <w:trPr>
          <w:gridAfter w:val="1"/>
          <w:wAfter w:w="241" w:type="dxa"/>
        </w:trPr>
        <w:tc>
          <w:tcPr>
            <w:tcW w:w="2814" w:type="dxa"/>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p>
        </w:tc>
        <w:tc>
          <w:tcPr>
            <w:tcW w:w="4544" w:type="dxa"/>
            <w:gridSpan w:val="3"/>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внебюджетные источники</w:t>
            </w:r>
          </w:p>
        </w:tc>
        <w:tc>
          <w:tcPr>
            <w:tcW w:w="1275"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5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31016,22</w:t>
            </w:r>
          </w:p>
        </w:tc>
        <w:tc>
          <w:tcPr>
            <w:tcW w:w="127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pPr>
            <w:r w:rsidRPr="002E6BA1">
              <w:t>0</w:t>
            </w:r>
          </w:p>
        </w:tc>
        <w:tc>
          <w:tcPr>
            <w:tcW w:w="860" w:type="dxa"/>
            <w:tcBorders>
              <w:top w:val="single" w:sz="4" w:space="0" w:color="auto"/>
              <w:left w:val="single" w:sz="4" w:space="0" w:color="auto"/>
              <w:bottom w:val="single" w:sz="4" w:space="0" w:color="auto"/>
            </w:tcBorders>
          </w:tcPr>
          <w:p w:rsidR="006B38C3" w:rsidRPr="002E6BA1" w:rsidRDefault="006B38C3" w:rsidP="00B173B3">
            <w:pPr>
              <w:ind w:firstLine="0"/>
              <w:jc w:val="left"/>
            </w:pPr>
            <w:r w:rsidRPr="002E6BA1">
              <w:t>0</w:t>
            </w:r>
          </w:p>
        </w:tc>
      </w:tr>
    </w:tbl>
    <w:p w:rsidR="006B38C3" w:rsidRPr="002E6BA1" w:rsidRDefault="006B38C3" w:rsidP="006B38C3">
      <w:pPr>
        <w:ind w:firstLine="0"/>
        <w:jc w:val="left"/>
        <w:sectPr w:rsidR="006B38C3" w:rsidRPr="002E6BA1" w:rsidSect="00A51693">
          <w:headerReference w:type="default" r:id="rId19"/>
          <w:footerReference w:type="default" r:id="rId20"/>
          <w:pgSz w:w="16837" w:h="11905" w:orient="landscape"/>
          <w:pgMar w:top="799" w:right="232" w:bottom="799" w:left="964" w:header="0" w:footer="0" w:gutter="0"/>
          <w:cols w:space="720"/>
          <w:noEndnote/>
          <w:docGrid w:linePitch="326"/>
        </w:sectPr>
      </w:pPr>
    </w:p>
    <w:p w:rsidR="006B38C3" w:rsidRPr="002E6BA1" w:rsidRDefault="006B38C3" w:rsidP="006B38C3"/>
    <w:p w:rsidR="006B38C3" w:rsidRPr="002E6BA1" w:rsidRDefault="006B38C3" w:rsidP="006B38C3"/>
    <w:p w:rsidR="006B38C3" w:rsidRPr="002E6BA1" w:rsidRDefault="006B38C3" w:rsidP="006B38C3">
      <w:pPr>
        <w:jc w:val="right"/>
        <w:rPr>
          <w:bCs/>
          <w:caps/>
        </w:rPr>
      </w:pPr>
      <w:bookmarkStart w:id="13" w:name="sub_1800"/>
      <w:r w:rsidRPr="002E6BA1">
        <w:rPr>
          <w:bCs/>
          <w:caps/>
        </w:rPr>
        <w:t>Приложение 3</w:t>
      </w:r>
    </w:p>
    <w:p w:rsidR="006B38C3" w:rsidRPr="002E6BA1" w:rsidRDefault="006B38C3" w:rsidP="006B38C3">
      <w:pPr>
        <w:jc w:val="right"/>
        <w:rPr>
          <w:bCs/>
        </w:rPr>
      </w:pPr>
      <w:r w:rsidRPr="002E6BA1">
        <w:rPr>
          <w:bCs/>
        </w:rPr>
        <w:t xml:space="preserve"> к </w:t>
      </w:r>
      <w:hyperlink w:anchor="sub_1000" w:history="1">
        <w:r w:rsidRPr="002E6BA1">
          <w:t xml:space="preserve"> муниципальной программе</w:t>
        </w:r>
      </w:hyperlink>
      <w:r w:rsidRPr="002E6BA1">
        <w:rPr>
          <w:bCs/>
        </w:rPr>
        <w:br/>
        <w:t>"</w:t>
      </w:r>
      <w:r w:rsidRPr="002E6BA1">
        <w:t xml:space="preserve"> </w:t>
      </w:r>
      <w:r w:rsidRPr="002E6BA1">
        <w:rPr>
          <w:bCs/>
        </w:rPr>
        <w:t>Развитие  жилищно-коммунальной сферы</w:t>
      </w:r>
    </w:p>
    <w:p w:rsidR="006B38C3" w:rsidRPr="002E6BA1" w:rsidRDefault="006B38C3" w:rsidP="006B38C3">
      <w:pPr>
        <w:jc w:val="right"/>
        <w:rPr>
          <w:bCs/>
        </w:rPr>
      </w:pPr>
      <w:r w:rsidRPr="002E6BA1">
        <w:rPr>
          <w:bCs/>
        </w:rPr>
        <w:t xml:space="preserve"> и повышение качества предоставляемых услуг</w:t>
      </w:r>
    </w:p>
    <w:p w:rsidR="006B38C3" w:rsidRPr="002E6BA1" w:rsidRDefault="006B38C3" w:rsidP="006B38C3">
      <w:pPr>
        <w:jc w:val="right"/>
        <w:rPr>
          <w:bCs/>
        </w:rPr>
      </w:pPr>
      <w:r w:rsidRPr="002E6BA1">
        <w:rPr>
          <w:bCs/>
        </w:rPr>
        <w:t xml:space="preserve"> в Кочкуровском муниципальном районе </w:t>
      </w:r>
    </w:p>
    <w:p w:rsidR="006B38C3" w:rsidRPr="002E6BA1" w:rsidRDefault="006B38C3" w:rsidP="006B38C3">
      <w:pPr>
        <w:jc w:val="right"/>
        <w:rPr>
          <w:bCs/>
        </w:rPr>
      </w:pPr>
      <w:r w:rsidRPr="002E6BA1">
        <w:rPr>
          <w:bCs/>
        </w:rPr>
        <w:t>Республики Мордовия на 2020-2025 годы "</w:t>
      </w:r>
      <w:r w:rsidRPr="002E6BA1">
        <w:rPr>
          <w:bCs/>
        </w:rPr>
        <w:br/>
      </w:r>
    </w:p>
    <w:bookmarkEnd w:id="13"/>
    <w:p w:rsidR="006B38C3" w:rsidRPr="002E6BA1" w:rsidRDefault="006B38C3" w:rsidP="006B38C3"/>
    <w:p w:rsidR="006B38C3" w:rsidRPr="00FC47D3" w:rsidRDefault="006B38C3" w:rsidP="006B38C3">
      <w:pPr>
        <w:spacing w:before="108" w:after="108"/>
        <w:ind w:firstLine="0"/>
        <w:jc w:val="center"/>
        <w:outlineLvl w:val="0"/>
        <w:rPr>
          <w:b/>
          <w:bCs/>
          <w:caps/>
        </w:rPr>
      </w:pPr>
      <w:r w:rsidRPr="00FC47D3">
        <w:rPr>
          <w:b/>
          <w:bCs/>
          <w:caps/>
        </w:rPr>
        <w:t>Паспорт</w:t>
      </w:r>
      <w:r w:rsidRPr="00FC47D3">
        <w:rPr>
          <w:b/>
          <w:bCs/>
          <w:caps/>
        </w:rPr>
        <w:br/>
        <w:t xml:space="preserve"> подпрограммы "Переселение граждан из аварийного жилищного фонда на территории Кочкуровского муниципального района Республики Мордовия на 2020-2024 гг"</w:t>
      </w:r>
    </w:p>
    <w:p w:rsidR="006B38C3" w:rsidRPr="002E6BA1" w:rsidRDefault="006B38C3" w:rsidP="006B38C3">
      <w:pPr>
        <w:ind w:firstLine="0"/>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1"/>
        <w:gridCol w:w="7258"/>
      </w:tblGrid>
      <w:tr w:rsidR="006B38C3" w:rsidRPr="002E6BA1" w:rsidTr="00B173B3">
        <w:tc>
          <w:tcPr>
            <w:tcW w:w="2381" w:type="dxa"/>
            <w:tcBorders>
              <w:top w:val="nil"/>
              <w:left w:val="nil"/>
              <w:bottom w:val="nil"/>
              <w:right w:val="nil"/>
            </w:tcBorders>
          </w:tcPr>
          <w:p w:rsidR="006B38C3" w:rsidRPr="002E6BA1" w:rsidRDefault="006B38C3" w:rsidP="00B173B3">
            <w:pPr>
              <w:ind w:firstLine="0"/>
              <w:rPr>
                <w:b/>
                <w:bCs/>
              </w:rPr>
            </w:pPr>
            <w:r w:rsidRPr="002E6BA1">
              <w:rPr>
                <w:b/>
                <w:bCs/>
              </w:rPr>
              <w:t xml:space="preserve">Ответственный исполнитель   </w:t>
            </w:r>
          </w:p>
          <w:p w:rsidR="006B38C3" w:rsidRPr="002E6BA1" w:rsidRDefault="006B38C3" w:rsidP="00B173B3">
            <w:pPr>
              <w:ind w:firstLine="0"/>
            </w:pPr>
          </w:p>
        </w:tc>
        <w:tc>
          <w:tcPr>
            <w:tcW w:w="7258" w:type="dxa"/>
            <w:tcBorders>
              <w:top w:val="nil"/>
              <w:left w:val="nil"/>
              <w:bottom w:val="nil"/>
              <w:right w:val="nil"/>
            </w:tcBorders>
          </w:tcPr>
          <w:p w:rsidR="006B38C3" w:rsidRPr="002E6BA1" w:rsidRDefault="006B38C3" w:rsidP="00B173B3">
            <w:pPr>
              <w:ind w:firstLine="0"/>
            </w:pPr>
            <w:r w:rsidRPr="002E6BA1">
              <w:t>Администрация Кочкуровского муниципального района Республики Мордовия</w:t>
            </w:r>
          </w:p>
        </w:tc>
      </w:tr>
      <w:tr w:rsidR="006B38C3" w:rsidRPr="002E6BA1" w:rsidTr="00B173B3">
        <w:tc>
          <w:tcPr>
            <w:tcW w:w="2381" w:type="dxa"/>
            <w:tcBorders>
              <w:top w:val="nil"/>
              <w:left w:val="nil"/>
              <w:bottom w:val="nil"/>
              <w:right w:val="nil"/>
            </w:tcBorders>
          </w:tcPr>
          <w:p w:rsidR="006B38C3" w:rsidRPr="002E6BA1" w:rsidRDefault="006B38C3" w:rsidP="00B173B3">
            <w:pPr>
              <w:ind w:firstLine="0"/>
            </w:pPr>
            <w:r w:rsidRPr="002E6BA1">
              <w:rPr>
                <w:b/>
                <w:bCs/>
              </w:rPr>
              <w:t>Участники  подпрограммы</w:t>
            </w:r>
          </w:p>
        </w:tc>
        <w:tc>
          <w:tcPr>
            <w:tcW w:w="7258" w:type="dxa"/>
            <w:tcBorders>
              <w:top w:val="nil"/>
              <w:left w:val="nil"/>
              <w:bottom w:val="nil"/>
              <w:right w:val="nil"/>
            </w:tcBorders>
          </w:tcPr>
          <w:p w:rsidR="006B38C3" w:rsidRPr="002E6BA1" w:rsidRDefault="006B38C3" w:rsidP="00B173B3">
            <w:pPr>
              <w:ind w:firstLine="0"/>
            </w:pPr>
            <w:r w:rsidRPr="002E6BA1">
              <w:t>Администрация Кочкуровского муниципального района Республики Мордовия, граждане</w:t>
            </w:r>
          </w:p>
        </w:tc>
      </w:tr>
      <w:tr w:rsidR="006B38C3" w:rsidRPr="002E6BA1" w:rsidTr="00B173B3">
        <w:tc>
          <w:tcPr>
            <w:tcW w:w="2381" w:type="dxa"/>
            <w:tcBorders>
              <w:top w:val="nil"/>
              <w:left w:val="nil"/>
              <w:bottom w:val="nil"/>
              <w:right w:val="nil"/>
            </w:tcBorders>
          </w:tcPr>
          <w:p w:rsidR="006B38C3" w:rsidRPr="002E6BA1" w:rsidRDefault="006B38C3" w:rsidP="00B173B3">
            <w:pPr>
              <w:ind w:firstLine="0"/>
            </w:pPr>
          </w:p>
        </w:tc>
        <w:tc>
          <w:tcPr>
            <w:tcW w:w="7258" w:type="dxa"/>
            <w:tcBorders>
              <w:top w:val="nil"/>
              <w:left w:val="nil"/>
              <w:bottom w:val="nil"/>
              <w:right w:val="nil"/>
            </w:tcBorders>
          </w:tcPr>
          <w:p w:rsidR="006B38C3" w:rsidRPr="002E6BA1" w:rsidRDefault="006B38C3" w:rsidP="00B173B3">
            <w:pPr>
              <w:ind w:firstLine="0"/>
            </w:pPr>
          </w:p>
        </w:tc>
      </w:tr>
      <w:tr w:rsidR="006B38C3" w:rsidRPr="002E6BA1" w:rsidTr="00B173B3">
        <w:tc>
          <w:tcPr>
            <w:tcW w:w="2381" w:type="dxa"/>
            <w:tcBorders>
              <w:top w:val="nil"/>
              <w:left w:val="nil"/>
              <w:bottom w:val="nil"/>
              <w:right w:val="nil"/>
            </w:tcBorders>
          </w:tcPr>
          <w:p w:rsidR="006B38C3" w:rsidRPr="002E6BA1" w:rsidRDefault="006B38C3" w:rsidP="00B173B3">
            <w:pPr>
              <w:ind w:firstLine="0"/>
            </w:pPr>
            <w:r w:rsidRPr="002E6BA1">
              <w:rPr>
                <w:b/>
                <w:bCs/>
              </w:rPr>
              <w:t>Цель  подпрограммы</w:t>
            </w:r>
          </w:p>
        </w:tc>
        <w:tc>
          <w:tcPr>
            <w:tcW w:w="7258" w:type="dxa"/>
            <w:tcBorders>
              <w:top w:val="nil"/>
              <w:left w:val="nil"/>
              <w:bottom w:val="nil"/>
              <w:right w:val="nil"/>
            </w:tcBorders>
          </w:tcPr>
          <w:p w:rsidR="006B38C3" w:rsidRPr="002E6BA1" w:rsidRDefault="006B38C3" w:rsidP="00B173B3">
            <w:pPr>
              <w:ind w:firstLine="0"/>
            </w:pPr>
            <w:r w:rsidRPr="002E6BA1">
              <w:t>финансовое и организационное обеспечение переселения граждан из аварийных многоквартирных домов</w:t>
            </w:r>
          </w:p>
        </w:tc>
      </w:tr>
      <w:tr w:rsidR="006B38C3" w:rsidRPr="002E6BA1" w:rsidTr="00B173B3">
        <w:tc>
          <w:tcPr>
            <w:tcW w:w="2381" w:type="dxa"/>
            <w:tcBorders>
              <w:top w:val="nil"/>
              <w:left w:val="nil"/>
              <w:bottom w:val="nil"/>
              <w:right w:val="nil"/>
            </w:tcBorders>
          </w:tcPr>
          <w:p w:rsidR="006B38C3" w:rsidRPr="002E6BA1" w:rsidRDefault="006B38C3" w:rsidP="00B173B3">
            <w:pPr>
              <w:ind w:firstLine="0"/>
            </w:pPr>
            <w:r w:rsidRPr="002E6BA1">
              <w:rPr>
                <w:b/>
                <w:bCs/>
              </w:rPr>
              <w:t>Задачи  подпрограммы</w:t>
            </w:r>
          </w:p>
        </w:tc>
        <w:tc>
          <w:tcPr>
            <w:tcW w:w="7258" w:type="dxa"/>
            <w:tcBorders>
              <w:top w:val="nil"/>
              <w:left w:val="nil"/>
              <w:bottom w:val="nil"/>
              <w:right w:val="nil"/>
            </w:tcBorders>
          </w:tcPr>
          <w:p w:rsidR="006B38C3" w:rsidRPr="002E6BA1" w:rsidRDefault="006B38C3" w:rsidP="00B173B3">
            <w:pPr>
              <w:ind w:firstLine="0"/>
            </w:pPr>
            <w:r w:rsidRPr="002E6BA1">
              <w:t>переселение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tc>
      </w:tr>
      <w:tr w:rsidR="006B38C3" w:rsidRPr="002E6BA1" w:rsidTr="00B173B3">
        <w:tc>
          <w:tcPr>
            <w:tcW w:w="2381" w:type="dxa"/>
            <w:tcBorders>
              <w:top w:val="nil"/>
              <w:left w:val="nil"/>
              <w:bottom w:val="nil"/>
              <w:right w:val="nil"/>
            </w:tcBorders>
          </w:tcPr>
          <w:p w:rsidR="006B38C3" w:rsidRPr="002E6BA1" w:rsidRDefault="006B38C3" w:rsidP="00B173B3">
            <w:pPr>
              <w:ind w:firstLine="0"/>
            </w:pPr>
            <w:r w:rsidRPr="002E6BA1">
              <w:rPr>
                <w:b/>
                <w:bCs/>
              </w:rPr>
              <w:t>Целевые индикаторы  показатели  подпрограммы</w:t>
            </w:r>
          </w:p>
        </w:tc>
        <w:tc>
          <w:tcPr>
            <w:tcW w:w="7258" w:type="dxa"/>
            <w:tcBorders>
              <w:top w:val="nil"/>
              <w:left w:val="nil"/>
              <w:bottom w:val="nil"/>
              <w:right w:val="nil"/>
            </w:tcBorders>
          </w:tcPr>
          <w:p w:rsidR="006B38C3" w:rsidRPr="002E6BA1" w:rsidRDefault="006B38C3" w:rsidP="00B173B3">
            <w:pPr>
              <w:ind w:firstLine="0"/>
            </w:pPr>
            <w:r w:rsidRPr="002E6BA1">
              <w:t>количество расселенных помещений, в том числе по этапам:</w:t>
            </w:r>
          </w:p>
          <w:p w:rsidR="006B38C3" w:rsidRPr="002E6BA1" w:rsidRDefault="006B38C3" w:rsidP="00B173B3">
            <w:pPr>
              <w:ind w:firstLine="0"/>
            </w:pPr>
            <w:r w:rsidRPr="002E6BA1">
              <w:t>этап 2020 года - 0единицы;</w:t>
            </w:r>
          </w:p>
          <w:p w:rsidR="006B38C3" w:rsidRPr="002E6BA1" w:rsidRDefault="006B38C3" w:rsidP="00B173B3">
            <w:pPr>
              <w:ind w:firstLine="0"/>
            </w:pPr>
            <w:r w:rsidRPr="002E6BA1">
              <w:t>этап 2021 года -  19 единица;</w:t>
            </w:r>
          </w:p>
          <w:p w:rsidR="006B38C3" w:rsidRPr="002E6BA1" w:rsidRDefault="006B38C3" w:rsidP="00B173B3">
            <w:pPr>
              <w:ind w:firstLine="0"/>
            </w:pPr>
            <w:r w:rsidRPr="002E6BA1">
              <w:t>этап 2022 года -  0 единиц;</w:t>
            </w:r>
          </w:p>
          <w:p w:rsidR="006B38C3" w:rsidRPr="002E6BA1" w:rsidRDefault="006B38C3" w:rsidP="00B173B3">
            <w:pPr>
              <w:ind w:firstLine="0"/>
            </w:pPr>
            <w:r w:rsidRPr="002E6BA1">
              <w:t>этап 2023 года - 16 единиц;</w:t>
            </w:r>
          </w:p>
          <w:p w:rsidR="006B38C3" w:rsidRPr="002E6BA1" w:rsidRDefault="006B38C3" w:rsidP="00B173B3">
            <w:pPr>
              <w:ind w:firstLine="0"/>
            </w:pPr>
            <w:r w:rsidRPr="002E6BA1">
              <w:t>этап 2024 года - 0 единиц;</w:t>
            </w:r>
          </w:p>
          <w:p w:rsidR="006B38C3" w:rsidRPr="002E6BA1" w:rsidRDefault="006B38C3" w:rsidP="00B173B3">
            <w:pPr>
              <w:ind w:firstLine="0"/>
            </w:pPr>
            <w:r w:rsidRPr="002E6BA1">
              <w:t>число переселенных граждан в период реализации подпрограммы, в том числе по этапам:</w:t>
            </w:r>
          </w:p>
          <w:p w:rsidR="006B38C3" w:rsidRPr="002E6BA1" w:rsidRDefault="006B38C3" w:rsidP="00B173B3">
            <w:pPr>
              <w:ind w:firstLine="0"/>
            </w:pPr>
            <w:r w:rsidRPr="002E6BA1">
              <w:t>этап 2020 года - 0 чел.;</w:t>
            </w:r>
          </w:p>
          <w:p w:rsidR="006B38C3" w:rsidRPr="002E6BA1" w:rsidRDefault="006B38C3" w:rsidP="00B173B3">
            <w:pPr>
              <w:ind w:firstLine="0"/>
            </w:pPr>
            <w:r w:rsidRPr="002E6BA1">
              <w:t>этап 2021 года – 39 чел.;</w:t>
            </w:r>
          </w:p>
          <w:p w:rsidR="006B38C3" w:rsidRPr="002E6BA1" w:rsidRDefault="006B38C3" w:rsidP="00B173B3">
            <w:pPr>
              <w:ind w:firstLine="0"/>
            </w:pPr>
            <w:r w:rsidRPr="002E6BA1">
              <w:t>этап 2022 года – 0 чел.;</w:t>
            </w:r>
          </w:p>
          <w:p w:rsidR="006B38C3" w:rsidRPr="002E6BA1" w:rsidRDefault="006B38C3" w:rsidP="00B173B3">
            <w:pPr>
              <w:ind w:firstLine="0"/>
            </w:pPr>
            <w:r w:rsidRPr="002E6BA1">
              <w:t>этап 2023 года - 29 чел.;</w:t>
            </w:r>
          </w:p>
          <w:p w:rsidR="006B38C3" w:rsidRPr="002E6BA1" w:rsidRDefault="006B38C3" w:rsidP="00B173B3">
            <w:pPr>
              <w:ind w:firstLine="0"/>
            </w:pPr>
            <w:r w:rsidRPr="002E6BA1">
              <w:t>этап 2024 года - 0 чел.;</w:t>
            </w:r>
          </w:p>
          <w:p w:rsidR="006B38C3" w:rsidRPr="002E6BA1" w:rsidRDefault="006B38C3" w:rsidP="00B173B3">
            <w:pPr>
              <w:ind w:firstLine="0"/>
            </w:pPr>
            <w:r w:rsidRPr="002E6BA1">
              <w:t>расселяемая площадь жилых помещений, в том числе по этапам:</w:t>
            </w:r>
          </w:p>
          <w:p w:rsidR="006B38C3" w:rsidRPr="002E6BA1" w:rsidRDefault="006B38C3" w:rsidP="00B173B3">
            <w:pPr>
              <w:ind w:firstLine="0"/>
            </w:pPr>
            <w:r w:rsidRPr="002E6BA1">
              <w:t>этап 2020 года – 0 кв. м;</w:t>
            </w:r>
          </w:p>
          <w:p w:rsidR="006B38C3" w:rsidRPr="002E6BA1" w:rsidRDefault="006B38C3" w:rsidP="00B173B3">
            <w:pPr>
              <w:ind w:firstLine="0"/>
            </w:pPr>
            <w:r w:rsidRPr="002E6BA1">
              <w:t>этап 2021 года –  832,8 кв. м;</w:t>
            </w:r>
          </w:p>
          <w:p w:rsidR="006B38C3" w:rsidRPr="002E6BA1" w:rsidRDefault="006B38C3" w:rsidP="00B173B3">
            <w:pPr>
              <w:ind w:firstLine="0"/>
            </w:pPr>
            <w:r w:rsidRPr="002E6BA1">
              <w:t>этап 2022 года – 0 кв. м;</w:t>
            </w:r>
          </w:p>
          <w:p w:rsidR="006B38C3" w:rsidRPr="002E6BA1" w:rsidRDefault="006B38C3" w:rsidP="00B173B3">
            <w:pPr>
              <w:ind w:firstLine="0"/>
            </w:pPr>
            <w:r w:rsidRPr="002E6BA1">
              <w:t>этап 2023 года - 722,3  кв. м;</w:t>
            </w:r>
          </w:p>
          <w:p w:rsidR="006B38C3" w:rsidRPr="002E6BA1" w:rsidRDefault="006B38C3" w:rsidP="00B173B3">
            <w:pPr>
              <w:ind w:firstLine="0"/>
            </w:pPr>
            <w:r w:rsidRPr="002E6BA1">
              <w:t>этап 2024 года - 0 кв. м</w:t>
            </w:r>
          </w:p>
        </w:tc>
      </w:tr>
      <w:tr w:rsidR="006B38C3" w:rsidRPr="002E6BA1" w:rsidTr="00B173B3">
        <w:tc>
          <w:tcPr>
            <w:tcW w:w="2381" w:type="dxa"/>
            <w:tcBorders>
              <w:top w:val="nil"/>
              <w:left w:val="nil"/>
              <w:bottom w:val="nil"/>
              <w:right w:val="nil"/>
            </w:tcBorders>
          </w:tcPr>
          <w:p w:rsidR="006B38C3" w:rsidRDefault="006B38C3" w:rsidP="00B173B3">
            <w:pPr>
              <w:ind w:firstLine="0"/>
              <w:rPr>
                <w:b/>
                <w:bCs/>
              </w:rPr>
            </w:pPr>
          </w:p>
          <w:p w:rsidR="006B38C3" w:rsidRPr="002E6BA1" w:rsidRDefault="006B38C3" w:rsidP="00B173B3">
            <w:pPr>
              <w:ind w:firstLine="0"/>
            </w:pPr>
            <w:r w:rsidRPr="002E6BA1">
              <w:rPr>
                <w:b/>
                <w:bCs/>
              </w:rPr>
              <w:t>Этапы и сроки реализации  подпрограммы</w:t>
            </w:r>
          </w:p>
        </w:tc>
        <w:tc>
          <w:tcPr>
            <w:tcW w:w="7258" w:type="dxa"/>
            <w:tcBorders>
              <w:top w:val="nil"/>
              <w:left w:val="nil"/>
              <w:bottom w:val="nil"/>
              <w:right w:val="nil"/>
            </w:tcBorders>
          </w:tcPr>
          <w:p w:rsidR="006B38C3" w:rsidRDefault="006B38C3" w:rsidP="00B173B3">
            <w:pPr>
              <w:ind w:firstLine="0"/>
            </w:pPr>
          </w:p>
          <w:p w:rsidR="006B38C3" w:rsidRDefault="006B38C3" w:rsidP="00B173B3">
            <w:pPr>
              <w:ind w:firstLine="0"/>
            </w:pPr>
          </w:p>
          <w:p w:rsidR="006B38C3" w:rsidRPr="002E6BA1" w:rsidRDefault="006B38C3" w:rsidP="00B173B3">
            <w:pPr>
              <w:ind w:firstLine="0"/>
            </w:pPr>
            <w:r>
              <w:t>2020</w:t>
            </w:r>
            <w:r w:rsidRPr="002E6BA1">
              <w:t xml:space="preserve"> - 2024 годы (в один этап)</w:t>
            </w:r>
          </w:p>
        </w:tc>
      </w:tr>
      <w:tr w:rsidR="006B38C3" w:rsidRPr="002E6BA1" w:rsidTr="00B173B3">
        <w:tc>
          <w:tcPr>
            <w:tcW w:w="2381" w:type="dxa"/>
            <w:tcBorders>
              <w:top w:val="nil"/>
              <w:left w:val="nil"/>
              <w:bottom w:val="nil"/>
              <w:right w:val="nil"/>
            </w:tcBorders>
          </w:tcPr>
          <w:p w:rsidR="006B38C3" w:rsidRPr="002E6BA1" w:rsidRDefault="006B38C3" w:rsidP="00B173B3">
            <w:pPr>
              <w:ind w:firstLine="0"/>
              <w:rPr>
                <w:b/>
                <w:bCs/>
              </w:rPr>
            </w:pPr>
          </w:p>
          <w:p w:rsidR="006B38C3" w:rsidRPr="002E6BA1" w:rsidRDefault="006B38C3" w:rsidP="00B173B3">
            <w:pPr>
              <w:ind w:firstLine="0"/>
            </w:pPr>
            <w:r w:rsidRPr="002E6BA1">
              <w:rPr>
                <w:b/>
                <w:bCs/>
              </w:rPr>
              <w:lastRenderedPageBreak/>
              <w:t>Объем финансового обеспечения</w:t>
            </w:r>
          </w:p>
          <w:p w:rsidR="006B38C3" w:rsidRPr="002E6BA1" w:rsidRDefault="006B38C3" w:rsidP="00B173B3">
            <w:pPr>
              <w:ind w:firstLine="0"/>
            </w:pPr>
            <w:r w:rsidRPr="002E6BA1">
              <w:rPr>
                <w:b/>
                <w:bCs/>
              </w:rPr>
              <w:t xml:space="preserve"> подпрограммы</w:t>
            </w:r>
          </w:p>
        </w:tc>
        <w:tc>
          <w:tcPr>
            <w:tcW w:w="7258" w:type="dxa"/>
            <w:tcBorders>
              <w:top w:val="nil"/>
              <w:left w:val="nil"/>
              <w:bottom w:val="nil"/>
              <w:right w:val="nil"/>
            </w:tcBorders>
          </w:tcPr>
          <w:p w:rsidR="006B38C3" w:rsidRPr="002E6BA1" w:rsidRDefault="006B38C3" w:rsidP="00B173B3">
            <w:pPr>
              <w:ind w:firstLine="0"/>
            </w:pPr>
          </w:p>
          <w:p w:rsidR="006B38C3" w:rsidRPr="002E6BA1" w:rsidRDefault="006B38C3" w:rsidP="00B173B3">
            <w:pPr>
              <w:ind w:firstLine="0"/>
            </w:pPr>
            <w:r w:rsidRPr="002E6BA1">
              <w:lastRenderedPageBreak/>
              <w:t xml:space="preserve">общий объем финансирования подпрограммы в </w:t>
            </w:r>
            <w:r>
              <w:t>2020</w:t>
            </w:r>
            <w:r w:rsidRPr="002E6BA1">
              <w:t> - 2024 годах -  61428,9 тыс. рублей, из них:</w:t>
            </w:r>
          </w:p>
          <w:p w:rsidR="006B38C3" w:rsidRPr="002E6BA1" w:rsidRDefault="006B38C3" w:rsidP="00B173B3">
            <w:pPr>
              <w:ind w:firstLine="0"/>
            </w:pPr>
            <w:r w:rsidRPr="002E6BA1">
              <w:t>средства  корпорации – Фонда содействия реформированию жилищно-коммунального хозяйства (далее - Фонд) -    60077,4 тыс. рублей;</w:t>
            </w:r>
          </w:p>
          <w:p w:rsidR="006B38C3" w:rsidRPr="002E6BA1" w:rsidRDefault="006B38C3" w:rsidP="00B173B3">
            <w:pPr>
              <w:ind w:firstLine="0"/>
            </w:pPr>
            <w:r w:rsidRPr="002E6BA1">
              <w:t>средства республиканского бюджета Республики Мордовия -  1228,6 тыс. рублей;</w:t>
            </w:r>
          </w:p>
          <w:p w:rsidR="006B38C3" w:rsidRPr="002E6BA1" w:rsidRDefault="006B38C3" w:rsidP="00B173B3">
            <w:pPr>
              <w:ind w:firstLine="0"/>
            </w:pPr>
            <w:r w:rsidRPr="002E6BA1">
              <w:t>средства местных бюджетов – 122,9 тыс. рублей;</w:t>
            </w:r>
          </w:p>
          <w:p w:rsidR="006B38C3" w:rsidRPr="002E6BA1" w:rsidRDefault="006B38C3" w:rsidP="00B173B3">
            <w:pPr>
              <w:ind w:firstLine="0"/>
            </w:pPr>
            <w:r w:rsidRPr="002E6BA1">
              <w:t>в том числе:</w:t>
            </w:r>
          </w:p>
          <w:p w:rsidR="006B38C3" w:rsidRPr="002E6BA1" w:rsidRDefault="006B38C3" w:rsidP="00B173B3">
            <w:pPr>
              <w:ind w:firstLine="0"/>
            </w:pPr>
            <w:r w:rsidRPr="002E6BA1">
              <w:t>2020 год:</w:t>
            </w:r>
          </w:p>
          <w:p w:rsidR="006B38C3" w:rsidRPr="002E6BA1" w:rsidRDefault="006B38C3" w:rsidP="00B173B3">
            <w:pPr>
              <w:ind w:firstLine="0"/>
            </w:pPr>
            <w:r w:rsidRPr="002E6BA1">
              <w:t>всего – 0 тыс. рублей, из них:</w:t>
            </w:r>
          </w:p>
          <w:p w:rsidR="006B38C3" w:rsidRPr="002E6BA1" w:rsidRDefault="006B38C3" w:rsidP="00B173B3">
            <w:pPr>
              <w:ind w:firstLine="0"/>
            </w:pPr>
            <w:r w:rsidRPr="002E6BA1">
              <w:t>средства Фонда – 0 тыс. рублей;</w:t>
            </w:r>
          </w:p>
          <w:p w:rsidR="006B38C3" w:rsidRPr="002E6BA1" w:rsidRDefault="006B38C3" w:rsidP="00B173B3">
            <w:pPr>
              <w:ind w:firstLine="0"/>
            </w:pPr>
            <w:r w:rsidRPr="002E6BA1">
              <w:t>средства республиканского бюджета Республики Мордовия – 0 тыс. рублей;</w:t>
            </w:r>
          </w:p>
          <w:p w:rsidR="006B38C3" w:rsidRPr="002E6BA1" w:rsidRDefault="006B38C3" w:rsidP="00B173B3">
            <w:pPr>
              <w:ind w:firstLine="0"/>
            </w:pPr>
            <w:r w:rsidRPr="002E6BA1">
              <w:t>средства местных бюджетов – 0 тыс. рублей;</w:t>
            </w:r>
          </w:p>
          <w:p w:rsidR="006B38C3" w:rsidRPr="002E6BA1" w:rsidRDefault="006B38C3" w:rsidP="00B173B3">
            <w:pPr>
              <w:ind w:firstLine="0"/>
            </w:pPr>
            <w:r w:rsidRPr="002E6BA1">
              <w:t>2021 год:</w:t>
            </w:r>
          </w:p>
          <w:p w:rsidR="006B38C3" w:rsidRPr="002E6BA1" w:rsidRDefault="006B38C3" w:rsidP="00B173B3">
            <w:pPr>
              <w:ind w:firstLine="0"/>
            </w:pPr>
            <w:r w:rsidRPr="002E6BA1">
              <w:t>всего - 32898,7 0 тыс. рублей, из них:</w:t>
            </w:r>
          </w:p>
          <w:p w:rsidR="006B38C3" w:rsidRPr="002E6BA1" w:rsidRDefault="006B38C3" w:rsidP="00B173B3">
            <w:pPr>
              <w:ind w:firstLine="0"/>
            </w:pPr>
            <w:r w:rsidRPr="002E6BA1">
              <w:t>средства Фонда – 32174,9 0 тыс. рублей;</w:t>
            </w:r>
          </w:p>
          <w:p w:rsidR="006B38C3" w:rsidRPr="002E6BA1" w:rsidRDefault="006B38C3" w:rsidP="00B173B3">
            <w:pPr>
              <w:ind w:firstLine="0"/>
            </w:pPr>
            <w:r w:rsidRPr="002E6BA1">
              <w:t>средства республиканского бюджета Республики Мордовия – 658,0  0 тыс. рублей;</w:t>
            </w:r>
          </w:p>
          <w:p w:rsidR="006B38C3" w:rsidRPr="002E6BA1" w:rsidRDefault="006B38C3" w:rsidP="00B173B3">
            <w:pPr>
              <w:ind w:firstLine="0"/>
            </w:pPr>
            <w:r w:rsidRPr="002E6BA1">
              <w:t>средства местных бюджетов – 65,8 0 тыс. рублей;</w:t>
            </w:r>
          </w:p>
          <w:p w:rsidR="006B38C3" w:rsidRPr="002E6BA1" w:rsidRDefault="006B38C3" w:rsidP="00B173B3">
            <w:pPr>
              <w:ind w:firstLine="0"/>
            </w:pPr>
            <w:r w:rsidRPr="002E6BA1">
              <w:t>2022 год:</w:t>
            </w:r>
          </w:p>
          <w:p w:rsidR="006B38C3" w:rsidRPr="002E6BA1" w:rsidRDefault="006B38C3" w:rsidP="00B173B3">
            <w:pPr>
              <w:ind w:firstLine="0"/>
            </w:pPr>
            <w:r w:rsidRPr="002E6BA1">
              <w:t>всего – 0 рублей, из них:</w:t>
            </w:r>
          </w:p>
          <w:p w:rsidR="006B38C3" w:rsidRPr="002E6BA1" w:rsidRDefault="006B38C3" w:rsidP="00B173B3">
            <w:pPr>
              <w:ind w:firstLine="0"/>
            </w:pPr>
            <w:r w:rsidRPr="002E6BA1">
              <w:t>средства Фонда – 0 тыс. рублей;</w:t>
            </w:r>
          </w:p>
          <w:p w:rsidR="006B38C3" w:rsidRPr="002E6BA1" w:rsidRDefault="006B38C3" w:rsidP="00B173B3">
            <w:pPr>
              <w:ind w:firstLine="0"/>
            </w:pPr>
            <w:r w:rsidRPr="002E6BA1">
              <w:t>средства республиканского бюджета Республики Мордовия – 0 тыс. рублей;</w:t>
            </w:r>
          </w:p>
          <w:p w:rsidR="006B38C3" w:rsidRPr="002E6BA1" w:rsidRDefault="006B38C3" w:rsidP="00B173B3">
            <w:pPr>
              <w:ind w:firstLine="0"/>
            </w:pPr>
            <w:r w:rsidRPr="002E6BA1">
              <w:t>средства местных бюджетов -  0 тыс. рублей;</w:t>
            </w:r>
          </w:p>
          <w:p w:rsidR="006B38C3" w:rsidRPr="002E6BA1" w:rsidRDefault="006B38C3" w:rsidP="00B173B3">
            <w:pPr>
              <w:ind w:firstLine="0"/>
            </w:pPr>
            <w:r w:rsidRPr="002E6BA1">
              <w:t>2023 год:</w:t>
            </w:r>
          </w:p>
          <w:p w:rsidR="006B38C3" w:rsidRPr="002E6BA1" w:rsidRDefault="006B38C3" w:rsidP="00B173B3">
            <w:pPr>
              <w:ind w:firstLine="0"/>
            </w:pPr>
            <w:r w:rsidRPr="002E6BA1">
              <w:t>всего - 28530,2 0 тыс. рублей, из них:</w:t>
            </w:r>
          </w:p>
          <w:p w:rsidR="006B38C3" w:rsidRPr="002E6BA1" w:rsidRDefault="006B38C3" w:rsidP="00B173B3">
            <w:pPr>
              <w:ind w:firstLine="0"/>
            </w:pPr>
            <w:r w:rsidRPr="002E6BA1">
              <w:t>средства Фонда - 27902,5 тыс. рублей;</w:t>
            </w:r>
          </w:p>
          <w:p w:rsidR="006B38C3" w:rsidRPr="002E6BA1" w:rsidRDefault="006B38C3" w:rsidP="00B173B3">
            <w:pPr>
              <w:ind w:firstLine="0"/>
            </w:pPr>
            <w:r w:rsidRPr="002E6BA1">
              <w:t>средства республиканского бюджета Республики Мордовия - 570,6 тыс. рублей;</w:t>
            </w:r>
          </w:p>
          <w:p w:rsidR="006B38C3" w:rsidRPr="002E6BA1" w:rsidRDefault="006B38C3" w:rsidP="00B173B3">
            <w:pPr>
              <w:ind w:firstLine="0"/>
            </w:pPr>
            <w:r w:rsidRPr="002E6BA1">
              <w:t>средства местных бюджетов - 57,1 0 тыс. рублей;</w:t>
            </w:r>
          </w:p>
          <w:p w:rsidR="006B38C3" w:rsidRPr="002E6BA1" w:rsidRDefault="006B38C3" w:rsidP="00B173B3">
            <w:pPr>
              <w:ind w:firstLine="0"/>
            </w:pPr>
            <w:r w:rsidRPr="002E6BA1">
              <w:t>2024 год:</w:t>
            </w:r>
          </w:p>
          <w:p w:rsidR="006B38C3" w:rsidRPr="002E6BA1" w:rsidRDefault="006B38C3" w:rsidP="00B173B3">
            <w:pPr>
              <w:ind w:firstLine="0"/>
            </w:pPr>
            <w:r w:rsidRPr="002E6BA1">
              <w:t>всего - 0 тыс. рублей, из них:</w:t>
            </w:r>
          </w:p>
          <w:p w:rsidR="006B38C3" w:rsidRPr="002E6BA1" w:rsidRDefault="006B38C3" w:rsidP="00B173B3">
            <w:pPr>
              <w:ind w:firstLine="0"/>
            </w:pPr>
            <w:r w:rsidRPr="002E6BA1">
              <w:t>средства Фонда - 0 тыс. рублей;</w:t>
            </w:r>
          </w:p>
          <w:p w:rsidR="006B38C3" w:rsidRPr="002E6BA1" w:rsidRDefault="006B38C3" w:rsidP="00B173B3">
            <w:pPr>
              <w:ind w:firstLine="0"/>
            </w:pPr>
            <w:r w:rsidRPr="002E6BA1">
              <w:t>средства республиканского бюджета Республики Мордовия - 0 0 тыс. рублей;</w:t>
            </w:r>
          </w:p>
          <w:p w:rsidR="006B38C3" w:rsidRPr="002E6BA1" w:rsidRDefault="006B38C3" w:rsidP="00B173B3">
            <w:pPr>
              <w:ind w:firstLine="0"/>
            </w:pPr>
            <w:r w:rsidRPr="002E6BA1">
              <w:t xml:space="preserve">средства местных бюджетов - 0 тыс. рублей </w:t>
            </w:r>
            <w:hyperlink w:anchor="sub_9001" w:history="1">
              <w:r w:rsidRPr="002E6BA1">
                <w:t>&lt;*&gt;</w:t>
              </w:r>
            </w:hyperlink>
          </w:p>
          <w:p w:rsidR="006B38C3" w:rsidRPr="002E6BA1" w:rsidRDefault="006B38C3" w:rsidP="00B173B3">
            <w:pPr>
              <w:ind w:firstLine="0"/>
            </w:pPr>
            <w:r w:rsidRPr="002E6BA1">
              <w:t>Объемы финансирования Программы носят прогнозный характер и подлежат ежегодной корректировке с учетом возможностей бюджетов разных уровней</w:t>
            </w:r>
          </w:p>
        </w:tc>
      </w:tr>
      <w:tr w:rsidR="006B38C3" w:rsidRPr="002E6BA1" w:rsidTr="00B173B3">
        <w:tc>
          <w:tcPr>
            <w:tcW w:w="2381" w:type="dxa"/>
            <w:tcBorders>
              <w:top w:val="nil"/>
              <w:left w:val="nil"/>
              <w:bottom w:val="nil"/>
              <w:right w:val="nil"/>
            </w:tcBorders>
          </w:tcPr>
          <w:p w:rsidR="006B38C3" w:rsidRDefault="006B38C3" w:rsidP="00B173B3">
            <w:pPr>
              <w:ind w:firstLine="0"/>
              <w:rPr>
                <w:b/>
                <w:bCs/>
              </w:rPr>
            </w:pPr>
          </w:p>
          <w:p w:rsidR="006B38C3" w:rsidRPr="002E6BA1" w:rsidRDefault="006B38C3" w:rsidP="00B173B3">
            <w:pPr>
              <w:ind w:firstLine="0"/>
            </w:pPr>
            <w:r w:rsidRPr="002E6BA1">
              <w:rPr>
                <w:b/>
                <w:bCs/>
              </w:rPr>
              <w:t>Ожидаемые результаты реализации  подпрограммы</w:t>
            </w:r>
          </w:p>
        </w:tc>
        <w:tc>
          <w:tcPr>
            <w:tcW w:w="7258" w:type="dxa"/>
            <w:tcBorders>
              <w:top w:val="nil"/>
              <w:left w:val="nil"/>
              <w:bottom w:val="nil"/>
              <w:right w:val="nil"/>
            </w:tcBorders>
          </w:tcPr>
          <w:p w:rsidR="006B38C3" w:rsidRDefault="006B38C3" w:rsidP="00B173B3">
            <w:pPr>
              <w:ind w:firstLine="0"/>
            </w:pPr>
          </w:p>
          <w:p w:rsidR="006B38C3" w:rsidRPr="002E6BA1" w:rsidRDefault="006B38C3" w:rsidP="00B173B3">
            <w:pPr>
              <w:ind w:firstLine="0"/>
            </w:pPr>
            <w:r w:rsidRPr="002E6BA1">
              <w:t>ликвидация жилищного фонда, признанного до 1 января 2017 г. в установленном порядке аварийным и подлежащим сносу в связи с физическим износом в процессе его эксплуатации;</w:t>
            </w:r>
          </w:p>
          <w:p w:rsidR="006B38C3" w:rsidRPr="002E6BA1" w:rsidRDefault="006B38C3" w:rsidP="00B173B3">
            <w:pPr>
              <w:ind w:firstLine="0"/>
            </w:pPr>
            <w:r w:rsidRPr="002E6BA1">
              <w:t>создание комфортных условий для проживания граждан;</w:t>
            </w:r>
          </w:p>
          <w:p w:rsidR="006B38C3" w:rsidRPr="002E6BA1" w:rsidRDefault="006B38C3" w:rsidP="00B173B3">
            <w:pPr>
              <w:ind w:firstLine="0"/>
            </w:pPr>
            <w:r w:rsidRPr="002E6BA1">
              <w:t>социальное благополучие в обществе</w:t>
            </w:r>
          </w:p>
        </w:tc>
      </w:tr>
    </w:tbl>
    <w:p w:rsidR="006B38C3" w:rsidRPr="002E6BA1" w:rsidRDefault="006B38C3" w:rsidP="006B38C3">
      <w:pPr>
        <w:spacing w:before="108" w:after="108"/>
        <w:ind w:firstLine="0"/>
        <w:jc w:val="center"/>
        <w:outlineLvl w:val="0"/>
        <w:rPr>
          <w:b/>
          <w:bCs/>
        </w:rPr>
      </w:pPr>
      <w:bookmarkStart w:id="14" w:name="sub_1801"/>
      <w:r w:rsidRPr="002E6BA1">
        <w:rPr>
          <w:b/>
          <w:bCs/>
        </w:rPr>
        <w:t>1. Характеристика проблемы, на решение которой направлена Подпрограмма</w:t>
      </w:r>
    </w:p>
    <w:bookmarkEnd w:id="14"/>
    <w:p w:rsidR="006B38C3" w:rsidRPr="002E6BA1" w:rsidRDefault="006B38C3" w:rsidP="006B38C3">
      <w:pPr>
        <w:ind w:firstLine="708"/>
      </w:pPr>
      <w:r w:rsidRPr="002E6BA1">
        <w:t xml:space="preserve">Качество жилищного фонда Кочкуровского муниципального района, его состояние и </w:t>
      </w:r>
      <w:r w:rsidRPr="002E6BA1">
        <w:lastRenderedPageBreak/>
        <w:t>технические показатели остаются низкими. Около половины многоквартирного жилищного фонда поселения требует капитального ремонта или реконструкции, 15 процентов является аварийным.</w:t>
      </w:r>
    </w:p>
    <w:p w:rsidR="006B38C3" w:rsidRPr="002E6BA1" w:rsidRDefault="006B38C3" w:rsidP="006B38C3">
      <w:pPr>
        <w:ind w:firstLine="708"/>
      </w:pPr>
      <w:r w:rsidRPr="002E6BA1">
        <w:t>Ветхий и аварийный жилищный фонд ухудшает внешний облик поселения, сдерживает развитие инженерной инфраструктуры, негативно влияет на отношение населения к эффективности деятельности республиканских и муниципальных властей. Проживая в аварийном жилищном фонде, граждане постоянно подвергаются опасности. Уровень благоустройства и санитарно-эпидемиологическое состояние жилых помещений не соответствуют современным требованиям, предъявляемым к качеству жилья.</w:t>
      </w:r>
    </w:p>
    <w:p w:rsidR="006B38C3" w:rsidRPr="002E6BA1" w:rsidRDefault="006B38C3" w:rsidP="006B38C3">
      <w:pPr>
        <w:ind w:firstLine="708"/>
      </w:pPr>
      <w:r w:rsidRPr="002E6BA1">
        <w:t>В 2008 - 2017 годах переселение граждан из ветхого и аварийного жилищного фонда осуществлялось в рамках муниципальных программ по переселению граждан из аварийного жилищного фонда с участием средств Фонда. За этот период расселено 11 домов, из аварийного жилищного фонда переселено 44 семьи.</w:t>
      </w:r>
    </w:p>
    <w:p w:rsidR="006B38C3" w:rsidRPr="002E6BA1" w:rsidRDefault="006B38C3" w:rsidP="006B38C3">
      <w:pPr>
        <w:ind w:firstLine="708"/>
      </w:pPr>
      <w:r w:rsidRPr="002E6BA1">
        <w:t>Однако результаты реализации данных программ не достигли нужного эффекта по причине недостаточного финансирования. Объемы ветхого и аварийного жилищного фонда на территории Кочкуровского муниципального района продолжают увеличиваться.</w:t>
      </w:r>
    </w:p>
    <w:p w:rsidR="006B38C3" w:rsidRPr="002E6BA1" w:rsidRDefault="006B38C3" w:rsidP="006B38C3">
      <w:pPr>
        <w:ind w:firstLine="0"/>
      </w:pPr>
      <w:r w:rsidRPr="002E6BA1">
        <w:t>Проживающие в аварийных домах граждане в основном не в состоянии в настоящее время самостоятельно приобрести или получить на условиях найма жилище удовлетворительного качества.</w:t>
      </w:r>
    </w:p>
    <w:p w:rsidR="006B38C3" w:rsidRPr="002E6BA1" w:rsidRDefault="006B38C3" w:rsidP="006B38C3">
      <w:pPr>
        <w:ind w:firstLine="708"/>
      </w:pPr>
      <w:r w:rsidRPr="002E6BA1">
        <w:t>Значимость проблемы и ограниченность бюджетных средств определяют целесообразность использования программно-целевого метода.</w:t>
      </w:r>
    </w:p>
    <w:p w:rsidR="006B38C3" w:rsidRPr="002E6BA1" w:rsidRDefault="006B38C3" w:rsidP="006B38C3">
      <w:pPr>
        <w:ind w:firstLine="0"/>
      </w:pPr>
      <w:r w:rsidRPr="002E6BA1">
        <w:t>Решение проблемы переселения граждан из аварийного жилищного фонда в рамках  программы будет способствовать снижению социальной напряженности в поселении, улучшению демографической ситуации, стабилизации ситуации в строительной отрасли, развитию рынка жилья.</w:t>
      </w:r>
    </w:p>
    <w:p w:rsidR="006B38C3" w:rsidRPr="002E6BA1" w:rsidRDefault="006B38C3" w:rsidP="006B38C3">
      <w:pPr>
        <w:ind w:firstLine="708"/>
      </w:pPr>
      <w:r w:rsidRPr="002E6BA1">
        <w:t>Из вышеизложенного следует, что:</w:t>
      </w:r>
    </w:p>
    <w:p w:rsidR="006B38C3" w:rsidRPr="002E6BA1" w:rsidRDefault="006B38C3" w:rsidP="006B38C3">
      <w:pPr>
        <w:ind w:firstLine="0"/>
      </w:pPr>
      <w:r w:rsidRPr="002E6BA1">
        <w:t>ликвидация непригодного для проживания жилищного фонда происходит недостаточными темпами, так как объемы такого жилья имеют тенденцию к увеличению;</w:t>
      </w:r>
    </w:p>
    <w:p w:rsidR="006B38C3" w:rsidRPr="002E6BA1" w:rsidRDefault="006B38C3" w:rsidP="006B38C3">
      <w:pPr>
        <w:ind w:firstLine="0"/>
      </w:pPr>
      <w:r w:rsidRPr="002E6BA1">
        <w:t>задачу ликвидации непригодного для проживания и аварийного жилищного фонда невозможно решить без решения задачи модернизации и капитального ремонта жилья, пока не достигшего уровня ветхости;</w:t>
      </w:r>
    </w:p>
    <w:p w:rsidR="006B38C3" w:rsidRPr="002E6BA1" w:rsidRDefault="006B38C3" w:rsidP="006B38C3">
      <w:pPr>
        <w:ind w:firstLine="0"/>
      </w:pPr>
      <w:r w:rsidRPr="002E6BA1">
        <w:t>ликвидация жилищного фонда, непригодного для проживания, должна стать задачей  жилищной политики.</w:t>
      </w:r>
    </w:p>
    <w:p w:rsidR="006B38C3" w:rsidRPr="002E6BA1" w:rsidRDefault="006B38C3" w:rsidP="006B38C3">
      <w:pPr>
        <w:ind w:firstLine="708"/>
      </w:pPr>
      <w:r w:rsidRPr="002E6BA1">
        <w:t>Разработка  подпрограммы, связанной с ликвидацией аварийного жилищного фонда, в увязке с требованиями законов о формировании рынка доступного жилья позволит оказать значительный позитивный эффект на состояние жилищного фонда поселений, социальное благополучие в обществе, общее экономическое развитие.</w:t>
      </w:r>
    </w:p>
    <w:p w:rsidR="006B38C3" w:rsidRPr="002E6BA1" w:rsidRDefault="006B38C3" w:rsidP="006B38C3">
      <w:pPr>
        <w:ind w:firstLine="0"/>
      </w:pPr>
      <w:r w:rsidRPr="002E6BA1">
        <w:t xml:space="preserve">  </w:t>
      </w:r>
      <w:r w:rsidRPr="002E6BA1">
        <w:tab/>
        <w:t>Темпы роста ветхого и аварийного жилья, техническое состояние многоквартирных жилых домов в поселении, а также многообразие собственников жилых помещений, делает невозможным решение проблемы передачи управления жильем собственникам. Государство должно взять на себя ответственность за улучшение жилищных условий граждан, проживающих в жилищном фонде, признанном в настоящее время непригодным для проживания и не подлежащим капитальному ремонту. Это, безусловно, оправдано с социальной точки зрения, поскольку основная масса граждан, проживающих в ветхих и аварийных домах, в настоящее время не в состоянии самостоятельно приобрести или получить на условиях найма жилье удовлетворительного качества. Кроме того, следует признать прямую ответственность государства за возникновение проблемы аварийного жилья, поскольку до недавнего времени государство являлось основным собственником жилищного фонда и не обеспечило должной системы эксплуатации и реновации жилищного фонда.</w:t>
      </w:r>
    </w:p>
    <w:p w:rsidR="006B38C3" w:rsidRPr="002E6BA1" w:rsidRDefault="006B38C3" w:rsidP="006B38C3">
      <w:pPr>
        <w:spacing w:before="108" w:after="108"/>
        <w:ind w:firstLine="0"/>
        <w:jc w:val="center"/>
        <w:outlineLvl w:val="0"/>
        <w:rPr>
          <w:b/>
          <w:bCs/>
        </w:rPr>
      </w:pPr>
      <w:bookmarkStart w:id="15" w:name="sub_1802"/>
      <w:r w:rsidRPr="002E6BA1">
        <w:rPr>
          <w:b/>
          <w:bCs/>
        </w:rPr>
        <w:t>2. Основные цель и задачи  подпрограммы с указанием сроков и этапов ее реализации, а также целевых индикаторов и показателей</w:t>
      </w:r>
    </w:p>
    <w:bookmarkEnd w:id="15"/>
    <w:p w:rsidR="006B38C3" w:rsidRPr="002E6BA1" w:rsidRDefault="006B38C3" w:rsidP="006B38C3">
      <w:pPr>
        <w:ind w:firstLine="0"/>
      </w:pPr>
      <w:r w:rsidRPr="002E6BA1">
        <w:lastRenderedPageBreak/>
        <w:t>Целью  подпрограммы является финансовое и организационное обеспечение переселения граждан из аварийных многоквартирных домов.</w:t>
      </w:r>
    </w:p>
    <w:p w:rsidR="006B38C3" w:rsidRPr="002E6BA1" w:rsidRDefault="006B38C3" w:rsidP="006B38C3">
      <w:pPr>
        <w:ind w:firstLine="0"/>
      </w:pPr>
      <w:r w:rsidRPr="002E6BA1">
        <w:t>Для достижения цели  подпрограммы необходимо решить задачи по переселению до сентября 2025 года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p w:rsidR="006B38C3" w:rsidRPr="002E6BA1" w:rsidRDefault="006B38C3" w:rsidP="006B38C3">
      <w:pPr>
        <w:ind w:firstLine="0"/>
      </w:pPr>
      <w:r w:rsidRPr="002E6BA1">
        <w:t xml:space="preserve">Подпрограмма рассчитана на долгосрочный период: </w:t>
      </w:r>
      <w:r>
        <w:t>2020</w:t>
      </w:r>
      <w:r w:rsidRPr="002E6BA1">
        <w:t> - 2024 годы.</w:t>
      </w:r>
    </w:p>
    <w:p w:rsidR="006B38C3" w:rsidRPr="002E6BA1" w:rsidRDefault="006B38C3" w:rsidP="006B38C3">
      <w:pPr>
        <w:ind w:firstLine="0"/>
      </w:pPr>
      <w:r w:rsidRPr="002E6BA1">
        <w:t>Основными целевыми показателями являются:</w:t>
      </w:r>
    </w:p>
    <w:p w:rsidR="006B38C3" w:rsidRPr="002E6BA1" w:rsidRDefault="006B38C3" w:rsidP="006B38C3">
      <w:pPr>
        <w:ind w:firstLine="0"/>
      </w:pPr>
      <w:r w:rsidRPr="002E6BA1">
        <w:t>количество расселенных помещений;</w:t>
      </w:r>
    </w:p>
    <w:p w:rsidR="006B38C3" w:rsidRPr="002E6BA1" w:rsidRDefault="006B38C3" w:rsidP="006B38C3">
      <w:pPr>
        <w:ind w:firstLine="0"/>
      </w:pPr>
      <w:r w:rsidRPr="002E6BA1">
        <w:t>число переселенных граждан;</w:t>
      </w:r>
    </w:p>
    <w:p w:rsidR="006B38C3" w:rsidRPr="002E6BA1" w:rsidRDefault="006B38C3" w:rsidP="006B38C3">
      <w:pPr>
        <w:ind w:firstLine="0"/>
      </w:pPr>
      <w:r w:rsidRPr="002E6BA1">
        <w:t>расселяемая площадь жилых помещений.</w:t>
      </w:r>
    </w:p>
    <w:p w:rsidR="006B38C3" w:rsidRPr="002E6BA1" w:rsidRDefault="006B38C3" w:rsidP="006B38C3">
      <w:pPr>
        <w:ind w:firstLine="0"/>
        <w:rPr>
          <w:b/>
        </w:rPr>
      </w:pPr>
      <w:r w:rsidRPr="002E6BA1">
        <w:t xml:space="preserve">Разбивка целевых показателей по этапам реализации подпрограммы указана в </w:t>
      </w:r>
      <w:hyperlink w:anchor="sub_1810" w:history="1">
        <w:r w:rsidRPr="002E6BA1">
          <w:rPr>
            <w:bCs/>
          </w:rPr>
          <w:t>приложении 1</w:t>
        </w:r>
      </w:hyperlink>
      <w:r w:rsidRPr="002E6BA1">
        <w:rPr>
          <w:b/>
        </w:rPr>
        <w:t>.</w:t>
      </w:r>
    </w:p>
    <w:p w:rsidR="006B38C3" w:rsidRPr="002E6BA1" w:rsidRDefault="006B38C3" w:rsidP="006B38C3">
      <w:pPr>
        <w:spacing w:before="108" w:after="108"/>
        <w:ind w:firstLine="0"/>
        <w:jc w:val="center"/>
        <w:outlineLvl w:val="0"/>
        <w:rPr>
          <w:b/>
          <w:bCs/>
        </w:rPr>
      </w:pPr>
      <w:bookmarkStart w:id="16" w:name="sub_1803"/>
      <w:r w:rsidRPr="002E6BA1">
        <w:rPr>
          <w:b/>
          <w:bCs/>
        </w:rPr>
        <w:t>3. Перечень мероприятий</w:t>
      </w:r>
    </w:p>
    <w:bookmarkEnd w:id="16"/>
    <w:p w:rsidR="006B38C3" w:rsidRPr="002E6BA1" w:rsidRDefault="006B38C3" w:rsidP="006B38C3">
      <w:pPr>
        <w:ind w:firstLine="708"/>
      </w:pPr>
      <w:r w:rsidRPr="002E6BA1">
        <w:t>Мероприятия   подпрограммы предусматривают проведение комплекса мер по сносу и переселению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p w:rsidR="006B38C3" w:rsidRPr="002E6BA1" w:rsidRDefault="006B38C3" w:rsidP="006B38C3">
      <w:pPr>
        <w:ind w:firstLine="708"/>
      </w:pPr>
      <w:r w:rsidRPr="002E6BA1">
        <w:t>Комплекс мер предусматривает ряд организационных, информационных и финансово-инвестиционных мероприятий.</w:t>
      </w:r>
    </w:p>
    <w:p w:rsidR="006B38C3" w:rsidRPr="002E6BA1" w:rsidRDefault="006B38C3" w:rsidP="006B38C3">
      <w:pPr>
        <w:ind w:firstLine="708"/>
      </w:pPr>
      <w:r w:rsidRPr="002E6BA1">
        <w:t>Организационные мероприятия предполагают:</w:t>
      </w:r>
    </w:p>
    <w:p w:rsidR="006B38C3" w:rsidRPr="002E6BA1" w:rsidRDefault="006B38C3" w:rsidP="006B38C3">
      <w:pPr>
        <w:ind w:firstLine="708"/>
      </w:pPr>
      <w:r w:rsidRPr="002E6BA1">
        <w:t>На уровне муниципальных образований:</w:t>
      </w:r>
    </w:p>
    <w:p w:rsidR="006B38C3" w:rsidRPr="002E6BA1" w:rsidRDefault="006B38C3" w:rsidP="006B38C3">
      <w:pPr>
        <w:ind w:firstLine="708"/>
      </w:pPr>
      <w:r w:rsidRPr="002E6BA1">
        <w:t>проведение инвентаризации объемов наличия аварийного жилья - составление реестра жилых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p w:rsidR="006B38C3" w:rsidRPr="002E6BA1" w:rsidRDefault="006B38C3" w:rsidP="006B38C3">
      <w:pPr>
        <w:ind w:firstLine="708"/>
      </w:pPr>
      <w:r w:rsidRPr="002E6BA1">
        <w:t>разъяснительную работу с гражданами, проживающими в аварийных домах, входящих в текущий этап программы, об условиях, сроках, порядке переселения, порядке изъятия жилых помещений и размере возмещения за изымаемые жилые помещения с целью выявления пожеланий собственников помещений о выбранном способе и иных условиях переселения;</w:t>
      </w:r>
    </w:p>
    <w:p w:rsidR="006B38C3" w:rsidRPr="002E6BA1" w:rsidRDefault="006B38C3" w:rsidP="006B38C3">
      <w:pPr>
        <w:ind w:firstLine="708"/>
      </w:pPr>
      <w:r w:rsidRPr="002E6BA1">
        <w:t>оценку экономической эффективности способов переселения;</w:t>
      </w:r>
    </w:p>
    <w:p w:rsidR="006B38C3" w:rsidRPr="002E6BA1" w:rsidRDefault="006B38C3" w:rsidP="006B38C3">
      <w:pPr>
        <w:ind w:firstLine="708"/>
      </w:pPr>
      <w:r w:rsidRPr="002E6BA1">
        <w:t>практическую деятельность по обеспечению переселения граждан из аварийного и непригодного для проживания жилья.</w:t>
      </w:r>
    </w:p>
    <w:p w:rsidR="006B38C3" w:rsidRPr="002E6BA1" w:rsidRDefault="006B38C3" w:rsidP="006B38C3">
      <w:pPr>
        <w:ind w:firstLine="708"/>
      </w:pPr>
      <w:r w:rsidRPr="002E6BA1">
        <w:t>Информационные мероприятия предполагают информационное обеспечение путем предоставления собственникам помещений в аварийных многоквартирных домах информации о подготовке и реализации программы по переселению граждан из аварийного жилищного фонда с использованием всех доступных средств массовой информации, включая:</w:t>
      </w:r>
    </w:p>
    <w:p w:rsidR="006B38C3" w:rsidRPr="002E6BA1" w:rsidRDefault="006B38C3" w:rsidP="006B38C3">
      <w:pPr>
        <w:ind w:firstLine="708"/>
      </w:pPr>
      <w:r w:rsidRPr="002E6BA1">
        <w:t>1) официальный сайт  в сети "Интернет"   администрации Кочкуровского муниципального района;</w:t>
      </w:r>
    </w:p>
    <w:p w:rsidR="006B38C3" w:rsidRPr="002E6BA1" w:rsidRDefault="006B38C3" w:rsidP="006B38C3">
      <w:pPr>
        <w:ind w:firstLine="708"/>
      </w:pPr>
      <w:r w:rsidRPr="002E6BA1">
        <w:t xml:space="preserve">2) Информационный бюллетень </w:t>
      </w:r>
      <w:r>
        <w:t xml:space="preserve">«Муниципальный вестник» </w:t>
      </w:r>
      <w:r w:rsidRPr="002E6BA1">
        <w:t>Кочкуровского муниципального района;</w:t>
      </w:r>
    </w:p>
    <w:p w:rsidR="006B38C3" w:rsidRPr="002E6BA1" w:rsidRDefault="006B38C3" w:rsidP="006B38C3">
      <w:pPr>
        <w:ind w:firstLine="708"/>
      </w:pPr>
      <w:r w:rsidRPr="002E6BA1">
        <w:t>Мероприятия, направленные на организацию информационного обеспечения, также включают обмен и распространение положительного опыта решения проблемы ликвидации аварийного жилья.</w:t>
      </w:r>
    </w:p>
    <w:p w:rsidR="006B38C3" w:rsidRPr="002E6BA1" w:rsidRDefault="006B38C3" w:rsidP="006B38C3">
      <w:pPr>
        <w:ind w:firstLine="708"/>
      </w:pPr>
      <w:r w:rsidRPr="002E6BA1">
        <w:t>Администрация Кочкуровского муниципального района по результатам заблаговременно проведенных мероприятий, направленных на информирование граждан и согласование с ними способов и иных условий переселения из аварийного жилищного фонда представляют в Министерство жилищно-коммунального хозяйства, энергетики и гражданской защиты населения Республики Мордовия предложения для формирования адресного перечня аварийных многоквартирных домов с этапами участия.</w:t>
      </w:r>
    </w:p>
    <w:p w:rsidR="006B38C3" w:rsidRPr="002E6BA1" w:rsidRDefault="006B38C3" w:rsidP="006B38C3">
      <w:pPr>
        <w:ind w:firstLine="708"/>
      </w:pPr>
      <w:r w:rsidRPr="002E6BA1">
        <w:lastRenderedPageBreak/>
        <w:t>Министерство обеспечивает проверку достоверности представленной информации путем проведения выборочной очной проверки аварийных многоквартирных домов, сведения о которых представлены, а также проверки документов, подтверждающих признание многоквартирных домов аварийными</w:t>
      </w:r>
    </w:p>
    <w:p w:rsidR="006B38C3" w:rsidRPr="002E6BA1" w:rsidRDefault="006B38C3" w:rsidP="006B38C3">
      <w:pPr>
        <w:ind w:firstLine="708"/>
      </w:pPr>
      <w:r w:rsidRPr="002E6BA1">
        <w:t>Финансово-инвестиционные мероприятия предполагают обеспечение эффективного использования имеющихся бюджетных финансовых ресурсов, а также привлечение средств собственников, различных инвестиций.</w:t>
      </w:r>
    </w:p>
    <w:p w:rsidR="006B38C3" w:rsidRPr="002E6BA1" w:rsidRDefault="006B38C3" w:rsidP="006B38C3">
      <w:pPr>
        <w:ind w:firstLine="708"/>
        <w:rPr>
          <w:b/>
        </w:rPr>
      </w:pPr>
      <w:r w:rsidRPr="002E6BA1">
        <w:t xml:space="preserve">Объемы и источники финансирования  программы приведены в </w:t>
      </w:r>
      <w:hyperlink w:anchor="sub_1820" w:history="1">
        <w:r w:rsidRPr="002E6BA1">
          <w:rPr>
            <w:bCs/>
          </w:rPr>
          <w:t>приложении 2</w:t>
        </w:r>
      </w:hyperlink>
      <w:r w:rsidRPr="002E6BA1">
        <w:rPr>
          <w:b/>
        </w:rPr>
        <w:t>.</w:t>
      </w:r>
    </w:p>
    <w:p w:rsidR="006B38C3" w:rsidRPr="002E6BA1" w:rsidRDefault="006B38C3" w:rsidP="006B38C3">
      <w:pPr>
        <w:spacing w:before="108" w:after="108"/>
        <w:ind w:firstLine="0"/>
        <w:jc w:val="center"/>
        <w:outlineLvl w:val="0"/>
        <w:rPr>
          <w:b/>
          <w:bCs/>
        </w:rPr>
      </w:pPr>
      <w:bookmarkStart w:id="17" w:name="sub_1804"/>
      <w:r w:rsidRPr="002E6BA1">
        <w:rPr>
          <w:b/>
          <w:bCs/>
        </w:rPr>
        <w:t>4. Обоснование ресурсного обеспечения  подпрограммы</w:t>
      </w:r>
    </w:p>
    <w:bookmarkEnd w:id="17"/>
    <w:p w:rsidR="006B38C3" w:rsidRPr="002E6BA1" w:rsidRDefault="006B38C3" w:rsidP="006B38C3">
      <w:pPr>
        <w:ind w:firstLine="708"/>
      </w:pPr>
      <w:r w:rsidRPr="002E6BA1">
        <w:t>На основании проведенной администрацией Кочкуровского муниципального района инвентаризации жилищного фонда объем жилищного фонда, признанного до 1 января 2017 г. в установленном порядке аварийным и подлежащим сносу в связи с физическим износом в процессе его эксплуатации по Кочкуровскому муниципальному району, составляет 1555,1 кв. метров.</w:t>
      </w:r>
    </w:p>
    <w:p w:rsidR="006B38C3" w:rsidRPr="002E6BA1" w:rsidRDefault="006B38C3" w:rsidP="006B38C3">
      <w:pPr>
        <w:ind w:firstLine="708"/>
      </w:pPr>
      <w:r w:rsidRPr="002E6BA1">
        <w:t xml:space="preserve">Предельная стоимость одного квадратного метра общей площади жилых помещений, предоставляемых гражданам устанавливается Приказом Министерства строительства и жилищно-коммунального хозяйства РФ "О показателях средней рыночной стоимости одного квадратного метра общей площади жилого помещения по субъектам Российской Федерации" и составляет в </w:t>
      </w:r>
      <w:r>
        <w:t>2019</w:t>
      </w:r>
      <w:r w:rsidRPr="002E6BA1">
        <w:t> году 39 499 рублей за 1 квадратный метр.</w:t>
      </w:r>
    </w:p>
    <w:p w:rsidR="006B38C3" w:rsidRPr="002E6BA1" w:rsidRDefault="006B38C3" w:rsidP="006B38C3">
      <w:pPr>
        <w:ind w:firstLine="708"/>
      </w:pPr>
      <w:r w:rsidRPr="002E6BA1">
        <w:t>В рамках Подпрограммы предполагается, что минимальная доля долевого финансирования за счет средств республиканского бюджета Республики Мордовия и местных бюджетов составляет 2%.</w:t>
      </w:r>
    </w:p>
    <w:p w:rsidR="006B38C3" w:rsidRPr="002E6BA1" w:rsidRDefault="006B38C3" w:rsidP="006B38C3">
      <w:pPr>
        <w:ind w:firstLine="708"/>
      </w:pPr>
      <w:r w:rsidRPr="002E6BA1">
        <w:t xml:space="preserve">В соответствии с показателями федерального проекта "Обеспечение устойчивого сокращения непригодного для проживания жилищного фонда" ожидаемые расходы на переселение граждан из аварийного жилищного фонда в </w:t>
      </w:r>
      <w:r>
        <w:t>2020</w:t>
      </w:r>
      <w:r w:rsidRPr="002E6BA1">
        <w:t> - 2024 годах составят 61428,9 тыс. руб., из них:</w:t>
      </w:r>
    </w:p>
    <w:p w:rsidR="006B38C3" w:rsidRPr="002E6BA1" w:rsidRDefault="006B38C3" w:rsidP="006B38C3">
      <w:pPr>
        <w:ind w:firstLine="708"/>
      </w:pPr>
      <w:r w:rsidRPr="002E6BA1">
        <w:t>средства Фонда – 60077,4 тыс. руб.;</w:t>
      </w:r>
    </w:p>
    <w:p w:rsidR="006B38C3" w:rsidRPr="002E6BA1" w:rsidRDefault="006B38C3" w:rsidP="006B38C3">
      <w:pPr>
        <w:ind w:firstLine="708"/>
      </w:pPr>
      <w:r w:rsidRPr="002E6BA1">
        <w:t>средства республиканского бюджета Республики Мордовия – 1228,6 тыс. руб.;</w:t>
      </w:r>
    </w:p>
    <w:p w:rsidR="006B38C3" w:rsidRPr="002E6BA1" w:rsidRDefault="006B38C3" w:rsidP="006B38C3">
      <w:pPr>
        <w:ind w:firstLine="708"/>
      </w:pPr>
      <w:r w:rsidRPr="002E6BA1">
        <w:t>средства местных бюджетов -  122,9 тыс. руб.</w:t>
      </w:r>
    </w:p>
    <w:p w:rsidR="006B38C3" w:rsidRPr="002E6BA1" w:rsidRDefault="006B38C3" w:rsidP="006B38C3">
      <w:pPr>
        <w:ind w:firstLine="708"/>
      </w:pPr>
      <w:r w:rsidRPr="002E6BA1">
        <w:t>Основным направлением финансирования  подпрограммы является предоставление бюджетных субсидий на переселение граждан из аварийного жилищного фонда.</w:t>
      </w:r>
    </w:p>
    <w:p w:rsidR="006B38C3" w:rsidRPr="002E6BA1" w:rsidRDefault="006B38C3" w:rsidP="006B38C3">
      <w:pPr>
        <w:ind w:firstLine="708"/>
      </w:pPr>
      <w:r w:rsidRPr="002E6BA1">
        <w:t>Данные субсидии могут быть направлены муниципальными образованиями исключительно:</w:t>
      </w:r>
    </w:p>
    <w:p w:rsidR="006B38C3" w:rsidRPr="002E6BA1" w:rsidRDefault="006B38C3" w:rsidP="006B38C3">
      <w:pPr>
        <w:ind w:firstLine="708"/>
      </w:pPr>
      <w:r w:rsidRPr="002E6BA1">
        <w:t xml:space="preserve">на приобретение у застройщиков жилых помещений в многоквартирных домах (в том числе в многоквартирных домах, строительство которых не завершено, включая многоквартирные дома, строящиеся (создаваемые) с привлечением денежных средств граждан и (или) юридических лиц) или в домах, указанных в </w:t>
      </w:r>
      <w:hyperlink r:id="rId21" w:history="1">
        <w:r w:rsidRPr="002E6BA1">
          <w:rPr>
            <w:bCs/>
          </w:rPr>
          <w:t>пункте 2 части 2 статьи 49</w:t>
        </w:r>
      </w:hyperlink>
      <w:r w:rsidRPr="002E6BA1">
        <w:rPr>
          <w:b/>
        </w:rPr>
        <w:t xml:space="preserve"> </w:t>
      </w:r>
      <w:r w:rsidRPr="002E6BA1">
        <w:t>Градостроительного кодекса Российской Федерации, и (или) на строительство таких домов;</w:t>
      </w:r>
    </w:p>
    <w:p w:rsidR="006B38C3" w:rsidRPr="002E6BA1" w:rsidRDefault="006B38C3" w:rsidP="006B38C3">
      <w:pPr>
        <w:ind w:firstLine="708"/>
      </w:pPr>
      <w:r w:rsidRPr="002E6BA1">
        <w:t xml:space="preserve">на выплату лицам, в чьей собственности находятся жилые помещения, входящие в аварийный жилищный фонд, выкупной цены в соответствии со </w:t>
      </w:r>
      <w:hyperlink r:id="rId22" w:history="1">
        <w:r w:rsidRPr="002E6BA1">
          <w:rPr>
            <w:bCs/>
          </w:rPr>
          <w:t>статьей 32</w:t>
        </w:r>
      </w:hyperlink>
      <w:r w:rsidRPr="002E6BA1">
        <w:rPr>
          <w:b/>
        </w:rPr>
        <w:t xml:space="preserve"> </w:t>
      </w:r>
      <w:r w:rsidRPr="002E6BA1">
        <w:t xml:space="preserve">Жилищного кодекса Российской Федерации и </w:t>
      </w:r>
      <w:hyperlink r:id="rId23" w:history="1">
        <w:r w:rsidRPr="002E6BA1">
          <w:rPr>
            <w:bCs/>
          </w:rPr>
          <w:t>частью 7 статьи 16</w:t>
        </w:r>
      </w:hyperlink>
      <w:r w:rsidRPr="002E6BA1">
        <w:t xml:space="preserve"> Федерального закона от 21 июля 2007 г. N 185-ФЗ "О Фонде содействия реформированию жилищно-коммунального хозяйства" при условии наличия у таких лиц в собственности других жилых помещений, пригодных для проживания;</w:t>
      </w:r>
    </w:p>
    <w:p w:rsidR="006B38C3" w:rsidRPr="002E6BA1" w:rsidRDefault="006B38C3" w:rsidP="006B38C3">
      <w:pPr>
        <w:ind w:firstLine="708"/>
      </w:pPr>
      <w:r w:rsidRPr="002E6BA1">
        <w:t>на приобретение жилых помещений у лиц, не являющихся застройщиками домов, в которых расположены эти помещения, для предоставления их гражданам, переселяемым из аварийного жилищного фонда.</w:t>
      </w:r>
    </w:p>
    <w:p w:rsidR="006B38C3" w:rsidRPr="002E6BA1" w:rsidRDefault="006B38C3" w:rsidP="006B38C3">
      <w:pPr>
        <w:ind w:firstLine="708"/>
      </w:pPr>
      <w:r w:rsidRPr="002E6BA1">
        <w:t xml:space="preserve">В случае строительства, приобретения муниципальными образованиями жилых помещений для переселения граждан из аварийного жилищного фонда по цене, превышающей предельную стоимость одного квадратного метра общей площади жилых </w:t>
      </w:r>
      <w:r w:rsidRPr="002E6BA1">
        <w:lastRenderedPageBreak/>
        <w:t xml:space="preserve">помещений, предоставляемых гражданам в соответствии с </w:t>
      </w:r>
      <w:hyperlink r:id="rId24" w:history="1">
        <w:r w:rsidRPr="002E6BA1">
          <w:rPr>
            <w:bCs/>
          </w:rPr>
          <w:t>Федеральным законом</w:t>
        </w:r>
      </w:hyperlink>
      <w:r w:rsidRPr="002E6BA1">
        <w:t xml:space="preserve"> от 21 июля 2007 г. N 185-ФЗ "О Фонде содействия реформированию жилищно-коммунального хозяйства", финансирование расходов на оплату стоимости такого превышения осуществляется за счет дополнительных источников финансирования, которыми могут быть средства местных бюджетов, а также внебюджетные средства.</w:t>
      </w:r>
    </w:p>
    <w:p w:rsidR="006B38C3" w:rsidRPr="002E6BA1" w:rsidRDefault="006B38C3" w:rsidP="006B38C3">
      <w:pPr>
        <w:ind w:firstLine="708"/>
        <w:rPr>
          <w:b/>
        </w:rPr>
      </w:pPr>
      <w:r w:rsidRPr="002E6BA1">
        <w:t xml:space="preserve">Строящееся или приобретаемое жилье в рамках подпрограммы переселения граждан из аварийного жилищного фонда должно соответствовать установленным требованиям, приведенным в </w:t>
      </w:r>
      <w:hyperlink w:anchor="sub_1830" w:history="1">
        <w:r w:rsidRPr="002E6BA1">
          <w:rPr>
            <w:bCs/>
          </w:rPr>
          <w:t>приложении 3</w:t>
        </w:r>
      </w:hyperlink>
      <w:r w:rsidRPr="002E6BA1">
        <w:rPr>
          <w:b/>
        </w:rPr>
        <w:t>.</w:t>
      </w:r>
    </w:p>
    <w:p w:rsidR="006B38C3" w:rsidRPr="002E6BA1" w:rsidRDefault="006B38C3" w:rsidP="006B38C3">
      <w:pPr>
        <w:ind w:firstLine="708"/>
        <w:rPr>
          <w:b/>
        </w:rPr>
      </w:pPr>
      <w:r w:rsidRPr="002E6BA1">
        <w:t xml:space="preserve">Адресный список жилых домов, признанных в установленном порядке аварийными и подлежащими переселению в </w:t>
      </w:r>
      <w:r>
        <w:t>2020</w:t>
      </w:r>
      <w:r w:rsidRPr="002E6BA1">
        <w:t xml:space="preserve"> - 2024 годах, приведен в </w:t>
      </w:r>
      <w:hyperlink w:anchor="sub_1840" w:history="1">
        <w:r w:rsidRPr="002E6BA1">
          <w:rPr>
            <w:bCs/>
          </w:rPr>
          <w:t>приложении 4</w:t>
        </w:r>
      </w:hyperlink>
      <w:r w:rsidRPr="002E6BA1">
        <w:rPr>
          <w:b/>
        </w:rPr>
        <w:t>.</w:t>
      </w:r>
    </w:p>
    <w:p w:rsidR="006B38C3" w:rsidRPr="002E6BA1" w:rsidRDefault="006B38C3" w:rsidP="006B38C3">
      <w:pPr>
        <w:spacing w:before="108" w:after="108"/>
        <w:ind w:firstLine="0"/>
        <w:jc w:val="center"/>
        <w:outlineLvl w:val="0"/>
        <w:rPr>
          <w:b/>
          <w:bCs/>
        </w:rPr>
      </w:pPr>
      <w:bookmarkStart w:id="18" w:name="sub_1805"/>
      <w:r w:rsidRPr="002E6BA1">
        <w:rPr>
          <w:b/>
          <w:bCs/>
        </w:rPr>
        <w:t>5. Механизм реализации  подпрограммы</w:t>
      </w:r>
    </w:p>
    <w:bookmarkEnd w:id="18"/>
    <w:p w:rsidR="006B38C3" w:rsidRPr="002E6BA1" w:rsidRDefault="006B38C3" w:rsidP="006B38C3">
      <w:pPr>
        <w:ind w:firstLine="708"/>
      </w:pPr>
      <w:r w:rsidRPr="002E6BA1">
        <w:t>Механизм реализации  подпрограммы включает в себя механизм взаимодействия ответственного исполнителя  подпрограммы, участников  подпрограммы и граждан, проживающих в многоквартирных домах, признанных в установленном порядке аварийными и подлежащими сносу в соответствии с настоящей  подпрограммой. Реализация  программы осуществляется в соответствии с действующим законодательством Российской Федерации.</w:t>
      </w:r>
    </w:p>
    <w:p w:rsidR="006B38C3" w:rsidRPr="002E6BA1" w:rsidRDefault="006B38C3" w:rsidP="006B38C3">
      <w:pPr>
        <w:ind w:firstLine="708"/>
      </w:pPr>
      <w:r w:rsidRPr="002E6BA1">
        <w:t xml:space="preserve">В реализации  подпрограммы участвует администрация Кочкуровского муниципального района при  выполнении условий, предусмотренных </w:t>
      </w:r>
      <w:hyperlink r:id="rId25" w:history="1">
        <w:r w:rsidRPr="002E6BA1">
          <w:rPr>
            <w:bCs/>
          </w:rPr>
          <w:t>статьей 14</w:t>
        </w:r>
      </w:hyperlink>
      <w:r w:rsidRPr="002E6BA1">
        <w:rPr>
          <w:b/>
        </w:rPr>
        <w:t xml:space="preserve"> </w:t>
      </w:r>
      <w:r w:rsidRPr="002E6BA1">
        <w:t>Федерального закона от 21 июля 2007 г. N 185-ФЗ "О Фонде содействия реформированию жилищно-коммунального хозяйства";</w:t>
      </w:r>
    </w:p>
    <w:p w:rsidR="006B38C3" w:rsidRPr="002E6BA1" w:rsidRDefault="006B38C3" w:rsidP="006B38C3">
      <w:pPr>
        <w:ind w:firstLine="708"/>
      </w:pPr>
      <w:r w:rsidRPr="002E6BA1">
        <w:t>приняли решение о долевом финансировании переселения граждан из аварийного жилищного фонда за счет средств местного бюджета.</w:t>
      </w:r>
    </w:p>
    <w:p w:rsidR="006B38C3" w:rsidRPr="002E6BA1" w:rsidRDefault="006B38C3" w:rsidP="006B38C3">
      <w:pPr>
        <w:ind w:firstLine="708"/>
      </w:pPr>
      <w:r w:rsidRPr="002E6BA1">
        <w:t xml:space="preserve">Порядок предоставления и расходования субсидий на переселение граждан из аварийного жилищного фонда, критерии очередности участия в программе, порядок определения размера возмещения за изымаемое жилое помещение, выплачиваемого в соответствии со </w:t>
      </w:r>
      <w:hyperlink r:id="rId26" w:history="1">
        <w:r w:rsidRPr="002E6BA1">
          <w:rPr>
            <w:bCs/>
          </w:rPr>
          <w:t>статьей 32</w:t>
        </w:r>
      </w:hyperlink>
      <w:r w:rsidRPr="002E6BA1">
        <w:rPr>
          <w:b/>
        </w:rPr>
        <w:t xml:space="preserve"> </w:t>
      </w:r>
      <w:r w:rsidRPr="002E6BA1">
        <w:t>Жилищного кодекса Российской Федерации, порядок уплаты гражданами части стоимости приобретаемых жилых помещений устанавливается отдельным нормативно правовым актом.</w:t>
      </w:r>
    </w:p>
    <w:p w:rsidR="006B38C3" w:rsidRPr="002E6BA1" w:rsidRDefault="006B38C3" w:rsidP="006B38C3">
      <w:pPr>
        <w:ind w:firstLine="708"/>
      </w:pPr>
      <w:r w:rsidRPr="002E6BA1">
        <w:t>Министерство жилищно-коммунального хозяйства, энергетики и гражданской защиты населения Республики Мордовия осуществляет:</w:t>
      </w:r>
    </w:p>
    <w:p w:rsidR="006B38C3" w:rsidRPr="002E6BA1" w:rsidRDefault="006B38C3" w:rsidP="006B38C3">
      <w:pPr>
        <w:ind w:firstLine="708"/>
      </w:pPr>
      <w:r w:rsidRPr="002E6BA1">
        <w:t>общее руководство и управление  программой;</w:t>
      </w:r>
    </w:p>
    <w:p w:rsidR="006B38C3" w:rsidRPr="002E6BA1" w:rsidRDefault="006B38C3" w:rsidP="006B38C3">
      <w:pPr>
        <w:ind w:firstLine="708"/>
      </w:pPr>
      <w:r w:rsidRPr="002E6BA1">
        <w:t>координацию и контроль за деятельностью администрации Кочкуровского муниципального района связанной с реализацией  программы, в части исполнения  положений Программы.</w:t>
      </w:r>
    </w:p>
    <w:p w:rsidR="006B38C3" w:rsidRPr="002E6BA1" w:rsidRDefault="006B38C3" w:rsidP="006B38C3">
      <w:pPr>
        <w:ind w:firstLine="708"/>
      </w:pPr>
      <w:r w:rsidRPr="002E6BA1">
        <w:t>Министерство строительства, транспорта и дорожного хозяйства Республики Мордовия осуществляет контроль в рамках своей компетенции за деятельностью застройщиков, связанной с реализацией  программы, в части строительства многоквартирных домов.</w:t>
      </w:r>
    </w:p>
    <w:p w:rsidR="006B38C3" w:rsidRPr="002E6BA1" w:rsidRDefault="006B38C3" w:rsidP="006B38C3">
      <w:pPr>
        <w:spacing w:before="108" w:after="108"/>
        <w:ind w:firstLine="0"/>
        <w:jc w:val="center"/>
        <w:outlineLvl w:val="0"/>
        <w:rPr>
          <w:b/>
          <w:bCs/>
        </w:rPr>
      </w:pPr>
      <w:bookmarkStart w:id="19" w:name="sub_1806"/>
      <w:r w:rsidRPr="002E6BA1">
        <w:rPr>
          <w:b/>
          <w:bCs/>
        </w:rPr>
        <w:t>6. Оценка социально-экономической эффективности  Подпрограммы</w:t>
      </w:r>
    </w:p>
    <w:bookmarkEnd w:id="19"/>
    <w:p w:rsidR="006B38C3" w:rsidRPr="002E6BA1" w:rsidRDefault="006B38C3" w:rsidP="006B38C3">
      <w:pPr>
        <w:ind w:firstLine="708"/>
      </w:pPr>
      <w:r w:rsidRPr="002E6BA1">
        <w:t>Оценка эффективности социально-экономических последствий реализации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качества жилья за оцениваемый период с целью уточнения или корректировки поставленных задач.</w:t>
      </w:r>
    </w:p>
    <w:p w:rsidR="006B38C3" w:rsidRPr="002E6BA1" w:rsidRDefault="006B38C3" w:rsidP="006B38C3">
      <w:pPr>
        <w:ind w:firstLine="708"/>
      </w:pPr>
      <w:r w:rsidRPr="002E6BA1">
        <w:t>Эффективность расходования бюджетных средств будет определяться исходя из соответствия реализуемых в рамках  подпрограммы проектов целям и задачам  программы, на основе количественных и качественных индикаторов.</w:t>
      </w:r>
    </w:p>
    <w:p w:rsidR="006B38C3" w:rsidRPr="002E6BA1" w:rsidRDefault="006B38C3" w:rsidP="006B38C3">
      <w:pPr>
        <w:ind w:firstLine="708"/>
      </w:pPr>
      <w:r w:rsidRPr="002E6BA1">
        <w:t>Критериями эффективности расходования бюджетных средств будут являться:</w:t>
      </w:r>
    </w:p>
    <w:p w:rsidR="006B38C3" w:rsidRPr="002E6BA1" w:rsidRDefault="006B38C3" w:rsidP="006B38C3">
      <w:pPr>
        <w:ind w:firstLine="0"/>
      </w:pPr>
      <w:r w:rsidRPr="002E6BA1">
        <w:lastRenderedPageBreak/>
        <w:t xml:space="preserve">количество расселенных помещений в период с </w:t>
      </w:r>
      <w:r>
        <w:t>2020</w:t>
      </w:r>
      <w:r w:rsidRPr="002E6BA1">
        <w:t xml:space="preserve"> по 2024 год – 35 единиц, в том числе:</w:t>
      </w:r>
    </w:p>
    <w:p w:rsidR="006B38C3" w:rsidRPr="002E6BA1" w:rsidRDefault="006B38C3" w:rsidP="006B38C3">
      <w:pPr>
        <w:ind w:firstLine="0"/>
      </w:pPr>
      <w:r w:rsidRPr="002E6BA1">
        <w:t>2020 года – 0 ед.;</w:t>
      </w:r>
    </w:p>
    <w:p w:rsidR="006B38C3" w:rsidRPr="002E6BA1" w:rsidRDefault="006B38C3" w:rsidP="006B38C3">
      <w:pPr>
        <w:ind w:firstLine="0"/>
      </w:pPr>
      <w:r w:rsidRPr="002E6BA1">
        <w:t>2021 года – 19 ед.;</w:t>
      </w:r>
    </w:p>
    <w:p w:rsidR="006B38C3" w:rsidRPr="002E6BA1" w:rsidRDefault="006B38C3" w:rsidP="006B38C3">
      <w:pPr>
        <w:ind w:firstLine="0"/>
      </w:pPr>
      <w:r w:rsidRPr="002E6BA1">
        <w:t>2022 года - 0 ед.;</w:t>
      </w:r>
    </w:p>
    <w:p w:rsidR="006B38C3" w:rsidRPr="002E6BA1" w:rsidRDefault="006B38C3" w:rsidP="006B38C3">
      <w:pPr>
        <w:ind w:firstLine="0"/>
      </w:pPr>
      <w:r w:rsidRPr="002E6BA1">
        <w:t>2023 года – 16 ед.;</w:t>
      </w:r>
    </w:p>
    <w:p w:rsidR="006B38C3" w:rsidRPr="002E6BA1" w:rsidRDefault="006B38C3" w:rsidP="006B38C3">
      <w:pPr>
        <w:ind w:firstLine="0"/>
      </w:pPr>
      <w:r w:rsidRPr="002E6BA1">
        <w:t>2024 года - 0 ед.;</w:t>
      </w:r>
    </w:p>
    <w:p w:rsidR="006B38C3" w:rsidRPr="002E6BA1" w:rsidRDefault="006B38C3" w:rsidP="006B38C3">
      <w:pPr>
        <w:ind w:firstLine="0"/>
      </w:pPr>
      <w:r w:rsidRPr="002E6BA1">
        <w:t xml:space="preserve">число переселенных граждан в период с </w:t>
      </w:r>
      <w:r>
        <w:t>2020</w:t>
      </w:r>
      <w:r w:rsidRPr="002E6BA1">
        <w:t xml:space="preserve"> по 2024 год - 68 человек, в том числе:</w:t>
      </w:r>
    </w:p>
    <w:p w:rsidR="006B38C3" w:rsidRPr="002E6BA1" w:rsidRDefault="006B38C3" w:rsidP="006B38C3">
      <w:pPr>
        <w:ind w:firstLine="0"/>
      </w:pPr>
      <w:r w:rsidRPr="002E6BA1">
        <w:t>2020 года -  0 чел.;</w:t>
      </w:r>
    </w:p>
    <w:p w:rsidR="006B38C3" w:rsidRPr="002E6BA1" w:rsidRDefault="006B38C3" w:rsidP="006B38C3">
      <w:pPr>
        <w:ind w:firstLine="0"/>
      </w:pPr>
      <w:r w:rsidRPr="002E6BA1">
        <w:t>2021 года -  39 чел.;</w:t>
      </w:r>
    </w:p>
    <w:p w:rsidR="006B38C3" w:rsidRPr="002E6BA1" w:rsidRDefault="006B38C3" w:rsidP="006B38C3">
      <w:pPr>
        <w:ind w:firstLine="0"/>
      </w:pPr>
      <w:r w:rsidRPr="002E6BA1">
        <w:t>2022 года -   0 чел.;</w:t>
      </w:r>
    </w:p>
    <w:p w:rsidR="006B38C3" w:rsidRPr="002E6BA1" w:rsidRDefault="006B38C3" w:rsidP="006B38C3">
      <w:pPr>
        <w:ind w:firstLine="0"/>
      </w:pPr>
      <w:r w:rsidRPr="002E6BA1">
        <w:t>2023 года -  29 чел.;</w:t>
      </w:r>
    </w:p>
    <w:p w:rsidR="006B38C3" w:rsidRPr="002E6BA1" w:rsidRDefault="006B38C3" w:rsidP="006B38C3">
      <w:pPr>
        <w:ind w:firstLine="0"/>
      </w:pPr>
      <w:r w:rsidRPr="002E6BA1">
        <w:t>2024 года -   0 чел.;</w:t>
      </w:r>
    </w:p>
    <w:p w:rsidR="006B38C3" w:rsidRPr="002E6BA1" w:rsidRDefault="006B38C3" w:rsidP="006B38C3">
      <w:pPr>
        <w:ind w:firstLine="0"/>
      </w:pPr>
      <w:r w:rsidRPr="002E6BA1">
        <w:t xml:space="preserve">общая площадь расселяемых помещений в период с </w:t>
      </w:r>
      <w:r>
        <w:t>2020</w:t>
      </w:r>
      <w:r w:rsidRPr="002E6BA1">
        <w:t xml:space="preserve"> по 2024 год – 1555,1 кв. м., в том числе:</w:t>
      </w:r>
    </w:p>
    <w:p w:rsidR="006B38C3" w:rsidRPr="002E6BA1" w:rsidRDefault="006B38C3" w:rsidP="006B38C3">
      <w:pPr>
        <w:ind w:firstLine="0"/>
      </w:pPr>
      <w:r w:rsidRPr="002E6BA1">
        <w:t>2020 год – 0 кв. м;</w:t>
      </w:r>
    </w:p>
    <w:p w:rsidR="006B38C3" w:rsidRPr="002E6BA1" w:rsidRDefault="006B38C3" w:rsidP="006B38C3">
      <w:pPr>
        <w:ind w:firstLine="0"/>
      </w:pPr>
      <w:r w:rsidRPr="002E6BA1">
        <w:t>2021 год –  832,8  кв. м;</w:t>
      </w:r>
    </w:p>
    <w:p w:rsidR="006B38C3" w:rsidRPr="002E6BA1" w:rsidRDefault="006B38C3" w:rsidP="006B38C3">
      <w:pPr>
        <w:ind w:firstLine="0"/>
      </w:pPr>
      <w:r w:rsidRPr="002E6BA1">
        <w:t>2022 год - 0 кв. м;</w:t>
      </w:r>
    </w:p>
    <w:p w:rsidR="006B38C3" w:rsidRPr="002E6BA1" w:rsidRDefault="006B38C3" w:rsidP="006B38C3">
      <w:pPr>
        <w:ind w:firstLine="0"/>
      </w:pPr>
      <w:r w:rsidRPr="002E6BA1">
        <w:t>2023 год - 722,3  кв. м;</w:t>
      </w:r>
    </w:p>
    <w:p w:rsidR="006B38C3" w:rsidRPr="002E6BA1" w:rsidRDefault="006B38C3" w:rsidP="006B38C3">
      <w:pPr>
        <w:ind w:firstLine="0"/>
      </w:pPr>
      <w:r w:rsidRPr="002E6BA1">
        <w:t>2024 год - 0 кв. м.</w:t>
      </w:r>
    </w:p>
    <w:p w:rsidR="006B38C3" w:rsidRPr="002E6BA1" w:rsidRDefault="006B38C3" w:rsidP="006B38C3">
      <w:pPr>
        <w:ind w:firstLine="0"/>
      </w:pPr>
      <w:r w:rsidRPr="002E6BA1">
        <w:t xml:space="preserve"> </w:t>
      </w:r>
      <w:r w:rsidRPr="002E6BA1">
        <w:tab/>
        <w:t>Социально-экономические последствия будут определяться на основании следующих показателей:</w:t>
      </w:r>
    </w:p>
    <w:p w:rsidR="006B38C3" w:rsidRPr="002E6BA1" w:rsidRDefault="006B38C3" w:rsidP="006B38C3">
      <w:pPr>
        <w:ind w:firstLine="708"/>
      </w:pPr>
      <w:r w:rsidRPr="002E6BA1">
        <w:t>обеспечение надлежащего использования, содержания и ремонта общего имущества дома;</w:t>
      </w:r>
    </w:p>
    <w:p w:rsidR="006B38C3" w:rsidRPr="002E6BA1" w:rsidRDefault="006B38C3" w:rsidP="006B38C3">
      <w:pPr>
        <w:ind w:firstLine="708"/>
      </w:pPr>
      <w:r w:rsidRPr="002E6BA1">
        <w:t>обеспечение сохранности общего имущества дома;</w:t>
      </w:r>
    </w:p>
    <w:p w:rsidR="006B38C3" w:rsidRPr="002E6BA1" w:rsidRDefault="006B38C3" w:rsidP="006B38C3">
      <w:pPr>
        <w:ind w:firstLine="708"/>
      </w:pPr>
      <w:r w:rsidRPr="002E6BA1">
        <w:t>создание комфортных условий для проживания граждан;</w:t>
      </w:r>
    </w:p>
    <w:p w:rsidR="006B38C3" w:rsidRPr="002E6BA1" w:rsidRDefault="006B38C3" w:rsidP="006B38C3">
      <w:pPr>
        <w:ind w:firstLine="708"/>
      </w:pPr>
      <w:r w:rsidRPr="002E6BA1">
        <w:t>ресурсосбережение.</w:t>
      </w:r>
    </w:p>
    <w:p w:rsidR="006B38C3" w:rsidRPr="002E6BA1" w:rsidRDefault="006B38C3" w:rsidP="006B38C3">
      <w:pPr>
        <w:ind w:firstLine="0"/>
        <w:rPr>
          <w:b/>
          <w:bCs/>
        </w:rPr>
      </w:pPr>
      <w:r w:rsidRPr="002E6BA1">
        <w:t xml:space="preserve">Методика оценки эффективности  Подпрограммы приведена в </w:t>
      </w:r>
      <w:hyperlink w:anchor="sub_1850" w:history="1">
        <w:r w:rsidRPr="002E6BA1">
          <w:rPr>
            <w:bCs/>
          </w:rPr>
          <w:t>приложении 4</w:t>
        </w:r>
      </w:hyperlink>
      <w:r w:rsidRPr="002E6BA1">
        <w:rPr>
          <w:b/>
        </w:rPr>
        <w:t>.</w:t>
      </w:r>
      <w:bookmarkStart w:id="20" w:name="sub_1810"/>
    </w:p>
    <w:p w:rsidR="006B38C3" w:rsidRPr="002E6BA1" w:rsidRDefault="006B38C3" w:rsidP="006B38C3">
      <w:pPr>
        <w:ind w:firstLine="0"/>
        <w:jc w:val="right"/>
        <w:rPr>
          <w:b/>
          <w:bC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8B5375" w:rsidRDefault="008B5375" w:rsidP="006B38C3">
      <w:pPr>
        <w:ind w:firstLine="0"/>
        <w:jc w:val="right"/>
        <w:rPr>
          <w:bCs/>
          <w:caps/>
        </w:rPr>
      </w:pPr>
    </w:p>
    <w:p w:rsidR="006B38C3" w:rsidRPr="002E6BA1" w:rsidRDefault="006B38C3" w:rsidP="006B38C3">
      <w:pPr>
        <w:ind w:firstLine="0"/>
        <w:jc w:val="right"/>
      </w:pPr>
      <w:r w:rsidRPr="002E6BA1">
        <w:rPr>
          <w:bCs/>
          <w:caps/>
        </w:rPr>
        <w:lastRenderedPageBreak/>
        <w:t>Приложение 1</w:t>
      </w:r>
      <w:r w:rsidRPr="002E6BA1">
        <w:rPr>
          <w:bCs/>
        </w:rPr>
        <w:br/>
        <w:t xml:space="preserve">к </w:t>
      </w:r>
      <w:hyperlink w:anchor="sub_1800" w:history="1">
        <w:r w:rsidRPr="002E6BA1">
          <w:rPr>
            <w:bCs/>
          </w:rPr>
          <w:t xml:space="preserve"> подпрограмме</w:t>
        </w:r>
      </w:hyperlink>
      <w:r w:rsidRPr="002E6BA1">
        <w:rPr>
          <w:b/>
          <w:bCs/>
        </w:rPr>
        <w:t xml:space="preserve"> </w:t>
      </w:r>
      <w:r w:rsidRPr="002E6BA1">
        <w:t xml:space="preserve">"Переселение граждан из аварийного жилищного </w:t>
      </w:r>
    </w:p>
    <w:p w:rsidR="006B38C3" w:rsidRPr="002E6BA1" w:rsidRDefault="006B38C3" w:rsidP="006B38C3">
      <w:pPr>
        <w:ind w:firstLine="0"/>
        <w:jc w:val="right"/>
      </w:pPr>
      <w:r w:rsidRPr="002E6BA1">
        <w:t xml:space="preserve">фонда на территории Кочкуровского муниципального района </w:t>
      </w:r>
    </w:p>
    <w:p w:rsidR="006B38C3" w:rsidRPr="002E6BA1" w:rsidRDefault="006B38C3" w:rsidP="006B38C3">
      <w:pPr>
        <w:ind w:firstLine="0"/>
        <w:jc w:val="right"/>
        <w:rPr>
          <w:b/>
          <w:bCs/>
        </w:rPr>
      </w:pPr>
      <w:r w:rsidRPr="002E6BA1">
        <w:t xml:space="preserve">Республики Мордовия на </w:t>
      </w:r>
      <w:r>
        <w:t>2020</w:t>
      </w:r>
      <w:r w:rsidRPr="002E6BA1">
        <w:t>-2024гг"</w:t>
      </w:r>
      <w:r w:rsidRPr="002E6BA1">
        <w:rPr>
          <w:b/>
          <w:bCs/>
        </w:rPr>
        <w:t xml:space="preserve"> </w:t>
      </w:r>
    </w:p>
    <w:bookmarkEnd w:id="20"/>
    <w:p w:rsidR="006B38C3" w:rsidRPr="002E6BA1" w:rsidRDefault="006B38C3" w:rsidP="006B38C3">
      <w:pPr>
        <w:ind w:firstLine="0"/>
      </w:pPr>
    </w:p>
    <w:p w:rsidR="006B38C3" w:rsidRDefault="006B38C3" w:rsidP="006B38C3">
      <w:pPr>
        <w:spacing w:before="108" w:after="108"/>
        <w:ind w:firstLine="0"/>
        <w:jc w:val="center"/>
        <w:outlineLvl w:val="0"/>
        <w:rPr>
          <w:b/>
          <w:bCs/>
          <w:caps/>
        </w:rPr>
      </w:pPr>
      <w:r w:rsidRPr="002E6BA1">
        <w:rPr>
          <w:b/>
          <w:bCs/>
          <w:caps/>
        </w:rPr>
        <w:t>Целевые показатели</w:t>
      </w:r>
      <w:r w:rsidRPr="002E6BA1">
        <w:rPr>
          <w:b/>
          <w:bCs/>
          <w:caps/>
        </w:rPr>
        <w:br/>
        <w:t xml:space="preserve">по этапам реализации  подпрограммы "Переселение граждан из аварийного жилищного фонда на территории Кочкуровского муниципального района Республики Мордовия на </w:t>
      </w:r>
      <w:r>
        <w:rPr>
          <w:b/>
          <w:bCs/>
          <w:caps/>
        </w:rPr>
        <w:t>2020</w:t>
      </w:r>
      <w:r w:rsidRPr="002E6BA1">
        <w:rPr>
          <w:b/>
          <w:bCs/>
          <w:caps/>
        </w:rPr>
        <w:t>-2024гг"</w:t>
      </w:r>
    </w:p>
    <w:p w:rsidR="006B38C3" w:rsidRDefault="006B38C3" w:rsidP="006B38C3">
      <w:pPr>
        <w:spacing w:before="108" w:after="108"/>
        <w:ind w:firstLine="0"/>
        <w:jc w:val="center"/>
        <w:outlineLvl w:val="0"/>
        <w:rPr>
          <w:b/>
          <w:bCs/>
          <w:cap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3"/>
        <w:gridCol w:w="3960"/>
        <w:gridCol w:w="801"/>
        <w:gridCol w:w="850"/>
        <w:gridCol w:w="849"/>
        <w:gridCol w:w="852"/>
        <w:gridCol w:w="851"/>
      </w:tblGrid>
      <w:tr w:rsidR="006B38C3" w:rsidRPr="001B1787" w:rsidTr="00B173B3">
        <w:trPr>
          <w:jc w:val="center"/>
        </w:trPr>
        <w:tc>
          <w:tcPr>
            <w:tcW w:w="543" w:type="dxa"/>
            <w:vMerge w:val="restart"/>
            <w:shd w:val="clear" w:color="auto" w:fill="auto"/>
          </w:tcPr>
          <w:p w:rsidR="006B38C3" w:rsidRPr="002E6BA1" w:rsidRDefault="006B38C3" w:rsidP="00B173B3">
            <w:pPr>
              <w:ind w:firstLine="0"/>
              <w:jc w:val="center"/>
            </w:pPr>
            <w:r w:rsidRPr="002E6BA1">
              <w:t>N</w:t>
            </w:r>
          </w:p>
          <w:p w:rsidR="006B38C3" w:rsidRPr="001B1787" w:rsidRDefault="006B38C3" w:rsidP="00B173B3">
            <w:pPr>
              <w:spacing w:before="108" w:after="108"/>
              <w:ind w:firstLine="0"/>
              <w:jc w:val="center"/>
              <w:outlineLvl w:val="0"/>
              <w:rPr>
                <w:b/>
                <w:bCs/>
                <w:caps/>
              </w:rPr>
            </w:pPr>
            <w:r w:rsidRPr="002E6BA1">
              <w:t>п/п</w:t>
            </w:r>
          </w:p>
        </w:tc>
        <w:tc>
          <w:tcPr>
            <w:tcW w:w="3960" w:type="dxa"/>
            <w:vMerge w:val="restart"/>
            <w:shd w:val="clear" w:color="auto" w:fill="auto"/>
          </w:tcPr>
          <w:p w:rsidR="006B38C3" w:rsidRPr="001B1787" w:rsidRDefault="006B38C3" w:rsidP="00B173B3">
            <w:pPr>
              <w:spacing w:before="108" w:after="108"/>
              <w:ind w:firstLine="0"/>
              <w:jc w:val="center"/>
              <w:outlineLvl w:val="0"/>
              <w:rPr>
                <w:b/>
                <w:bCs/>
                <w:caps/>
              </w:rPr>
            </w:pPr>
            <w:r w:rsidRPr="002E6BA1">
              <w:t>Наименование показателя</w:t>
            </w:r>
          </w:p>
        </w:tc>
        <w:tc>
          <w:tcPr>
            <w:tcW w:w="4203" w:type="dxa"/>
            <w:gridSpan w:val="5"/>
            <w:shd w:val="clear" w:color="auto" w:fill="auto"/>
          </w:tcPr>
          <w:p w:rsidR="006B38C3" w:rsidRPr="001B1787" w:rsidRDefault="006B38C3" w:rsidP="00B173B3">
            <w:pPr>
              <w:spacing w:before="108" w:after="108"/>
              <w:ind w:firstLine="0"/>
              <w:jc w:val="center"/>
              <w:outlineLvl w:val="0"/>
              <w:rPr>
                <w:b/>
                <w:bCs/>
                <w:caps/>
              </w:rPr>
            </w:pPr>
            <w:r w:rsidRPr="002E6BA1">
              <w:t>Период, год</w:t>
            </w:r>
          </w:p>
        </w:tc>
      </w:tr>
      <w:tr w:rsidR="006B38C3" w:rsidRPr="001B1787" w:rsidTr="00B173B3">
        <w:trPr>
          <w:jc w:val="center"/>
        </w:trPr>
        <w:tc>
          <w:tcPr>
            <w:tcW w:w="543" w:type="dxa"/>
            <w:vMerge/>
            <w:shd w:val="clear" w:color="auto" w:fill="auto"/>
          </w:tcPr>
          <w:p w:rsidR="006B38C3" w:rsidRPr="001B1787" w:rsidRDefault="006B38C3" w:rsidP="00B173B3">
            <w:pPr>
              <w:spacing w:before="108" w:after="108"/>
              <w:ind w:firstLine="0"/>
              <w:jc w:val="center"/>
              <w:outlineLvl w:val="0"/>
              <w:rPr>
                <w:b/>
                <w:bCs/>
                <w:caps/>
              </w:rPr>
            </w:pPr>
          </w:p>
        </w:tc>
        <w:tc>
          <w:tcPr>
            <w:tcW w:w="3960" w:type="dxa"/>
            <w:vMerge/>
            <w:shd w:val="clear" w:color="auto" w:fill="auto"/>
          </w:tcPr>
          <w:p w:rsidR="006B38C3" w:rsidRPr="001B1787" w:rsidRDefault="006B38C3" w:rsidP="00B173B3">
            <w:pPr>
              <w:spacing w:before="108" w:after="108"/>
              <w:ind w:firstLine="0"/>
              <w:jc w:val="center"/>
              <w:outlineLvl w:val="0"/>
              <w:rPr>
                <w:b/>
                <w:bCs/>
                <w:caps/>
              </w:rPr>
            </w:pPr>
          </w:p>
        </w:tc>
        <w:tc>
          <w:tcPr>
            <w:tcW w:w="801" w:type="dxa"/>
            <w:shd w:val="clear" w:color="auto" w:fill="auto"/>
          </w:tcPr>
          <w:p w:rsidR="006B38C3" w:rsidRPr="002E6BA1" w:rsidRDefault="006B38C3" w:rsidP="00B173B3">
            <w:pPr>
              <w:ind w:firstLine="0"/>
              <w:jc w:val="center"/>
            </w:pPr>
            <w:r>
              <w:t>2020</w:t>
            </w:r>
          </w:p>
        </w:tc>
        <w:tc>
          <w:tcPr>
            <w:tcW w:w="850" w:type="dxa"/>
            <w:shd w:val="clear" w:color="auto" w:fill="auto"/>
          </w:tcPr>
          <w:p w:rsidR="006B38C3" w:rsidRPr="002E6BA1" w:rsidRDefault="006B38C3" w:rsidP="00B173B3">
            <w:pPr>
              <w:ind w:firstLine="0"/>
              <w:jc w:val="center"/>
            </w:pPr>
            <w:r>
              <w:t>2021</w:t>
            </w:r>
          </w:p>
        </w:tc>
        <w:tc>
          <w:tcPr>
            <w:tcW w:w="849" w:type="dxa"/>
            <w:shd w:val="clear" w:color="auto" w:fill="auto"/>
          </w:tcPr>
          <w:p w:rsidR="006B38C3" w:rsidRPr="002E6BA1" w:rsidRDefault="006B38C3" w:rsidP="00B173B3">
            <w:pPr>
              <w:ind w:firstLine="0"/>
              <w:jc w:val="center"/>
            </w:pPr>
            <w:r w:rsidRPr="002E6BA1">
              <w:t>202</w:t>
            </w:r>
            <w:r>
              <w:t>2</w:t>
            </w:r>
          </w:p>
        </w:tc>
        <w:tc>
          <w:tcPr>
            <w:tcW w:w="852" w:type="dxa"/>
            <w:shd w:val="clear" w:color="auto" w:fill="auto"/>
          </w:tcPr>
          <w:p w:rsidR="006B38C3" w:rsidRPr="002E6BA1" w:rsidRDefault="006B38C3" w:rsidP="00B173B3">
            <w:pPr>
              <w:ind w:firstLine="0"/>
              <w:jc w:val="center"/>
            </w:pPr>
            <w:r w:rsidRPr="002E6BA1">
              <w:t>202</w:t>
            </w:r>
            <w:r>
              <w:t>3</w:t>
            </w:r>
          </w:p>
        </w:tc>
        <w:tc>
          <w:tcPr>
            <w:tcW w:w="851" w:type="dxa"/>
            <w:shd w:val="clear" w:color="auto" w:fill="auto"/>
          </w:tcPr>
          <w:p w:rsidR="006B38C3" w:rsidRPr="002E6BA1" w:rsidRDefault="006B38C3" w:rsidP="00B173B3">
            <w:pPr>
              <w:ind w:firstLine="0"/>
              <w:jc w:val="center"/>
            </w:pPr>
            <w:r w:rsidRPr="002E6BA1">
              <w:t>202</w:t>
            </w:r>
            <w:r>
              <w:t>4</w:t>
            </w:r>
          </w:p>
        </w:tc>
      </w:tr>
      <w:tr w:rsidR="006B38C3" w:rsidRPr="001B1787" w:rsidTr="00B173B3">
        <w:trPr>
          <w:jc w:val="center"/>
        </w:trPr>
        <w:tc>
          <w:tcPr>
            <w:tcW w:w="543" w:type="dxa"/>
            <w:shd w:val="clear" w:color="auto" w:fill="auto"/>
          </w:tcPr>
          <w:p w:rsidR="006B38C3" w:rsidRPr="002E6BA1" w:rsidRDefault="006B38C3" w:rsidP="00B173B3">
            <w:pPr>
              <w:ind w:firstLine="0"/>
              <w:jc w:val="center"/>
            </w:pPr>
            <w:r w:rsidRPr="002E6BA1">
              <w:t>1</w:t>
            </w:r>
          </w:p>
        </w:tc>
        <w:tc>
          <w:tcPr>
            <w:tcW w:w="3960" w:type="dxa"/>
            <w:shd w:val="clear" w:color="auto" w:fill="auto"/>
          </w:tcPr>
          <w:p w:rsidR="006B38C3" w:rsidRPr="002E6BA1" w:rsidRDefault="006B38C3" w:rsidP="00B173B3">
            <w:pPr>
              <w:ind w:firstLine="0"/>
            </w:pPr>
            <w:r w:rsidRPr="002E6BA1">
              <w:t>Количество квадратных метров, расселенного аварийного жилищного фонда,   кв. метров</w:t>
            </w:r>
          </w:p>
        </w:tc>
        <w:tc>
          <w:tcPr>
            <w:tcW w:w="801" w:type="dxa"/>
            <w:shd w:val="clear" w:color="auto" w:fill="auto"/>
          </w:tcPr>
          <w:p w:rsidR="006B38C3" w:rsidRPr="002E6BA1" w:rsidRDefault="006B38C3" w:rsidP="00B173B3">
            <w:pPr>
              <w:ind w:firstLine="0"/>
              <w:jc w:val="center"/>
            </w:pPr>
            <w:r w:rsidRPr="002E6BA1">
              <w:t>0</w:t>
            </w:r>
          </w:p>
        </w:tc>
        <w:tc>
          <w:tcPr>
            <w:tcW w:w="850" w:type="dxa"/>
            <w:shd w:val="clear" w:color="auto" w:fill="auto"/>
          </w:tcPr>
          <w:p w:rsidR="006B38C3" w:rsidRPr="002E6BA1" w:rsidRDefault="006B38C3" w:rsidP="00B173B3">
            <w:pPr>
              <w:ind w:firstLine="0"/>
              <w:jc w:val="center"/>
            </w:pPr>
            <w:r w:rsidRPr="002E6BA1">
              <w:t>832,8</w:t>
            </w:r>
          </w:p>
        </w:tc>
        <w:tc>
          <w:tcPr>
            <w:tcW w:w="849" w:type="dxa"/>
            <w:shd w:val="clear" w:color="auto" w:fill="auto"/>
          </w:tcPr>
          <w:p w:rsidR="006B38C3" w:rsidRPr="002E6BA1" w:rsidRDefault="006B38C3" w:rsidP="00B173B3">
            <w:pPr>
              <w:ind w:firstLine="0"/>
              <w:jc w:val="center"/>
            </w:pPr>
            <w:r w:rsidRPr="002E6BA1">
              <w:t>0</w:t>
            </w:r>
          </w:p>
        </w:tc>
        <w:tc>
          <w:tcPr>
            <w:tcW w:w="852" w:type="dxa"/>
            <w:shd w:val="clear" w:color="auto" w:fill="auto"/>
          </w:tcPr>
          <w:p w:rsidR="006B38C3" w:rsidRPr="002E6BA1" w:rsidRDefault="006B38C3" w:rsidP="00B173B3">
            <w:pPr>
              <w:ind w:firstLine="0"/>
              <w:jc w:val="center"/>
            </w:pPr>
            <w:r w:rsidRPr="002E6BA1">
              <w:t>722,3</w:t>
            </w:r>
          </w:p>
        </w:tc>
        <w:tc>
          <w:tcPr>
            <w:tcW w:w="851" w:type="dxa"/>
            <w:shd w:val="clear" w:color="auto" w:fill="auto"/>
          </w:tcPr>
          <w:p w:rsidR="006B38C3" w:rsidRPr="002E6BA1" w:rsidRDefault="006B38C3" w:rsidP="00B173B3">
            <w:pPr>
              <w:ind w:firstLine="0"/>
              <w:jc w:val="center"/>
            </w:pPr>
            <w:r w:rsidRPr="002E6BA1">
              <w:t xml:space="preserve"> 0</w:t>
            </w:r>
          </w:p>
        </w:tc>
      </w:tr>
      <w:tr w:rsidR="006B38C3" w:rsidRPr="001B1787" w:rsidTr="00B173B3">
        <w:trPr>
          <w:jc w:val="center"/>
        </w:trPr>
        <w:tc>
          <w:tcPr>
            <w:tcW w:w="543" w:type="dxa"/>
            <w:shd w:val="clear" w:color="auto" w:fill="auto"/>
          </w:tcPr>
          <w:p w:rsidR="006B38C3" w:rsidRPr="002E6BA1" w:rsidRDefault="006B38C3" w:rsidP="00B173B3">
            <w:pPr>
              <w:ind w:firstLine="0"/>
              <w:jc w:val="center"/>
            </w:pPr>
            <w:r w:rsidRPr="002E6BA1">
              <w:t>2</w:t>
            </w:r>
          </w:p>
        </w:tc>
        <w:tc>
          <w:tcPr>
            <w:tcW w:w="3960" w:type="dxa"/>
            <w:shd w:val="clear" w:color="auto" w:fill="auto"/>
          </w:tcPr>
          <w:p w:rsidR="006B38C3" w:rsidRPr="002E6BA1" w:rsidRDefault="006B38C3" w:rsidP="00B173B3">
            <w:pPr>
              <w:ind w:firstLine="0"/>
            </w:pPr>
            <w:r w:rsidRPr="002E6BA1">
              <w:t>Количество граждан расселенных из аварийного жилищного фонда,   человек</w:t>
            </w:r>
          </w:p>
        </w:tc>
        <w:tc>
          <w:tcPr>
            <w:tcW w:w="801" w:type="dxa"/>
            <w:shd w:val="clear" w:color="auto" w:fill="auto"/>
          </w:tcPr>
          <w:p w:rsidR="006B38C3" w:rsidRPr="002E6BA1" w:rsidRDefault="006B38C3" w:rsidP="00B173B3">
            <w:pPr>
              <w:ind w:firstLine="0"/>
              <w:jc w:val="center"/>
            </w:pPr>
            <w:r w:rsidRPr="002E6BA1">
              <w:t>0</w:t>
            </w:r>
          </w:p>
        </w:tc>
        <w:tc>
          <w:tcPr>
            <w:tcW w:w="850" w:type="dxa"/>
            <w:shd w:val="clear" w:color="auto" w:fill="auto"/>
          </w:tcPr>
          <w:p w:rsidR="006B38C3" w:rsidRPr="002E6BA1" w:rsidRDefault="006B38C3" w:rsidP="00B173B3">
            <w:pPr>
              <w:ind w:firstLine="0"/>
              <w:jc w:val="center"/>
            </w:pPr>
            <w:r w:rsidRPr="002E6BA1">
              <w:t>39</w:t>
            </w:r>
          </w:p>
        </w:tc>
        <w:tc>
          <w:tcPr>
            <w:tcW w:w="849" w:type="dxa"/>
            <w:shd w:val="clear" w:color="auto" w:fill="auto"/>
          </w:tcPr>
          <w:p w:rsidR="006B38C3" w:rsidRPr="002E6BA1" w:rsidRDefault="006B38C3" w:rsidP="00B173B3">
            <w:pPr>
              <w:ind w:firstLine="0"/>
              <w:jc w:val="center"/>
            </w:pPr>
            <w:r w:rsidRPr="002E6BA1">
              <w:t>0</w:t>
            </w:r>
          </w:p>
        </w:tc>
        <w:tc>
          <w:tcPr>
            <w:tcW w:w="852" w:type="dxa"/>
            <w:shd w:val="clear" w:color="auto" w:fill="auto"/>
          </w:tcPr>
          <w:p w:rsidR="006B38C3" w:rsidRPr="002E6BA1" w:rsidRDefault="006B38C3" w:rsidP="00B173B3">
            <w:pPr>
              <w:ind w:firstLine="0"/>
              <w:jc w:val="center"/>
            </w:pPr>
            <w:r w:rsidRPr="002E6BA1">
              <w:t>28</w:t>
            </w:r>
          </w:p>
        </w:tc>
        <w:tc>
          <w:tcPr>
            <w:tcW w:w="851" w:type="dxa"/>
            <w:shd w:val="clear" w:color="auto" w:fill="auto"/>
          </w:tcPr>
          <w:p w:rsidR="006B38C3" w:rsidRPr="002E6BA1" w:rsidRDefault="006B38C3" w:rsidP="00B173B3">
            <w:pPr>
              <w:ind w:firstLine="0"/>
              <w:jc w:val="center"/>
            </w:pPr>
            <w:r w:rsidRPr="002E6BA1">
              <w:t xml:space="preserve"> 0</w:t>
            </w:r>
          </w:p>
        </w:tc>
      </w:tr>
      <w:tr w:rsidR="006B38C3" w:rsidRPr="001B1787" w:rsidTr="00B173B3">
        <w:trPr>
          <w:jc w:val="center"/>
        </w:trPr>
        <w:tc>
          <w:tcPr>
            <w:tcW w:w="543" w:type="dxa"/>
            <w:shd w:val="clear" w:color="auto" w:fill="auto"/>
          </w:tcPr>
          <w:p w:rsidR="006B38C3" w:rsidRPr="002E6BA1" w:rsidRDefault="006B38C3" w:rsidP="00B173B3">
            <w:pPr>
              <w:ind w:firstLine="0"/>
              <w:jc w:val="center"/>
            </w:pPr>
            <w:r w:rsidRPr="002E6BA1">
              <w:t>3</w:t>
            </w:r>
          </w:p>
        </w:tc>
        <w:tc>
          <w:tcPr>
            <w:tcW w:w="3960" w:type="dxa"/>
            <w:shd w:val="clear" w:color="auto" w:fill="auto"/>
          </w:tcPr>
          <w:p w:rsidR="006B38C3" w:rsidRPr="002E6BA1" w:rsidRDefault="006B38C3" w:rsidP="00B173B3">
            <w:pPr>
              <w:ind w:firstLine="0"/>
            </w:pPr>
            <w:r w:rsidRPr="002E6BA1">
              <w:t>Количество расселенных помещений, единиц</w:t>
            </w:r>
          </w:p>
        </w:tc>
        <w:tc>
          <w:tcPr>
            <w:tcW w:w="801" w:type="dxa"/>
            <w:shd w:val="clear" w:color="auto" w:fill="auto"/>
          </w:tcPr>
          <w:p w:rsidR="006B38C3" w:rsidRPr="002E6BA1" w:rsidRDefault="006B38C3" w:rsidP="00B173B3">
            <w:pPr>
              <w:ind w:firstLine="0"/>
              <w:jc w:val="center"/>
            </w:pPr>
            <w:r w:rsidRPr="002E6BA1">
              <w:t>0</w:t>
            </w:r>
          </w:p>
        </w:tc>
        <w:tc>
          <w:tcPr>
            <w:tcW w:w="850" w:type="dxa"/>
            <w:shd w:val="clear" w:color="auto" w:fill="auto"/>
          </w:tcPr>
          <w:p w:rsidR="006B38C3" w:rsidRPr="002E6BA1" w:rsidRDefault="006B38C3" w:rsidP="00B173B3">
            <w:pPr>
              <w:ind w:firstLine="0"/>
              <w:jc w:val="center"/>
            </w:pPr>
            <w:r w:rsidRPr="002E6BA1">
              <w:t>19</w:t>
            </w:r>
          </w:p>
        </w:tc>
        <w:tc>
          <w:tcPr>
            <w:tcW w:w="849" w:type="dxa"/>
            <w:shd w:val="clear" w:color="auto" w:fill="auto"/>
          </w:tcPr>
          <w:p w:rsidR="006B38C3" w:rsidRPr="002E6BA1" w:rsidRDefault="006B38C3" w:rsidP="00B173B3">
            <w:pPr>
              <w:ind w:firstLine="0"/>
              <w:jc w:val="center"/>
            </w:pPr>
            <w:r w:rsidRPr="002E6BA1">
              <w:t>0</w:t>
            </w:r>
          </w:p>
        </w:tc>
        <w:tc>
          <w:tcPr>
            <w:tcW w:w="852" w:type="dxa"/>
            <w:shd w:val="clear" w:color="auto" w:fill="auto"/>
          </w:tcPr>
          <w:p w:rsidR="006B38C3" w:rsidRPr="002E6BA1" w:rsidRDefault="006B38C3" w:rsidP="00B173B3">
            <w:pPr>
              <w:ind w:firstLine="0"/>
              <w:jc w:val="center"/>
            </w:pPr>
            <w:r w:rsidRPr="002E6BA1">
              <w:t>16</w:t>
            </w:r>
          </w:p>
        </w:tc>
        <w:tc>
          <w:tcPr>
            <w:tcW w:w="851" w:type="dxa"/>
            <w:shd w:val="clear" w:color="auto" w:fill="auto"/>
          </w:tcPr>
          <w:p w:rsidR="006B38C3" w:rsidRPr="002E6BA1" w:rsidRDefault="006B38C3" w:rsidP="00B173B3">
            <w:pPr>
              <w:ind w:firstLine="0"/>
              <w:jc w:val="center"/>
            </w:pPr>
            <w:r w:rsidRPr="002E6BA1">
              <w:t xml:space="preserve"> 0</w:t>
            </w:r>
          </w:p>
        </w:tc>
      </w:tr>
    </w:tbl>
    <w:p w:rsidR="006B38C3" w:rsidRPr="002E6BA1" w:rsidRDefault="006B38C3" w:rsidP="006B38C3">
      <w:pPr>
        <w:spacing w:before="108" w:after="108"/>
        <w:ind w:firstLine="0"/>
        <w:jc w:val="center"/>
        <w:outlineLvl w:val="0"/>
        <w:rPr>
          <w:b/>
          <w:bCs/>
          <w:caps/>
        </w:rPr>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pPr>
    </w:p>
    <w:p w:rsidR="006B38C3" w:rsidRPr="002E6BA1" w:rsidRDefault="006B38C3" w:rsidP="006B38C3">
      <w:pPr>
        <w:ind w:firstLine="0"/>
        <w:jc w:val="right"/>
        <w:rPr>
          <w:b/>
          <w:bCs/>
        </w:rPr>
      </w:pPr>
      <w:bookmarkStart w:id="21" w:name="sub_1820"/>
      <w:r w:rsidRPr="002E6BA1">
        <w:t xml:space="preserve"> </w:t>
      </w:r>
    </w:p>
    <w:bookmarkEnd w:id="21"/>
    <w:p w:rsidR="006B38C3" w:rsidRPr="002E6BA1" w:rsidRDefault="006B38C3" w:rsidP="006B38C3">
      <w:pPr>
        <w:ind w:firstLine="0"/>
      </w:pPr>
    </w:p>
    <w:p w:rsidR="006B38C3" w:rsidRPr="002E6BA1" w:rsidRDefault="006B38C3" w:rsidP="006B38C3">
      <w:pPr>
        <w:ind w:firstLine="0"/>
        <w:jc w:val="left"/>
        <w:sectPr w:rsidR="006B38C3" w:rsidRPr="002E6BA1" w:rsidSect="00FC47D3">
          <w:headerReference w:type="default" r:id="rId27"/>
          <w:pgSz w:w="11905" w:h="16837"/>
          <w:pgMar w:top="391" w:right="423" w:bottom="567" w:left="1134" w:header="142" w:footer="720" w:gutter="0"/>
          <w:cols w:space="720"/>
          <w:noEndnote/>
        </w:sectPr>
      </w:pPr>
    </w:p>
    <w:p w:rsidR="006B38C3" w:rsidRPr="002E6BA1" w:rsidRDefault="006B38C3" w:rsidP="006B38C3">
      <w:pPr>
        <w:ind w:firstLine="0"/>
        <w:jc w:val="right"/>
      </w:pPr>
      <w:r w:rsidRPr="002E6BA1">
        <w:rPr>
          <w:bCs/>
          <w:caps/>
        </w:rPr>
        <w:lastRenderedPageBreak/>
        <w:t>Приложение 2</w:t>
      </w:r>
      <w:r w:rsidRPr="002E6BA1">
        <w:rPr>
          <w:bCs/>
        </w:rPr>
        <w:br/>
        <w:t xml:space="preserve">к </w:t>
      </w:r>
      <w:hyperlink w:anchor="sub_1800" w:history="1">
        <w:r w:rsidRPr="002E6BA1">
          <w:rPr>
            <w:bCs/>
          </w:rPr>
          <w:t xml:space="preserve"> подпрограмме</w:t>
        </w:r>
      </w:hyperlink>
      <w:r w:rsidRPr="002E6BA1">
        <w:rPr>
          <w:b/>
          <w:bCs/>
        </w:rPr>
        <w:t xml:space="preserve">  </w:t>
      </w:r>
      <w:r w:rsidRPr="002E6BA1">
        <w:t xml:space="preserve">"Переселение граждан из аварийного жилищного </w:t>
      </w:r>
    </w:p>
    <w:p w:rsidR="006B38C3" w:rsidRPr="002E6BA1" w:rsidRDefault="006B38C3" w:rsidP="006B38C3">
      <w:pPr>
        <w:ind w:firstLine="0"/>
        <w:jc w:val="right"/>
      </w:pPr>
      <w:r w:rsidRPr="002E6BA1">
        <w:t xml:space="preserve">фонда на территории Кочкуровского муниципального района </w:t>
      </w:r>
    </w:p>
    <w:p w:rsidR="006B38C3" w:rsidRPr="002E6BA1" w:rsidRDefault="006B38C3" w:rsidP="006B38C3">
      <w:pPr>
        <w:ind w:firstLine="0"/>
        <w:jc w:val="right"/>
        <w:rPr>
          <w:b/>
          <w:bCs/>
        </w:rPr>
      </w:pPr>
      <w:r w:rsidRPr="002E6BA1">
        <w:t xml:space="preserve">Республики Мордовия на </w:t>
      </w:r>
      <w:r>
        <w:t>2020</w:t>
      </w:r>
      <w:r w:rsidRPr="002E6BA1">
        <w:t>-2024"</w:t>
      </w:r>
    </w:p>
    <w:p w:rsidR="006B38C3" w:rsidRPr="002E6BA1" w:rsidRDefault="006B38C3" w:rsidP="006B38C3">
      <w:pPr>
        <w:spacing w:before="108" w:after="108"/>
        <w:ind w:firstLine="0"/>
        <w:jc w:val="center"/>
        <w:outlineLvl w:val="0"/>
        <w:rPr>
          <w:b/>
          <w:bCs/>
        </w:rPr>
      </w:pPr>
    </w:p>
    <w:p w:rsidR="006B38C3" w:rsidRPr="002E6BA1" w:rsidRDefault="006B38C3" w:rsidP="006B38C3">
      <w:pPr>
        <w:spacing w:before="108" w:after="108"/>
        <w:ind w:firstLine="0"/>
        <w:jc w:val="center"/>
        <w:outlineLvl w:val="0"/>
        <w:rPr>
          <w:b/>
          <w:bCs/>
        </w:rPr>
      </w:pPr>
    </w:p>
    <w:p w:rsidR="006B38C3" w:rsidRPr="002E6BA1" w:rsidRDefault="006B38C3" w:rsidP="006B38C3">
      <w:pPr>
        <w:ind w:firstLine="0"/>
        <w:jc w:val="center"/>
        <w:rPr>
          <w:bCs/>
          <w:caps/>
        </w:rPr>
      </w:pPr>
      <w:r w:rsidRPr="002E6BA1">
        <w:rPr>
          <w:b/>
          <w:caps/>
        </w:rPr>
        <w:t xml:space="preserve">Объемы и источники финансирования  подпрограммы </w:t>
      </w:r>
      <w:r w:rsidRPr="002E6BA1">
        <w:rPr>
          <w:bCs/>
          <w:caps/>
        </w:rPr>
        <w:t xml:space="preserve"> </w:t>
      </w:r>
      <w:r w:rsidRPr="002E6BA1">
        <w:rPr>
          <w:bCs/>
          <w:caps/>
        </w:rPr>
        <w:br/>
        <w:t xml:space="preserve">  </w:t>
      </w:r>
      <w:r w:rsidRPr="002E6BA1">
        <w:rPr>
          <w:b/>
          <w:caps/>
        </w:rPr>
        <w:t xml:space="preserve">"Переселение граждан из аварийного жилищного фонда на территории Кочкуровского муниципального района Республики Мордовия на </w:t>
      </w:r>
      <w:r>
        <w:rPr>
          <w:b/>
          <w:caps/>
        </w:rPr>
        <w:t>2020</w:t>
      </w:r>
      <w:r w:rsidRPr="002E6BA1">
        <w:rPr>
          <w:b/>
          <w:caps/>
        </w:rPr>
        <w:t>-2024гг"</w:t>
      </w:r>
      <w:r w:rsidRPr="002E6BA1">
        <w:rPr>
          <w:bCs/>
          <w:caps/>
        </w:rPr>
        <w:t xml:space="preserve"> </w:t>
      </w:r>
    </w:p>
    <w:p w:rsidR="006B38C3" w:rsidRPr="002E6BA1" w:rsidRDefault="006B38C3" w:rsidP="006B38C3">
      <w:pPr>
        <w:spacing w:before="108" w:after="108"/>
        <w:ind w:firstLine="0"/>
        <w:jc w:val="center"/>
        <w:outlineLvl w:val="0"/>
      </w:pPr>
      <w:r w:rsidRPr="002E6BA1">
        <w:rPr>
          <w:b/>
          <w:bCs/>
        </w:rPr>
        <w:t xml:space="preserve"> </w:t>
      </w:r>
    </w:p>
    <w:p w:rsidR="006B38C3" w:rsidRPr="002E6BA1" w:rsidRDefault="006B38C3" w:rsidP="006B38C3">
      <w:pPr>
        <w:ind w:firstLine="0"/>
        <w:jc w:val="center"/>
      </w:pPr>
      <w:r w:rsidRPr="002E6BA1">
        <w:t xml:space="preserve"> </w:t>
      </w:r>
    </w:p>
    <w:tbl>
      <w:tblPr>
        <w:tblW w:w="10206" w:type="dxa"/>
        <w:tblInd w:w="25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5"/>
        <w:gridCol w:w="1134"/>
        <w:gridCol w:w="1276"/>
        <w:gridCol w:w="1134"/>
        <w:gridCol w:w="203"/>
        <w:gridCol w:w="1073"/>
        <w:gridCol w:w="1099"/>
        <w:gridCol w:w="35"/>
        <w:gridCol w:w="1355"/>
        <w:gridCol w:w="62"/>
      </w:tblGrid>
      <w:tr w:rsidR="006B38C3" w:rsidRPr="002E6BA1" w:rsidTr="008B5375">
        <w:trPr>
          <w:gridAfter w:val="1"/>
          <w:wAfter w:w="62" w:type="dxa"/>
          <w:trHeight w:val="269"/>
        </w:trPr>
        <w:tc>
          <w:tcPr>
            <w:tcW w:w="2835" w:type="dxa"/>
            <w:vMerge w:val="restart"/>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Источники финансирования</w:t>
            </w:r>
          </w:p>
        </w:tc>
        <w:tc>
          <w:tcPr>
            <w:tcW w:w="1134" w:type="dxa"/>
            <w:vMerge w:val="restart"/>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Всего</w:t>
            </w:r>
          </w:p>
        </w:tc>
        <w:tc>
          <w:tcPr>
            <w:tcW w:w="2613" w:type="dxa"/>
            <w:gridSpan w:val="3"/>
            <w:tcBorders>
              <w:top w:val="single" w:sz="4" w:space="0" w:color="auto"/>
              <w:left w:val="nil"/>
              <w:bottom w:val="single" w:sz="4" w:space="0" w:color="auto"/>
            </w:tcBorders>
          </w:tcPr>
          <w:p w:rsidR="006B38C3" w:rsidRPr="002E6BA1" w:rsidRDefault="006B38C3" w:rsidP="00B173B3">
            <w:pPr>
              <w:ind w:firstLine="0"/>
              <w:jc w:val="center"/>
            </w:pPr>
            <w:r w:rsidRPr="002E6BA1">
              <w:t>в том числе по годам тыс.</w:t>
            </w:r>
            <w:r>
              <w:t xml:space="preserve"> </w:t>
            </w:r>
            <w:r w:rsidRPr="002E6BA1">
              <w:t>руб</w:t>
            </w:r>
          </w:p>
        </w:tc>
        <w:tc>
          <w:tcPr>
            <w:tcW w:w="2172" w:type="dxa"/>
            <w:gridSpan w:val="2"/>
            <w:tcBorders>
              <w:top w:val="single" w:sz="4" w:space="0" w:color="auto"/>
              <w:left w:val="nil"/>
              <w:bottom w:val="single" w:sz="4" w:space="0" w:color="auto"/>
            </w:tcBorders>
          </w:tcPr>
          <w:p w:rsidR="006B38C3" w:rsidRPr="002E6BA1" w:rsidRDefault="006B38C3" w:rsidP="00B173B3">
            <w:pPr>
              <w:ind w:firstLine="0"/>
              <w:jc w:val="center"/>
            </w:pPr>
          </w:p>
        </w:tc>
        <w:tc>
          <w:tcPr>
            <w:tcW w:w="1390" w:type="dxa"/>
            <w:gridSpan w:val="2"/>
            <w:tcBorders>
              <w:top w:val="single" w:sz="4" w:space="0" w:color="auto"/>
              <w:left w:val="nil"/>
              <w:bottom w:val="single" w:sz="4" w:space="0" w:color="auto"/>
            </w:tcBorders>
          </w:tcPr>
          <w:p w:rsidR="006B38C3" w:rsidRPr="002E6BA1" w:rsidRDefault="006B38C3" w:rsidP="00B173B3">
            <w:pPr>
              <w:ind w:firstLine="0"/>
              <w:jc w:val="center"/>
            </w:pPr>
          </w:p>
        </w:tc>
      </w:tr>
      <w:tr w:rsidR="006B38C3" w:rsidRPr="002E6BA1" w:rsidTr="008B5375">
        <w:trPr>
          <w:trHeight w:val="143"/>
        </w:trPr>
        <w:tc>
          <w:tcPr>
            <w:tcW w:w="2835" w:type="dxa"/>
            <w:vMerge/>
            <w:tcBorders>
              <w:top w:val="single" w:sz="4" w:space="0" w:color="auto"/>
              <w:bottom w:val="single" w:sz="4" w:space="0" w:color="auto"/>
              <w:right w:val="single" w:sz="4" w:space="0" w:color="auto"/>
            </w:tcBorders>
          </w:tcPr>
          <w:p w:rsidR="006B38C3" w:rsidRPr="002E6BA1" w:rsidRDefault="006B38C3" w:rsidP="00B173B3">
            <w:pPr>
              <w:ind w:firstLine="0"/>
            </w:pPr>
          </w:p>
        </w:tc>
        <w:tc>
          <w:tcPr>
            <w:tcW w:w="1134" w:type="dxa"/>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p>
        </w:tc>
        <w:tc>
          <w:tcPr>
            <w:tcW w:w="1276" w:type="dxa"/>
            <w:tcBorders>
              <w:top w:val="nil"/>
              <w:left w:val="single" w:sz="4" w:space="0" w:color="auto"/>
              <w:bottom w:val="single" w:sz="4" w:space="0" w:color="auto"/>
              <w:right w:val="single" w:sz="4" w:space="0" w:color="auto"/>
            </w:tcBorders>
          </w:tcPr>
          <w:p w:rsidR="006B38C3" w:rsidRPr="002E6BA1" w:rsidRDefault="006B38C3" w:rsidP="00B173B3">
            <w:pPr>
              <w:ind w:firstLine="0"/>
              <w:jc w:val="center"/>
            </w:pPr>
            <w:r>
              <w:t>2020</w:t>
            </w:r>
            <w:r w:rsidRPr="002E6BA1">
              <w:t xml:space="preserve"> год</w:t>
            </w:r>
          </w:p>
        </w:tc>
        <w:tc>
          <w:tcPr>
            <w:tcW w:w="1134" w:type="dxa"/>
            <w:tcBorders>
              <w:top w:val="nil"/>
              <w:left w:val="nil"/>
              <w:bottom w:val="single" w:sz="4" w:space="0" w:color="auto"/>
              <w:right w:val="single" w:sz="4" w:space="0" w:color="auto"/>
            </w:tcBorders>
          </w:tcPr>
          <w:p w:rsidR="006B38C3" w:rsidRPr="002E6BA1" w:rsidRDefault="006B38C3" w:rsidP="00B173B3">
            <w:pPr>
              <w:ind w:firstLine="0"/>
              <w:jc w:val="center"/>
            </w:pPr>
            <w:r w:rsidRPr="002E6BA1">
              <w:t>202</w:t>
            </w:r>
            <w:r>
              <w:t>1</w:t>
            </w:r>
            <w:r w:rsidRPr="002E6BA1">
              <w:t>год</w:t>
            </w:r>
          </w:p>
        </w:tc>
        <w:tc>
          <w:tcPr>
            <w:tcW w:w="1276"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202</w:t>
            </w:r>
            <w:r>
              <w:t xml:space="preserve">2 </w:t>
            </w:r>
            <w:r w:rsidRPr="002E6BA1">
              <w:t>год</w:t>
            </w:r>
          </w:p>
        </w:tc>
        <w:tc>
          <w:tcPr>
            <w:tcW w:w="1134"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202</w:t>
            </w:r>
            <w:r>
              <w:t>3</w:t>
            </w:r>
            <w:r w:rsidRPr="002E6BA1">
              <w:t xml:space="preserve"> год</w:t>
            </w:r>
          </w:p>
        </w:tc>
        <w:tc>
          <w:tcPr>
            <w:tcW w:w="1417"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202</w:t>
            </w:r>
            <w:r>
              <w:t>4</w:t>
            </w:r>
            <w:r w:rsidRPr="002E6BA1">
              <w:t xml:space="preserve"> год</w:t>
            </w:r>
          </w:p>
        </w:tc>
      </w:tr>
      <w:tr w:rsidR="006B38C3" w:rsidRPr="002E6BA1" w:rsidTr="008B5375">
        <w:trPr>
          <w:trHeight w:val="269"/>
        </w:trPr>
        <w:tc>
          <w:tcPr>
            <w:tcW w:w="2835" w:type="dxa"/>
            <w:tcBorders>
              <w:top w:val="single" w:sz="4" w:space="0" w:color="auto"/>
              <w:bottom w:val="single" w:sz="4" w:space="0" w:color="auto"/>
              <w:right w:val="single" w:sz="4" w:space="0" w:color="auto"/>
            </w:tcBorders>
          </w:tcPr>
          <w:p w:rsidR="006B38C3" w:rsidRPr="002E6BA1" w:rsidRDefault="006B38C3" w:rsidP="00B173B3">
            <w:pPr>
              <w:ind w:firstLine="0"/>
            </w:pPr>
            <w:r w:rsidRPr="002E6BA1">
              <w:t>Фонд</w:t>
            </w:r>
          </w:p>
        </w:tc>
        <w:tc>
          <w:tcPr>
            <w:tcW w:w="1134" w:type="dxa"/>
            <w:tcBorders>
              <w:top w:val="nil"/>
              <w:left w:val="nil"/>
              <w:bottom w:val="single" w:sz="4" w:space="0" w:color="auto"/>
              <w:right w:val="single" w:sz="4" w:space="0" w:color="auto"/>
            </w:tcBorders>
          </w:tcPr>
          <w:p w:rsidR="006B38C3" w:rsidRPr="002E6BA1" w:rsidRDefault="006B38C3" w:rsidP="00B173B3">
            <w:pPr>
              <w:ind w:firstLine="0"/>
              <w:jc w:val="center"/>
            </w:pPr>
            <w:r w:rsidRPr="002E6BA1">
              <w:t>60077,4</w:t>
            </w:r>
          </w:p>
        </w:tc>
        <w:tc>
          <w:tcPr>
            <w:tcW w:w="1276" w:type="dxa"/>
            <w:tcBorders>
              <w:top w:val="nil"/>
              <w:left w:val="nil"/>
              <w:bottom w:val="single" w:sz="4" w:space="0" w:color="auto"/>
              <w:right w:val="single" w:sz="4" w:space="0" w:color="auto"/>
            </w:tcBorders>
          </w:tcPr>
          <w:p w:rsidR="006B38C3" w:rsidRPr="002E6BA1" w:rsidRDefault="006B38C3" w:rsidP="00B173B3">
            <w:pPr>
              <w:ind w:firstLine="0"/>
              <w:jc w:val="center"/>
            </w:pPr>
            <w:r w:rsidRPr="002E6BA1">
              <w:t>0</w:t>
            </w:r>
          </w:p>
        </w:tc>
        <w:tc>
          <w:tcPr>
            <w:tcW w:w="1134" w:type="dxa"/>
            <w:tcBorders>
              <w:top w:val="nil"/>
              <w:left w:val="nil"/>
              <w:bottom w:val="single" w:sz="4" w:space="0" w:color="auto"/>
              <w:right w:val="single" w:sz="4" w:space="0" w:color="auto"/>
            </w:tcBorders>
          </w:tcPr>
          <w:p w:rsidR="006B38C3" w:rsidRPr="002E6BA1" w:rsidRDefault="006B38C3" w:rsidP="00B173B3">
            <w:pPr>
              <w:ind w:firstLine="0"/>
              <w:jc w:val="center"/>
            </w:pPr>
            <w:r w:rsidRPr="002E6BA1">
              <w:t>32174,9</w:t>
            </w:r>
          </w:p>
        </w:tc>
        <w:tc>
          <w:tcPr>
            <w:tcW w:w="1276"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0</w:t>
            </w:r>
          </w:p>
        </w:tc>
        <w:tc>
          <w:tcPr>
            <w:tcW w:w="1134"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27902,5</w:t>
            </w:r>
          </w:p>
        </w:tc>
        <w:tc>
          <w:tcPr>
            <w:tcW w:w="1417"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0</w:t>
            </w:r>
          </w:p>
        </w:tc>
      </w:tr>
      <w:tr w:rsidR="006B38C3" w:rsidRPr="002E6BA1" w:rsidTr="008B5375">
        <w:trPr>
          <w:trHeight w:val="821"/>
        </w:trPr>
        <w:tc>
          <w:tcPr>
            <w:tcW w:w="2835" w:type="dxa"/>
            <w:tcBorders>
              <w:top w:val="single" w:sz="4" w:space="0" w:color="auto"/>
              <w:bottom w:val="single" w:sz="4" w:space="0" w:color="auto"/>
              <w:right w:val="single" w:sz="4" w:space="0" w:color="auto"/>
            </w:tcBorders>
          </w:tcPr>
          <w:p w:rsidR="006B38C3" w:rsidRPr="002E6BA1" w:rsidRDefault="006B38C3" w:rsidP="00B173B3">
            <w:pPr>
              <w:ind w:firstLine="0"/>
            </w:pPr>
            <w:r w:rsidRPr="002E6BA1">
              <w:t>Республиканский бюджет Республики Мордовия</w:t>
            </w:r>
          </w:p>
        </w:tc>
        <w:tc>
          <w:tcPr>
            <w:tcW w:w="1134" w:type="dxa"/>
            <w:tcBorders>
              <w:top w:val="nil"/>
              <w:left w:val="nil"/>
              <w:bottom w:val="single" w:sz="4" w:space="0" w:color="auto"/>
              <w:right w:val="single" w:sz="4" w:space="0" w:color="auto"/>
            </w:tcBorders>
          </w:tcPr>
          <w:p w:rsidR="006B38C3" w:rsidRPr="002E6BA1" w:rsidRDefault="006B38C3" w:rsidP="00B173B3">
            <w:pPr>
              <w:ind w:firstLine="0"/>
              <w:jc w:val="center"/>
            </w:pPr>
            <w:r w:rsidRPr="002E6BA1">
              <w:t>1228,6</w:t>
            </w:r>
          </w:p>
        </w:tc>
        <w:tc>
          <w:tcPr>
            <w:tcW w:w="1276" w:type="dxa"/>
            <w:tcBorders>
              <w:top w:val="nil"/>
              <w:left w:val="nil"/>
              <w:bottom w:val="nil"/>
              <w:right w:val="nil"/>
            </w:tcBorders>
          </w:tcPr>
          <w:p w:rsidR="006B38C3" w:rsidRPr="002E6BA1" w:rsidRDefault="006B38C3" w:rsidP="00B173B3">
            <w:pPr>
              <w:ind w:firstLine="0"/>
              <w:jc w:val="center"/>
            </w:pPr>
            <w:r w:rsidRPr="002E6BA1">
              <w:t>0</w:t>
            </w:r>
          </w:p>
        </w:tc>
        <w:tc>
          <w:tcPr>
            <w:tcW w:w="1134" w:type="dxa"/>
            <w:tcBorders>
              <w:top w:val="nil"/>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658,0</w:t>
            </w:r>
          </w:p>
        </w:tc>
        <w:tc>
          <w:tcPr>
            <w:tcW w:w="1276"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0</w:t>
            </w:r>
          </w:p>
        </w:tc>
        <w:tc>
          <w:tcPr>
            <w:tcW w:w="1134"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570,6</w:t>
            </w:r>
          </w:p>
        </w:tc>
        <w:tc>
          <w:tcPr>
            <w:tcW w:w="1417"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0</w:t>
            </w:r>
          </w:p>
        </w:tc>
      </w:tr>
      <w:tr w:rsidR="006B38C3" w:rsidRPr="002E6BA1" w:rsidTr="008B5375">
        <w:trPr>
          <w:trHeight w:val="269"/>
        </w:trPr>
        <w:tc>
          <w:tcPr>
            <w:tcW w:w="2835" w:type="dxa"/>
            <w:tcBorders>
              <w:top w:val="single" w:sz="4" w:space="0" w:color="auto"/>
              <w:bottom w:val="single" w:sz="4" w:space="0" w:color="auto"/>
              <w:right w:val="single" w:sz="4" w:space="0" w:color="auto"/>
            </w:tcBorders>
          </w:tcPr>
          <w:p w:rsidR="006B38C3" w:rsidRPr="002E6BA1" w:rsidRDefault="006B38C3" w:rsidP="00B173B3">
            <w:pPr>
              <w:ind w:firstLine="0"/>
            </w:pPr>
            <w:r w:rsidRPr="002E6BA1">
              <w:t>Местный бюджет</w:t>
            </w:r>
          </w:p>
        </w:tc>
        <w:tc>
          <w:tcPr>
            <w:tcW w:w="1134" w:type="dxa"/>
            <w:tcBorders>
              <w:top w:val="nil"/>
              <w:left w:val="nil"/>
              <w:bottom w:val="single" w:sz="4" w:space="0" w:color="auto"/>
              <w:right w:val="single" w:sz="4" w:space="0" w:color="auto"/>
            </w:tcBorders>
          </w:tcPr>
          <w:p w:rsidR="006B38C3" w:rsidRPr="002E6BA1" w:rsidRDefault="006B38C3" w:rsidP="00B173B3">
            <w:pPr>
              <w:ind w:firstLine="0"/>
              <w:jc w:val="center"/>
            </w:pPr>
            <w:r w:rsidRPr="002E6BA1">
              <w:t>122,9</w:t>
            </w:r>
          </w:p>
        </w:tc>
        <w:tc>
          <w:tcPr>
            <w:tcW w:w="1276" w:type="dxa"/>
            <w:tcBorders>
              <w:top w:val="single" w:sz="4" w:space="0" w:color="auto"/>
              <w:left w:val="nil"/>
              <w:bottom w:val="single" w:sz="4" w:space="0" w:color="auto"/>
              <w:right w:val="single" w:sz="4" w:space="0" w:color="auto"/>
            </w:tcBorders>
          </w:tcPr>
          <w:p w:rsidR="006B38C3" w:rsidRPr="002E6BA1" w:rsidRDefault="006B38C3" w:rsidP="00B173B3">
            <w:pPr>
              <w:ind w:firstLine="0"/>
              <w:jc w:val="center"/>
            </w:pPr>
            <w:r w:rsidRPr="002E6BA1">
              <w:t>0</w:t>
            </w:r>
          </w:p>
        </w:tc>
        <w:tc>
          <w:tcPr>
            <w:tcW w:w="1134" w:type="dxa"/>
            <w:tcBorders>
              <w:top w:val="nil"/>
              <w:left w:val="nil"/>
              <w:bottom w:val="single" w:sz="4" w:space="0" w:color="auto"/>
              <w:right w:val="single" w:sz="4" w:space="0" w:color="auto"/>
            </w:tcBorders>
          </w:tcPr>
          <w:p w:rsidR="006B38C3" w:rsidRPr="002E6BA1" w:rsidRDefault="006B38C3" w:rsidP="00B173B3">
            <w:pPr>
              <w:ind w:firstLine="0"/>
              <w:jc w:val="center"/>
            </w:pPr>
            <w:r w:rsidRPr="002E6BA1">
              <w:t>65,8</w:t>
            </w:r>
          </w:p>
        </w:tc>
        <w:tc>
          <w:tcPr>
            <w:tcW w:w="1276"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0</w:t>
            </w:r>
          </w:p>
        </w:tc>
        <w:tc>
          <w:tcPr>
            <w:tcW w:w="1134"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57,1</w:t>
            </w:r>
          </w:p>
        </w:tc>
        <w:tc>
          <w:tcPr>
            <w:tcW w:w="1417"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0</w:t>
            </w:r>
          </w:p>
        </w:tc>
      </w:tr>
      <w:tr w:rsidR="006B38C3" w:rsidRPr="002E6BA1" w:rsidTr="008B5375">
        <w:trPr>
          <w:trHeight w:val="552"/>
        </w:trPr>
        <w:tc>
          <w:tcPr>
            <w:tcW w:w="2835" w:type="dxa"/>
            <w:tcBorders>
              <w:top w:val="single" w:sz="4" w:space="0" w:color="auto"/>
              <w:bottom w:val="single" w:sz="4" w:space="0" w:color="auto"/>
              <w:right w:val="single" w:sz="4" w:space="0" w:color="auto"/>
            </w:tcBorders>
          </w:tcPr>
          <w:p w:rsidR="006B38C3" w:rsidRPr="002E6BA1" w:rsidRDefault="006B38C3" w:rsidP="00B173B3">
            <w:pPr>
              <w:ind w:firstLine="0"/>
            </w:pPr>
            <w:r w:rsidRPr="002E6BA1">
              <w:t>Внебюджетные источники</w:t>
            </w:r>
          </w:p>
        </w:tc>
        <w:tc>
          <w:tcPr>
            <w:tcW w:w="1134" w:type="dxa"/>
            <w:tcBorders>
              <w:top w:val="nil"/>
              <w:left w:val="nil"/>
              <w:bottom w:val="single" w:sz="4" w:space="0" w:color="auto"/>
              <w:right w:val="single" w:sz="4" w:space="0" w:color="auto"/>
            </w:tcBorders>
          </w:tcPr>
          <w:p w:rsidR="006B38C3" w:rsidRPr="002E6BA1" w:rsidRDefault="006B38C3" w:rsidP="00B173B3">
            <w:pPr>
              <w:ind w:firstLine="0"/>
              <w:jc w:val="center"/>
            </w:pPr>
            <w:r w:rsidRPr="002E6BA1">
              <w:t>-</w:t>
            </w:r>
          </w:p>
        </w:tc>
        <w:tc>
          <w:tcPr>
            <w:tcW w:w="1276" w:type="dxa"/>
            <w:tcBorders>
              <w:top w:val="nil"/>
              <w:left w:val="nil"/>
              <w:bottom w:val="single" w:sz="4" w:space="0" w:color="auto"/>
              <w:right w:val="single" w:sz="4" w:space="0" w:color="auto"/>
            </w:tcBorders>
          </w:tcPr>
          <w:p w:rsidR="006B38C3" w:rsidRPr="002E6BA1" w:rsidRDefault="006B38C3" w:rsidP="00B173B3">
            <w:pPr>
              <w:ind w:firstLine="0"/>
              <w:jc w:val="center"/>
            </w:pPr>
            <w:r w:rsidRPr="002E6BA1">
              <w:t>-</w:t>
            </w:r>
          </w:p>
        </w:tc>
        <w:tc>
          <w:tcPr>
            <w:tcW w:w="1134" w:type="dxa"/>
            <w:tcBorders>
              <w:top w:val="nil"/>
              <w:left w:val="nil"/>
              <w:bottom w:val="single" w:sz="4" w:space="0" w:color="auto"/>
              <w:right w:val="single" w:sz="4" w:space="0" w:color="auto"/>
            </w:tcBorders>
          </w:tcPr>
          <w:p w:rsidR="006B38C3" w:rsidRPr="002E6BA1" w:rsidRDefault="006B38C3" w:rsidP="00B173B3">
            <w:pPr>
              <w:ind w:firstLine="0"/>
              <w:jc w:val="center"/>
            </w:pPr>
            <w:r w:rsidRPr="002E6BA1">
              <w:t>-</w:t>
            </w:r>
          </w:p>
        </w:tc>
        <w:tc>
          <w:tcPr>
            <w:tcW w:w="1276"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w:t>
            </w:r>
          </w:p>
        </w:tc>
        <w:tc>
          <w:tcPr>
            <w:tcW w:w="1134"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w:t>
            </w:r>
          </w:p>
        </w:tc>
        <w:tc>
          <w:tcPr>
            <w:tcW w:w="1417"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w:t>
            </w:r>
          </w:p>
        </w:tc>
      </w:tr>
      <w:tr w:rsidR="006B38C3" w:rsidRPr="002E6BA1" w:rsidTr="008B5375">
        <w:trPr>
          <w:trHeight w:val="269"/>
        </w:trPr>
        <w:tc>
          <w:tcPr>
            <w:tcW w:w="2835" w:type="dxa"/>
            <w:tcBorders>
              <w:top w:val="single" w:sz="4" w:space="0" w:color="auto"/>
              <w:bottom w:val="single" w:sz="4" w:space="0" w:color="auto"/>
              <w:right w:val="single" w:sz="4" w:space="0" w:color="auto"/>
            </w:tcBorders>
          </w:tcPr>
          <w:p w:rsidR="006B38C3" w:rsidRPr="002E6BA1" w:rsidRDefault="006B38C3" w:rsidP="00B173B3">
            <w:pPr>
              <w:ind w:firstLine="0"/>
            </w:pPr>
            <w:r w:rsidRPr="002E6BA1">
              <w:t>Итого</w:t>
            </w:r>
          </w:p>
        </w:tc>
        <w:tc>
          <w:tcPr>
            <w:tcW w:w="1134" w:type="dxa"/>
            <w:tcBorders>
              <w:top w:val="nil"/>
              <w:left w:val="nil"/>
              <w:bottom w:val="single" w:sz="4" w:space="0" w:color="auto"/>
              <w:right w:val="single" w:sz="4" w:space="0" w:color="auto"/>
            </w:tcBorders>
          </w:tcPr>
          <w:p w:rsidR="006B38C3" w:rsidRPr="002E6BA1" w:rsidRDefault="006B38C3" w:rsidP="00B173B3">
            <w:pPr>
              <w:ind w:firstLine="0"/>
              <w:jc w:val="center"/>
            </w:pPr>
            <w:r w:rsidRPr="002E6BA1">
              <w:t>61428,9</w:t>
            </w:r>
          </w:p>
        </w:tc>
        <w:tc>
          <w:tcPr>
            <w:tcW w:w="1276" w:type="dxa"/>
            <w:tcBorders>
              <w:top w:val="nil"/>
              <w:left w:val="nil"/>
              <w:bottom w:val="single" w:sz="4" w:space="0" w:color="auto"/>
              <w:right w:val="single" w:sz="4" w:space="0" w:color="auto"/>
            </w:tcBorders>
          </w:tcPr>
          <w:p w:rsidR="006B38C3" w:rsidRPr="002E6BA1" w:rsidRDefault="006B38C3" w:rsidP="00B173B3">
            <w:pPr>
              <w:ind w:firstLine="0"/>
              <w:jc w:val="center"/>
            </w:pPr>
            <w:r w:rsidRPr="002E6BA1">
              <w:t>0</w:t>
            </w:r>
          </w:p>
        </w:tc>
        <w:tc>
          <w:tcPr>
            <w:tcW w:w="1134" w:type="dxa"/>
            <w:tcBorders>
              <w:top w:val="nil"/>
              <w:left w:val="nil"/>
              <w:bottom w:val="single" w:sz="4" w:space="0" w:color="auto"/>
              <w:right w:val="single" w:sz="4" w:space="0" w:color="auto"/>
            </w:tcBorders>
          </w:tcPr>
          <w:p w:rsidR="006B38C3" w:rsidRPr="002E6BA1" w:rsidRDefault="006B38C3" w:rsidP="00B173B3">
            <w:pPr>
              <w:ind w:firstLine="0"/>
              <w:jc w:val="center"/>
            </w:pPr>
            <w:r w:rsidRPr="002E6BA1">
              <w:t>32898,7</w:t>
            </w:r>
          </w:p>
        </w:tc>
        <w:tc>
          <w:tcPr>
            <w:tcW w:w="1276"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0</w:t>
            </w:r>
          </w:p>
        </w:tc>
        <w:tc>
          <w:tcPr>
            <w:tcW w:w="1134"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28530,2</w:t>
            </w:r>
          </w:p>
        </w:tc>
        <w:tc>
          <w:tcPr>
            <w:tcW w:w="1417" w:type="dxa"/>
            <w:gridSpan w:val="2"/>
            <w:tcBorders>
              <w:top w:val="nil"/>
              <w:left w:val="nil"/>
              <w:bottom w:val="single" w:sz="4" w:space="0" w:color="auto"/>
              <w:right w:val="single" w:sz="4" w:space="0" w:color="auto"/>
            </w:tcBorders>
          </w:tcPr>
          <w:p w:rsidR="006B38C3" w:rsidRPr="002E6BA1" w:rsidRDefault="006B38C3" w:rsidP="00B173B3">
            <w:pPr>
              <w:ind w:firstLine="0"/>
              <w:jc w:val="center"/>
            </w:pPr>
            <w:r w:rsidRPr="002E6BA1">
              <w:t>0</w:t>
            </w:r>
          </w:p>
        </w:tc>
      </w:tr>
    </w:tbl>
    <w:p w:rsidR="006B38C3" w:rsidRPr="002E6BA1" w:rsidRDefault="006B38C3" w:rsidP="006B38C3">
      <w:pPr>
        <w:ind w:firstLine="0"/>
      </w:pPr>
    </w:p>
    <w:p w:rsidR="006B38C3" w:rsidRPr="002E6BA1" w:rsidRDefault="006B38C3" w:rsidP="006B38C3">
      <w:pPr>
        <w:ind w:firstLine="0"/>
        <w:jc w:val="left"/>
        <w:sectPr w:rsidR="006B38C3" w:rsidRPr="002E6BA1" w:rsidSect="008B5375">
          <w:pgSz w:w="11905" w:h="16837"/>
          <w:pgMar w:top="567" w:right="567" w:bottom="567" w:left="1134" w:header="720" w:footer="720" w:gutter="0"/>
          <w:cols w:space="720"/>
          <w:noEndnote/>
        </w:sectPr>
      </w:pPr>
    </w:p>
    <w:p w:rsidR="006B38C3" w:rsidRPr="002E6BA1" w:rsidRDefault="006B38C3" w:rsidP="006B38C3">
      <w:pPr>
        <w:ind w:firstLine="0"/>
        <w:jc w:val="right"/>
      </w:pPr>
      <w:r w:rsidRPr="002E6BA1">
        <w:rPr>
          <w:bCs/>
          <w:caps/>
        </w:rPr>
        <w:lastRenderedPageBreak/>
        <w:t>Приложение</w:t>
      </w:r>
      <w:r w:rsidRPr="002E6BA1">
        <w:rPr>
          <w:bCs/>
        </w:rPr>
        <w:t xml:space="preserve"> 3</w:t>
      </w:r>
      <w:r w:rsidRPr="002E6BA1">
        <w:rPr>
          <w:bCs/>
        </w:rPr>
        <w:br/>
        <w:t xml:space="preserve">к </w:t>
      </w:r>
      <w:hyperlink w:anchor="sub_1800" w:history="1">
        <w:r w:rsidRPr="002E6BA1">
          <w:rPr>
            <w:bCs/>
          </w:rPr>
          <w:t xml:space="preserve"> подпрограмме</w:t>
        </w:r>
      </w:hyperlink>
      <w:r w:rsidRPr="002E6BA1">
        <w:rPr>
          <w:bCs/>
        </w:rPr>
        <w:t xml:space="preserve"> </w:t>
      </w:r>
      <w:r w:rsidRPr="002E6BA1">
        <w:t xml:space="preserve">"Переселение граждан из аварийного жилищного </w:t>
      </w:r>
    </w:p>
    <w:p w:rsidR="006B38C3" w:rsidRPr="002E6BA1" w:rsidRDefault="006B38C3" w:rsidP="006B38C3">
      <w:pPr>
        <w:ind w:firstLine="0"/>
        <w:jc w:val="right"/>
      </w:pPr>
      <w:r w:rsidRPr="002E6BA1">
        <w:t xml:space="preserve">фонда на территории Кочкуровского муниципального района                                                                                                                                              Республики Мордовия на </w:t>
      </w:r>
      <w:r>
        <w:t>2020</w:t>
      </w:r>
      <w:r w:rsidRPr="002E6BA1">
        <w:t>-2024гг"</w:t>
      </w:r>
      <w:r w:rsidRPr="002E6BA1">
        <w:rPr>
          <w:b/>
          <w:bCs/>
        </w:rPr>
        <w:t xml:space="preserve"> </w:t>
      </w:r>
    </w:p>
    <w:p w:rsidR="006B38C3" w:rsidRPr="002E6BA1" w:rsidRDefault="006B38C3" w:rsidP="006B38C3">
      <w:pPr>
        <w:ind w:firstLine="0"/>
        <w:jc w:val="center"/>
        <w:outlineLvl w:val="0"/>
      </w:pPr>
      <w:r w:rsidRPr="002E6BA1">
        <w:rPr>
          <w:b/>
          <w:bCs/>
        </w:rPr>
        <w:t xml:space="preserve">              </w:t>
      </w:r>
      <w:r w:rsidRPr="002E6BA1">
        <w:rPr>
          <w:b/>
          <w:bCs/>
          <w:caps/>
        </w:rPr>
        <w:t>Сведения</w:t>
      </w:r>
      <w:r w:rsidRPr="002E6BA1">
        <w:rPr>
          <w:b/>
          <w:bCs/>
          <w:caps/>
        </w:rPr>
        <w:br/>
        <w:t xml:space="preserve">об общей площади жилых помещений в многоквартирных домах, которые признаны в установленном порядке до 1 января 2017 года аварийными и подлежащими сносу или реконструкции в связи с физическим износом в процессе их эксплуатации (по состоянию на 1 января </w:t>
      </w:r>
      <w:r>
        <w:rPr>
          <w:b/>
          <w:bCs/>
          <w:caps/>
        </w:rPr>
        <w:t>2020</w:t>
      </w:r>
      <w:r w:rsidRPr="002E6BA1">
        <w:rPr>
          <w:b/>
          <w:bCs/>
          <w:caps/>
        </w:rPr>
        <w:t> года)</w:t>
      </w:r>
    </w:p>
    <w:tbl>
      <w:tblPr>
        <w:tblW w:w="1603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6"/>
        <w:gridCol w:w="1701"/>
        <w:gridCol w:w="1842"/>
        <w:gridCol w:w="705"/>
        <w:gridCol w:w="15"/>
        <w:gridCol w:w="2111"/>
        <w:gridCol w:w="15"/>
        <w:gridCol w:w="978"/>
        <w:gridCol w:w="15"/>
        <w:gridCol w:w="1122"/>
        <w:gridCol w:w="851"/>
        <w:gridCol w:w="1124"/>
        <w:gridCol w:w="15"/>
        <w:gridCol w:w="1275"/>
        <w:gridCol w:w="1406"/>
        <w:gridCol w:w="10"/>
        <w:gridCol w:w="1124"/>
        <w:gridCol w:w="10"/>
        <w:gridCol w:w="1270"/>
        <w:gridCol w:w="15"/>
      </w:tblGrid>
      <w:tr w:rsidR="006B38C3" w:rsidRPr="002E6BA1" w:rsidTr="00B173B3">
        <w:tc>
          <w:tcPr>
            <w:tcW w:w="426" w:type="dxa"/>
            <w:vMerge w:val="restart"/>
            <w:tcBorders>
              <w:top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N</w:t>
            </w:r>
            <w:r w:rsidRPr="002E6BA1">
              <w:rPr>
                <w:sz w:val="21"/>
                <w:szCs w:val="21"/>
              </w:rPr>
              <w:br/>
              <w:t>п/п</w:t>
            </w:r>
          </w:p>
        </w:tc>
        <w:tc>
          <w:tcPr>
            <w:tcW w:w="1701" w:type="dxa"/>
            <w:vMerge w:val="restart"/>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Наименование муниципального образования</w:t>
            </w:r>
          </w:p>
        </w:tc>
        <w:tc>
          <w:tcPr>
            <w:tcW w:w="1842" w:type="dxa"/>
            <w:vMerge w:val="restart"/>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Адрес многоквартирного дома</w:t>
            </w:r>
          </w:p>
        </w:tc>
        <w:tc>
          <w:tcPr>
            <w:tcW w:w="720" w:type="dxa"/>
            <w:gridSpan w:val="2"/>
            <w:vMerge w:val="restart"/>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Год ввода дома в эксплуатацию</w:t>
            </w:r>
          </w:p>
        </w:tc>
        <w:tc>
          <w:tcPr>
            <w:tcW w:w="8922" w:type="dxa"/>
            <w:gridSpan w:val="11"/>
            <w:tcBorders>
              <w:top w:val="single" w:sz="4" w:space="0" w:color="auto"/>
              <w:left w:val="nil"/>
              <w:bottom w:val="nil"/>
              <w:right w:val="single" w:sz="4" w:space="0" w:color="auto"/>
            </w:tcBorders>
          </w:tcPr>
          <w:p w:rsidR="006B38C3" w:rsidRPr="002E6BA1" w:rsidRDefault="006B38C3" w:rsidP="00B173B3">
            <w:pPr>
              <w:ind w:firstLine="0"/>
              <w:jc w:val="center"/>
              <w:rPr>
                <w:sz w:val="21"/>
                <w:szCs w:val="21"/>
              </w:rPr>
            </w:pPr>
            <w:r w:rsidRPr="002E6BA1">
              <w:rPr>
                <w:sz w:val="21"/>
                <w:szCs w:val="21"/>
              </w:rPr>
              <w:t>Документы, подтверждающие признание многоквартирных домов в установленном порядке аварийными и подлежащими сносу или реконструкции в связи с физическим износом в процессе их эксплуатации</w:t>
            </w:r>
          </w:p>
        </w:tc>
        <w:tc>
          <w:tcPr>
            <w:tcW w:w="2419" w:type="dxa"/>
            <w:gridSpan w:val="4"/>
            <w:tcBorders>
              <w:top w:val="single" w:sz="4" w:space="0" w:color="auto"/>
              <w:left w:val="single" w:sz="4" w:space="0" w:color="auto"/>
              <w:bottom w:val="single" w:sz="4" w:space="0" w:color="auto"/>
            </w:tcBorders>
          </w:tcPr>
          <w:p w:rsidR="006B38C3" w:rsidRPr="002E6BA1" w:rsidRDefault="006B38C3" w:rsidP="00B173B3">
            <w:pPr>
              <w:ind w:firstLine="0"/>
              <w:jc w:val="center"/>
              <w:rPr>
                <w:sz w:val="21"/>
                <w:szCs w:val="21"/>
              </w:rPr>
            </w:pPr>
            <w:r w:rsidRPr="002E6BA1">
              <w:rPr>
                <w:sz w:val="21"/>
                <w:szCs w:val="21"/>
              </w:rPr>
              <w:t>Сведения об общей площади аварийного жилищного фонда, подлежащего расселению до 1 сентября 2025 года</w:t>
            </w:r>
          </w:p>
        </w:tc>
      </w:tr>
      <w:tr w:rsidR="006B38C3" w:rsidRPr="002E6BA1" w:rsidTr="00B173B3">
        <w:trPr>
          <w:gridAfter w:val="1"/>
          <w:wAfter w:w="15" w:type="dxa"/>
        </w:trPr>
        <w:tc>
          <w:tcPr>
            <w:tcW w:w="426" w:type="dxa"/>
            <w:vMerge/>
            <w:tcBorders>
              <w:top w:val="single" w:sz="4" w:space="0" w:color="auto"/>
              <w:bottom w:val="single" w:sz="4" w:space="0" w:color="auto"/>
              <w:right w:val="single" w:sz="4" w:space="0" w:color="auto"/>
            </w:tcBorders>
          </w:tcPr>
          <w:p w:rsidR="006B38C3" w:rsidRPr="002E6BA1" w:rsidRDefault="006B38C3" w:rsidP="00B173B3">
            <w:pPr>
              <w:ind w:firstLine="0"/>
              <w:rPr>
                <w:sz w:val="21"/>
                <w:szCs w:val="21"/>
              </w:rPr>
            </w:pPr>
          </w:p>
        </w:tc>
        <w:tc>
          <w:tcPr>
            <w:tcW w:w="1701" w:type="dxa"/>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rPr>
                <w:sz w:val="21"/>
                <w:szCs w:val="21"/>
              </w:rPr>
            </w:pPr>
          </w:p>
        </w:tc>
        <w:tc>
          <w:tcPr>
            <w:tcW w:w="1842" w:type="dxa"/>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rPr>
                <w:sz w:val="21"/>
                <w:szCs w:val="21"/>
              </w:rPr>
            </w:pPr>
          </w:p>
        </w:tc>
        <w:tc>
          <w:tcPr>
            <w:tcW w:w="720" w:type="dxa"/>
            <w:gridSpan w:val="2"/>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rPr>
                <w:sz w:val="21"/>
                <w:szCs w:val="21"/>
              </w:rPr>
            </w:pPr>
          </w:p>
        </w:tc>
        <w:tc>
          <w:tcPr>
            <w:tcW w:w="4241" w:type="dxa"/>
            <w:gridSpan w:val="5"/>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Заключение специализированной организации, проводившей обследование многоквартирного дома</w:t>
            </w:r>
          </w:p>
        </w:tc>
        <w:tc>
          <w:tcPr>
            <w:tcW w:w="1975" w:type="dxa"/>
            <w:gridSpan w:val="2"/>
            <w:tcBorders>
              <w:top w:val="single" w:sz="4" w:space="0" w:color="auto"/>
              <w:left w:val="nil"/>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Заключение межведомственной комиссии</w:t>
            </w:r>
          </w:p>
        </w:tc>
        <w:tc>
          <w:tcPr>
            <w:tcW w:w="2696" w:type="dxa"/>
            <w:gridSpan w:val="3"/>
            <w:tcBorders>
              <w:top w:val="single" w:sz="4" w:space="0" w:color="auto"/>
              <w:left w:val="nil"/>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Решение органа местного самоуправления/</w:t>
            </w:r>
          </w:p>
          <w:p w:rsidR="006B38C3" w:rsidRPr="002E6BA1" w:rsidRDefault="006B38C3" w:rsidP="00B173B3">
            <w:pPr>
              <w:ind w:firstLine="0"/>
              <w:jc w:val="center"/>
              <w:rPr>
                <w:sz w:val="21"/>
                <w:szCs w:val="21"/>
              </w:rPr>
            </w:pPr>
            <w:r w:rsidRPr="002E6BA1">
              <w:rPr>
                <w:sz w:val="21"/>
                <w:szCs w:val="21"/>
              </w:rPr>
              <w:t>органа исполнительной власти субъекта РФ о признании многоквартирного дома аварийным</w:t>
            </w:r>
          </w:p>
        </w:tc>
        <w:tc>
          <w:tcPr>
            <w:tcW w:w="2414" w:type="dxa"/>
            <w:gridSpan w:val="4"/>
            <w:tcBorders>
              <w:top w:val="single" w:sz="4" w:space="0" w:color="auto"/>
              <w:left w:val="single" w:sz="4" w:space="0" w:color="auto"/>
              <w:bottom w:val="single" w:sz="4" w:space="0" w:color="auto"/>
            </w:tcBorders>
          </w:tcPr>
          <w:p w:rsidR="006B38C3" w:rsidRPr="002E6BA1" w:rsidRDefault="006B38C3" w:rsidP="00B173B3">
            <w:pPr>
              <w:ind w:firstLine="0"/>
              <w:rPr>
                <w:sz w:val="21"/>
                <w:szCs w:val="21"/>
              </w:rPr>
            </w:pPr>
          </w:p>
        </w:tc>
      </w:tr>
      <w:tr w:rsidR="006B38C3" w:rsidRPr="002E6BA1" w:rsidTr="00B173B3">
        <w:trPr>
          <w:gridAfter w:val="1"/>
          <w:wAfter w:w="15" w:type="dxa"/>
        </w:trPr>
        <w:tc>
          <w:tcPr>
            <w:tcW w:w="426" w:type="dxa"/>
            <w:vMerge/>
            <w:tcBorders>
              <w:top w:val="single" w:sz="4" w:space="0" w:color="auto"/>
              <w:bottom w:val="single" w:sz="4" w:space="0" w:color="auto"/>
              <w:right w:val="single" w:sz="4" w:space="0" w:color="auto"/>
            </w:tcBorders>
          </w:tcPr>
          <w:p w:rsidR="006B38C3" w:rsidRPr="002E6BA1" w:rsidRDefault="006B38C3" w:rsidP="00B173B3">
            <w:pPr>
              <w:ind w:firstLine="0"/>
              <w:rPr>
                <w:sz w:val="21"/>
                <w:szCs w:val="21"/>
              </w:rPr>
            </w:pPr>
          </w:p>
        </w:tc>
        <w:tc>
          <w:tcPr>
            <w:tcW w:w="1701" w:type="dxa"/>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rPr>
                <w:sz w:val="21"/>
                <w:szCs w:val="21"/>
              </w:rPr>
            </w:pPr>
          </w:p>
        </w:tc>
        <w:tc>
          <w:tcPr>
            <w:tcW w:w="1842" w:type="dxa"/>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rPr>
                <w:sz w:val="21"/>
                <w:szCs w:val="21"/>
              </w:rPr>
            </w:pPr>
          </w:p>
        </w:tc>
        <w:tc>
          <w:tcPr>
            <w:tcW w:w="720" w:type="dxa"/>
            <w:gridSpan w:val="2"/>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rPr>
                <w:sz w:val="21"/>
                <w:szCs w:val="21"/>
              </w:rPr>
            </w:pPr>
          </w:p>
        </w:tc>
        <w:tc>
          <w:tcPr>
            <w:tcW w:w="2126" w:type="dxa"/>
            <w:gridSpan w:val="2"/>
            <w:tcBorders>
              <w:top w:val="nil"/>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наименование специализированной организации</w:t>
            </w:r>
          </w:p>
        </w:tc>
        <w:tc>
          <w:tcPr>
            <w:tcW w:w="993" w:type="dxa"/>
            <w:gridSpan w:val="2"/>
            <w:tcBorders>
              <w:top w:val="nil"/>
              <w:left w:val="nil"/>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номер</w:t>
            </w:r>
          </w:p>
        </w:tc>
        <w:tc>
          <w:tcPr>
            <w:tcW w:w="1122" w:type="dxa"/>
            <w:tcBorders>
              <w:top w:val="nil"/>
              <w:left w:val="nil"/>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дата</w:t>
            </w:r>
          </w:p>
        </w:tc>
        <w:tc>
          <w:tcPr>
            <w:tcW w:w="851" w:type="dxa"/>
            <w:tcBorders>
              <w:top w:val="nil"/>
              <w:left w:val="nil"/>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номер</w:t>
            </w:r>
          </w:p>
        </w:tc>
        <w:tc>
          <w:tcPr>
            <w:tcW w:w="1124" w:type="dxa"/>
            <w:tcBorders>
              <w:top w:val="nil"/>
              <w:left w:val="nil"/>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дата</w:t>
            </w:r>
          </w:p>
        </w:tc>
        <w:tc>
          <w:tcPr>
            <w:tcW w:w="1290" w:type="dxa"/>
            <w:gridSpan w:val="2"/>
            <w:tcBorders>
              <w:top w:val="nil"/>
              <w:left w:val="nil"/>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номер</w:t>
            </w:r>
          </w:p>
        </w:tc>
        <w:tc>
          <w:tcPr>
            <w:tcW w:w="1406" w:type="dxa"/>
            <w:tcBorders>
              <w:top w:val="nil"/>
              <w:left w:val="nil"/>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дата</w:t>
            </w:r>
          </w:p>
        </w:tc>
        <w:tc>
          <w:tcPr>
            <w:tcW w:w="1134" w:type="dxa"/>
            <w:gridSpan w:val="2"/>
            <w:tcBorders>
              <w:top w:val="nil"/>
              <w:left w:val="nil"/>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площадь, кв. м</w:t>
            </w:r>
          </w:p>
        </w:tc>
        <w:tc>
          <w:tcPr>
            <w:tcW w:w="1280" w:type="dxa"/>
            <w:gridSpan w:val="2"/>
            <w:tcBorders>
              <w:top w:val="nil"/>
              <w:left w:val="nil"/>
              <w:bottom w:val="single" w:sz="4" w:space="0" w:color="auto"/>
            </w:tcBorders>
          </w:tcPr>
          <w:p w:rsidR="006B38C3" w:rsidRPr="002E6BA1" w:rsidRDefault="006B38C3" w:rsidP="00B173B3">
            <w:pPr>
              <w:ind w:firstLine="0"/>
              <w:jc w:val="center"/>
              <w:rPr>
                <w:sz w:val="21"/>
                <w:szCs w:val="21"/>
              </w:rPr>
            </w:pPr>
            <w:r w:rsidRPr="002E6BA1">
              <w:rPr>
                <w:sz w:val="21"/>
                <w:szCs w:val="21"/>
              </w:rPr>
              <w:t>количество человек</w:t>
            </w:r>
          </w:p>
        </w:tc>
      </w:tr>
      <w:tr w:rsidR="006B38C3" w:rsidRPr="002E6BA1" w:rsidTr="00B173B3">
        <w:tc>
          <w:tcPr>
            <w:tcW w:w="426" w:type="dxa"/>
            <w:tcBorders>
              <w:top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1</w:t>
            </w:r>
          </w:p>
        </w:tc>
        <w:tc>
          <w:tcPr>
            <w:tcW w:w="170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2</w:t>
            </w:r>
          </w:p>
        </w:tc>
        <w:tc>
          <w:tcPr>
            <w:tcW w:w="1842"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3</w:t>
            </w:r>
          </w:p>
        </w:tc>
        <w:tc>
          <w:tcPr>
            <w:tcW w:w="70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4</w:t>
            </w:r>
          </w:p>
        </w:tc>
        <w:tc>
          <w:tcPr>
            <w:tcW w:w="2126"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5</w:t>
            </w:r>
          </w:p>
        </w:tc>
        <w:tc>
          <w:tcPr>
            <w:tcW w:w="993"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6</w:t>
            </w:r>
          </w:p>
        </w:tc>
        <w:tc>
          <w:tcPr>
            <w:tcW w:w="1137"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7</w:t>
            </w:r>
          </w:p>
        </w:tc>
        <w:tc>
          <w:tcPr>
            <w:tcW w:w="85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8</w:t>
            </w:r>
          </w:p>
        </w:tc>
        <w:tc>
          <w:tcPr>
            <w:tcW w:w="1139"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9</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10</w:t>
            </w:r>
          </w:p>
        </w:tc>
        <w:tc>
          <w:tcPr>
            <w:tcW w:w="1416"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11</w:t>
            </w:r>
          </w:p>
        </w:tc>
        <w:tc>
          <w:tcPr>
            <w:tcW w:w="1134"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rPr>
                <w:sz w:val="21"/>
                <w:szCs w:val="21"/>
              </w:rPr>
            </w:pPr>
            <w:r w:rsidRPr="002E6BA1">
              <w:rPr>
                <w:sz w:val="21"/>
                <w:szCs w:val="21"/>
              </w:rPr>
              <w:t>12</w:t>
            </w:r>
          </w:p>
        </w:tc>
        <w:tc>
          <w:tcPr>
            <w:tcW w:w="1285" w:type="dxa"/>
            <w:gridSpan w:val="2"/>
            <w:tcBorders>
              <w:top w:val="single" w:sz="4" w:space="0" w:color="auto"/>
              <w:left w:val="single" w:sz="4" w:space="0" w:color="auto"/>
              <w:bottom w:val="single" w:sz="4" w:space="0" w:color="auto"/>
            </w:tcBorders>
          </w:tcPr>
          <w:p w:rsidR="006B38C3" w:rsidRPr="002E6BA1" w:rsidRDefault="006B38C3" w:rsidP="00B173B3">
            <w:pPr>
              <w:ind w:firstLine="0"/>
              <w:jc w:val="center"/>
              <w:rPr>
                <w:sz w:val="21"/>
                <w:szCs w:val="21"/>
              </w:rPr>
            </w:pPr>
            <w:r w:rsidRPr="002E6BA1">
              <w:rPr>
                <w:sz w:val="21"/>
                <w:szCs w:val="21"/>
              </w:rPr>
              <w:t>13</w:t>
            </w:r>
          </w:p>
        </w:tc>
      </w:tr>
      <w:tr w:rsidR="006B38C3" w:rsidRPr="002E6BA1" w:rsidTr="00B173B3">
        <w:tc>
          <w:tcPr>
            <w:tcW w:w="13611" w:type="dxa"/>
            <w:gridSpan w:val="16"/>
            <w:tcBorders>
              <w:top w:val="single" w:sz="4" w:space="0" w:color="auto"/>
              <w:bottom w:val="single" w:sz="4" w:space="0" w:color="auto"/>
              <w:right w:val="single" w:sz="4" w:space="0" w:color="auto"/>
            </w:tcBorders>
          </w:tcPr>
          <w:p w:rsidR="006B38C3" w:rsidRPr="002E6BA1" w:rsidRDefault="006B38C3" w:rsidP="00B173B3">
            <w:pPr>
              <w:ind w:firstLine="0"/>
              <w:rPr>
                <w:sz w:val="21"/>
                <w:szCs w:val="21"/>
              </w:rPr>
            </w:pPr>
            <w:r w:rsidRPr="002E6BA1">
              <w:rPr>
                <w:sz w:val="21"/>
                <w:szCs w:val="21"/>
              </w:rPr>
              <w:t>Итого по   Кочкуровскому муниципальному району</w:t>
            </w:r>
          </w:p>
        </w:tc>
        <w:tc>
          <w:tcPr>
            <w:tcW w:w="1134"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rPr>
                <w:sz w:val="21"/>
                <w:szCs w:val="21"/>
              </w:rPr>
            </w:pPr>
            <w:r w:rsidRPr="002E6BA1">
              <w:rPr>
                <w:sz w:val="21"/>
                <w:szCs w:val="21"/>
              </w:rPr>
              <w:t>1555,1</w:t>
            </w:r>
          </w:p>
        </w:tc>
        <w:tc>
          <w:tcPr>
            <w:tcW w:w="1285" w:type="dxa"/>
            <w:gridSpan w:val="2"/>
            <w:tcBorders>
              <w:top w:val="single" w:sz="4" w:space="0" w:color="auto"/>
              <w:left w:val="single" w:sz="4" w:space="0" w:color="auto"/>
              <w:bottom w:val="single" w:sz="4" w:space="0" w:color="auto"/>
            </w:tcBorders>
          </w:tcPr>
          <w:p w:rsidR="006B38C3" w:rsidRPr="002E6BA1" w:rsidRDefault="006B38C3" w:rsidP="00B173B3">
            <w:pPr>
              <w:ind w:firstLine="0"/>
              <w:rPr>
                <w:sz w:val="21"/>
                <w:szCs w:val="21"/>
              </w:rPr>
            </w:pPr>
            <w:r w:rsidRPr="002E6BA1">
              <w:rPr>
                <w:sz w:val="21"/>
                <w:szCs w:val="21"/>
              </w:rPr>
              <w:t>67</w:t>
            </w:r>
          </w:p>
        </w:tc>
      </w:tr>
      <w:tr w:rsidR="006B38C3" w:rsidRPr="002E6BA1" w:rsidTr="00B173B3">
        <w:tc>
          <w:tcPr>
            <w:tcW w:w="426" w:type="dxa"/>
            <w:tcBorders>
              <w:top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1</w:t>
            </w:r>
          </w:p>
        </w:tc>
        <w:tc>
          <w:tcPr>
            <w:tcW w:w="170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Кочкуровский муниципальный район</w:t>
            </w:r>
          </w:p>
        </w:tc>
        <w:tc>
          <w:tcPr>
            <w:tcW w:w="1842"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с.Кочкурово, ул. Пенькозаводская, д.6</w:t>
            </w:r>
          </w:p>
        </w:tc>
        <w:tc>
          <w:tcPr>
            <w:tcW w:w="70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1950</w:t>
            </w:r>
          </w:p>
        </w:tc>
        <w:tc>
          <w:tcPr>
            <w:tcW w:w="2126"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ООО "Инжиниринг – Проект сервис"</w:t>
            </w:r>
          </w:p>
        </w:tc>
        <w:tc>
          <w:tcPr>
            <w:tcW w:w="993"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б/н</w:t>
            </w:r>
          </w:p>
        </w:tc>
        <w:tc>
          <w:tcPr>
            <w:tcW w:w="1137"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18.11.2011</w:t>
            </w:r>
          </w:p>
        </w:tc>
        <w:tc>
          <w:tcPr>
            <w:tcW w:w="85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3</w:t>
            </w:r>
          </w:p>
        </w:tc>
        <w:tc>
          <w:tcPr>
            <w:tcW w:w="1139"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10.09.2013</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360 - р</w:t>
            </w:r>
          </w:p>
        </w:tc>
        <w:tc>
          <w:tcPr>
            <w:tcW w:w="1416"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highlight w:val="yellow"/>
              </w:rPr>
            </w:pPr>
            <w:r w:rsidRPr="002E6BA1">
              <w:rPr>
                <w:sz w:val="21"/>
                <w:szCs w:val="21"/>
              </w:rPr>
              <w:t>10.09.2013 г.</w:t>
            </w:r>
          </w:p>
        </w:tc>
        <w:tc>
          <w:tcPr>
            <w:tcW w:w="1134"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118,7</w:t>
            </w:r>
          </w:p>
        </w:tc>
        <w:tc>
          <w:tcPr>
            <w:tcW w:w="1285" w:type="dxa"/>
            <w:gridSpan w:val="2"/>
            <w:tcBorders>
              <w:top w:val="single" w:sz="4" w:space="0" w:color="auto"/>
              <w:left w:val="single" w:sz="4" w:space="0" w:color="auto"/>
              <w:bottom w:val="single" w:sz="4" w:space="0" w:color="auto"/>
            </w:tcBorders>
          </w:tcPr>
          <w:p w:rsidR="006B38C3" w:rsidRPr="002E6BA1" w:rsidRDefault="006B38C3" w:rsidP="00B173B3">
            <w:pPr>
              <w:ind w:firstLine="0"/>
              <w:jc w:val="left"/>
              <w:rPr>
                <w:sz w:val="21"/>
                <w:szCs w:val="21"/>
              </w:rPr>
            </w:pPr>
            <w:r w:rsidRPr="002E6BA1">
              <w:rPr>
                <w:sz w:val="21"/>
                <w:szCs w:val="21"/>
              </w:rPr>
              <w:t>3</w:t>
            </w:r>
          </w:p>
        </w:tc>
      </w:tr>
      <w:tr w:rsidR="006B38C3" w:rsidRPr="002E6BA1" w:rsidTr="00B173B3">
        <w:tc>
          <w:tcPr>
            <w:tcW w:w="426" w:type="dxa"/>
            <w:tcBorders>
              <w:top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2</w:t>
            </w:r>
          </w:p>
        </w:tc>
        <w:tc>
          <w:tcPr>
            <w:tcW w:w="170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Кочкуровский муниципальный район</w:t>
            </w:r>
          </w:p>
        </w:tc>
        <w:tc>
          <w:tcPr>
            <w:tcW w:w="1842"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с.Кочкурово, ул. Школьная, д.2</w:t>
            </w:r>
          </w:p>
        </w:tc>
        <w:tc>
          <w:tcPr>
            <w:tcW w:w="70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1968</w:t>
            </w:r>
          </w:p>
        </w:tc>
        <w:tc>
          <w:tcPr>
            <w:tcW w:w="2126"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ФГБОУ ВПО «МГУ им. Н.П. Огарева»</w:t>
            </w:r>
          </w:p>
        </w:tc>
        <w:tc>
          <w:tcPr>
            <w:tcW w:w="993"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б/н</w:t>
            </w:r>
          </w:p>
        </w:tc>
        <w:tc>
          <w:tcPr>
            <w:tcW w:w="1137"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lang w:val="en-US"/>
              </w:rPr>
            </w:pPr>
            <w:r w:rsidRPr="002E6BA1">
              <w:rPr>
                <w:sz w:val="21"/>
                <w:szCs w:val="21"/>
              </w:rPr>
              <w:t>25.07.201</w:t>
            </w:r>
            <w:r w:rsidRPr="002E6BA1">
              <w:rPr>
                <w:sz w:val="21"/>
                <w:szCs w:val="21"/>
                <w:lang w:val="en-US"/>
              </w:rPr>
              <w:t>4</w:t>
            </w:r>
          </w:p>
        </w:tc>
        <w:tc>
          <w:tcPr>
            <w:tcW w:w="85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9</w:t>
            </w:r>
          </w:p>
        </w:tc>
        <w:tc>
          <w:tcPr>
            <w:tcW w:w="1139"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20.08.2014</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40 - р</w:t>
            </w:r>
          </w:p>
        </w:tc>
        <w:tc>
          <w:tcPr>
            <w:tcW w:w="1416"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highlight w:val="yellow"/>
              </w:rPr>
            </w:pPr>
            <w:r w:rsidRPr="002E6BA1">
              <w:rPr>
                <w:sz w:val="21"/>
                <w:szCs w:val="21"/>
              </w:rPr>
              <w:t>01.02.2016 г.</w:t>
            </w:r>
          </w:p>
        </w:tc>
        <w:tc>
          <w:tcPr>
            <w:tcW w:w="1134"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lang w:val="en-US"/>
              </w:rPr>
            </w:pPr>
            <w:r w:rsidRPr="002E6BA1">
              <w:rPr>
                <w:sz w:val="21"/>
                <w:szCs w:val="21"/>
                <w:lang w:val="en-US"/>
              </w:rPr>
              <w:t>361</w:t>
            </w:r>
            <w:r w:rsidRPr="002E6BA1">
              <w:rPr>
                <w:sz w:val="21"/>
                <w:szCs w:val="21"/>
              </w:rPr>
              <w:t>,</w:t>
            </w:r>
            <w:r w:rsidRPr="002E6BA1">
              <w:rPr>
                <w:sz w:val="21"/>
                <w:szCs w:val="21"/>
                <w:lang w:val="en-US"/>
              </w:rPr>
              <w:t>5</w:t>
            </w:r>
          </w:p>
        </w:tc>
        <w:tc>
          <w:tcPr>
            <w:tcW w:w="1285" w:type="dxa"/>
            <w:gridSpan w:val="2"/>
            <w:tcBorders>
              <w:top w:val="single" w:sz="4" w:space="0" w:color="auto"/>
              <w:left w:val="single" w:sz="4" w:space="0" w:color="auto"/>
              <w:bottom w:val="single" w:sz="4" w:space="0" w:color="auto"/>
            </w:tcBorders>
          </w:tcPr>
          <w:p w:rsidR="006B38C3" w:rsidRPr="002E6BA1" w:rsidRDefault="006B38C3" w:rsidP="00B173B3">
            <w:pPr>
              <w:ind w:firstLine="0"/>
              <w:jc w:val="left"/>
              <w:rPr>
                <w:sz w:val="21"/>
                <w:szCs w:val="21"/>
                <w:lang w:val="en-US"/>
              </w:rPr>
            </w:pPr>
            <w:r w:rsidRPr="002E6BA1">
              <w:rPr>
                <w:sz w:val="21"/>
                <w:szCs w:val="21"/>
                <w:lang w:val="en-US"/>
              </w:rPr>
              <w:t>12</w:t>
            </w:r>
          </w:p>
        </w:tc>
      </w:tr>
      <w:tr w:rsidR="006B38C3" w:rsidRPr="002E6BA1" w:rsidTr="00B173B3">
        <w:tc>
          <w:tcPr>
            <w:tcW w:w="426" w:type="dxa"/>
            <w:tcBorders>
              <w:top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3</w:t>
            </w:r>
          </w:p>
        </w:tc>
        <w:tc>
          <w:tcPr>
            <w:tcW w:w="170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Кочкуровский муниципальный район</w:t>
            </w:r>
          </w:p>
        </w:tc>
        <w:tc>
          <w:tcPr>
            <w:tcW w:w="1842"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с.Кочкурово, ул. Школьная, д.4</w:t>
            </w:r>
          </w:p>
        </w:tc>
        <w:tc>
          <w:tcPr>
            <w:tcW w:w="70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1968</w:t>
            </w:r>
          </w:p>
        </w:tc>
        <w:tc>
          <w:tcPr>
            <w:tcW w:w="2126"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ФГБОУ ВПО «МГУ им. Н.П. Огарева»</w:t>
            </w:r>
          </w:p>
        </w:tc>
        <w:tc>
          <w:tcPr>
            <w:tcW w:w="993"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б/н</w:t>
            </w:r>
          </w:p>
        </w:tc>
        <w:tc>
          <w:tcPr>
            <w:tcW w:w="1137"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lang w:val="en-US"/>
              </w:rPr>
            </w:pPr>
            <w:r w:rsidRPr="002E6BA1">
              <w:rPr>
                <w:sz w:val="21"/>
                <w:szCs w:val="21"/>
              </w:rPr>
              <w:t>25.07.201</w:t>
            </w:r>
            <w:r w:rsidRPr="002E6BA1">
              <w:rPr>
                <w:sz w:val="21"/>
                <w:szCs w:val="21"/>
                <w:lang w:val="en-US"/>
              </w:rPr>
              <w:t>4</w:t>
            </w:r>
          </w:p>
        </w:tc>
        <w:tc>
          <w:tcPr>
            <w:tcW w:w="85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lang w:val="en-US"/>
              </w:rPr>
            </w:pPr>
            <w:r w:rsidRPr="002E6BA1">
              <w:rPr>
                <w:sz w:val="21"/>
                <w:szCs w:val="21"/>
                <w:lang w:val="en-US"/>
              </w:rPr>
              <w:t>10</w:t>
            </w:r>
          </w:p>
        </w:tc>
        <w:tc>
          <w:tcPr>
            <w:tcW w:w="1139"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20.08.2014</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40 - р</w:t>
            </w:r>
          </w:p>
        </w:tc>
        <w:tc>
          <w:tcPr>
            <w:tcW w:w="1416"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highlight w:val="yellow"/>
              </w:rPr>
            </w:pPr>
            <w:r w:rsidRPr="002E6BA1">
              <w:rPr>
                <w:sz w:val="21"/>
                <w:szCs w:val="21"/>
              </w:rPr>
              <w:t>01.02.2016 г.</w:t>
            </w:r>
          </w:p>
        </w:tc>
        <w:tc>
          <w:tcPr>
            <w:tcW w:w="1134"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lang w:val="en-US"/>
              </w:rPr>
            </w:pPr>
            <w:r w:rsidRPr="002E6BA1">
              <w:rPr>
                <w:sz w:val="21"/>
                <w:szCs w:val="21"/>
                <w:lang w:val="en-US"/>
              </w:rPr>
              <w:t>360</w:t>
            </w:r>
            <w:r w:rsidRPr="002E6BA1">
              <w:rPr>
                <w:sz w:val="21"/>
                <w:szCs w:val="21"/>
              </w:rPr>
              <w:t>,</w:t>
            </w:r>
            <w:r w:rsidRPr="002E6BA1">
              <w:rPr>
                <w:sz w:val="21"/>
                <w:szCs w:val="21"/>
                <w:lang w:val="en-US"/>
              </w:rPr>
              <w:t>8</w:t>
            </w:r>
          </w:p>
        </w:tc>
        <w:tc>
          <w:tcPr>
            <w:tcW w:w="1285" w:type="dxa"/>
            <w:gridSpan w:val="2"/>
            <w:tcBorders>
              <w:top w:val="single" w:sz="4" w:space="0" w:color="auto"/>
              <w:left w:val="single" w:sz="4" w:space="0" w:color="auto"/>
              <w:bottom w:val="single" w:sz="4" w:space="0" w:color="auto"/>
            </w:tcBorders>
          </w:tcPr>
          <w:p w:rsidR="006B38C3" w:rsidRPr="002E6BA1" w:rsidRDefault="006B38C3" w:rsidP="00B173B3">
            <w:pPr>
              <w:ind w:firstLine="0"/>
              <w:jc w:val="left"/>
              <w:rPr>
                <w:sz w:val="21"/>
                <w:szCs w:val="21"/>
              </w:rPr>
            </w:pPr>
            <w:r w:rsidRPr="002E6BA1">
              <w:rPr>
                <w:sz w:val="21"/>
                <w:szCs w:val="21"/>
              </w:rPr>
              <w:t>16</w:t>
            </w:r>
          </w:p>
        </w:tc>
      </w:tr>
      <w:tr w:rsidR="006B38C3" w:rsidRPr="002E6BA1" w:rsidTr="00B173B3">
        <w:tc>
          <w:tcPr>
            <w:tcW w:w="426" w:type="dxa"/>
            <w:tcBorders>
              <w:top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4</w:t>
            </w:r>
          </w:p>
        </w:tc>
        <w:tc>
          <w:tcPr>
            <w:tcW w:w="170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Кочкуровский муниципальный район</w:t>
            </w:r>
          </w:p>
        </w:tc>
        <w:tc>
          <w:tcPr>
            <w:tcW w:w="1842"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с.Кочкурово, ул. Школьная, д.8</w:t>
            </w:r>
          </w:p>
        </w:tc>
        <w:tc>
          <w:tcPr>
            <w:tcW w:w="70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1970</w:t>
            </w:r>
          </w:p>
        </w:tc>
        <w:tc>
          <w:tcPr>
            <w:tcW w:w="2126"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ФГБОУ ВПО «МГУ им. Н.П. Огарева»</w:t>
            </w:r>
          </w:p>
        </w:tc>
        <w:tc>
          <w:tcPr>
            <w:tcW w:w="993"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б/н</w:t>
            </w:r>
          </w:p>
        </w:tc>
        <w:tc>
          <w:tcPr>
            <w:tcW w:w="1137"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25.07.201</w:t>
            </w:r>
            <w:r w:rsidRPr="002E6BA1">
              <w:rPr>
                <w:sz w:val="21"/>
                <w:szCs w:val="21"/>
                <w:lang w:val="en-US"/>
              </w:rPr>
              <w:t>4</w:t>
            </w:r>
            <w:r w:rsidRPr="002E6BA1">
              <w:rPr>
                <w:sz w:val="21"/>
                <w:szCs w:val="21"/>
              </w:rPr>
              <w:t xml:space="preserve"> </w:t>
            </w:r>
          </w:p>
        </w:tc>
        <w:tc>
          <w:tcPr>
            <w:tcW w:w="85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11</w:t>
            </w:r>
          </w:p>
        </w:tc>
        <w:tc>
          <w:tcPr>
            <w:tcW w:w="1139"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20.08.2014</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40 - р</w:t>
            </w:r>
          </w:p>
        </w:tc>
        <w:tc>
          <w:tcPr>
            <w:tcW w:w="1416"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highlight w:val="yellow"/>
              </w:rPr>
            </w:pPr>
            <w:r w:rsidRPr="002E6BA1">
              <w:rPr>
                <w:sz w:val="21"/>
                <w:szCs w:val="21"/>
              </w:rPr>
              <w:t>01.02.2016 г.</w:t>
            </w:r>
          </w:p>
        </w:tc>
        <w:tc>
          <w:tcPr>
            <w:tcW w:w="1134"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348,1</w:t>
            </w:r>
          </w:p>
        </w:tc>
        <w:tc>
          <w:tcPr>
            <w:tcW w:w="1285" w:type="dxa"/>
            <w:gridSpan w:val="2"/>
            <w:tcBorders>
              <w:top w:val="single" w:sz="4" w:space="0" w:color="auto"/>
              <w:left w:val="single" w:sz="4" w:space="0" w:color="auto"/>
              <w:bottom w:val="single" w:sz="4" w:space="0" w:color="auto"/>
            </w:tcBorders>
          </w:tcPr>
          <w:p w:rsidR="006B38C3" w:rsidRPr="002E6BA1" w:rsidRDefault="006B38C3" w:rsidP="00B173B3">
            <w:pPr>
              <w:ind w:firstLine="0"/>
              <w:jc w:val="left"/>
              <w:rPr>
                <w:sz w:val="21"/>
                <w:szCs w:val="21"/>
              </w:rPr>
            </w:pPr>
            <w:r w:rsidRPr="002E6BA1">
              <w:rPr>
                <w:sz w:val="21"/>
                <w:szCs w:val="21"/>
              </w:rPr>
              <w:t>21</w:t>
            </w:r>
          </w:p>
        </w:tc>
      </w:tr>
      <w:tr w:rsidR="006B38C3" w:rsidRPr="002E6BA1" w:rsidTr="00B173B3">
        <w:tc>
          <w:tcPr>
            <w:tcW w:w="426" w:type="dxa"/>
            <w:tcBorders>
              <w:top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lastRenderedPageBreak/>
              <w:t>5</w:t>
            </w:r>
          </w:p>
        </w:tc>
        <w:tc>
          <w:tcPr>
            <w:tcW w:w="170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Кочкуровский муниципальный район</w:t>
            </w:r>
          </w:p>
        </w:tc>
        <w:tc>
          <w:tcPr>
            <w:tcW w:w="1842"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с.Кочкурово, ул. Школьная, д.49</w:t>
            </w:r>
          </w:p>
        </w:tc>
        <w:tc>
          <w:tcPr>
            <w:tcW w:w="70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1967</w:t>
            </w:r>
          </w:p>
        </w:tc>
        <w:tc>
          <w:tcPr>
            <w:tcW w:w="2126"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ФГБОУ ВПО «МГУ им. Н.П. Огарева»</w:t>
            </w:r>
          </w:p>
        </w:tc>
        <w:tc>
          <w:tcPr>
            <w:tcW w:w="993"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б/н</w:t>
            </w:r>
          </w:p>
        </w:tc>
        <w:tc>
          <w:tcPr>
            <w:tcW w:w="1137"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25.07.201</w:t>
            </w:r>
            <w:r w:rsidRPr="002E6BA1">
              <w:rPr>
                <w:sz w:val="21"/>
                <w:szCs w:val="21"/>
                <w:lang w:val="en-US"/>
              </w:rPr>
              <w:t>4</w:t>
            </w:r>
            <w:r w:rsidRPr="002E6BA1">
              <w:rPr>
                <w:sz w:val="21"/>
                <w:szCs w:val="21"/>
              </w:rPr>
              <w:t xml:space="preserve"> </w:t>
            </w:r>
          </w:p>
        </w:tc>
        <w:tc>
          <w:tcPr>
            <w:tcW w:w="85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12</w:t>
            </w:r>
          </w:p>
        </w:tc>
        <w:tc>
          <w:tcPr>
            <w:tcW w:w="1139"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20.08.2014</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40 - р</w:t>
            </w:r>
          </w:p>
        </w:tc>
        <w:tc>
          <w:tcPr>
            <w:tcW w:w="1416"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highlight w:val="yellow"/>
              </w:rPr>
            </w:pPr>
            <w:r w:rsidRPr="002E6BA1">
              <w:rPr>
                <w:sz w:val="21"/>
                <w:szCs w:val="21"/>
              </w:rPr>
              <w:t>01.02.2016 г.</w:t>
            </w:r>
          </w:p>
        </w:tc>
        <w:tc>
          <w:tcPr>
            <w:tcW w:w="1134"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left"/>
              <w:rPr>
                <w:sz w:val="21"/>
                <w:szCs w:val="21"/>
              </w:rPr>
            </w:pPr>
            <w:r w:rsidRPr="002E6BA1">
              <w:rPr>
                <w:sz w:val="21"/>
                <w:szCs w:val="21"/>
              </w:rPr>
              <w:t>366,0</w:t>
            </w:r>
          </w:p>
        </w:tc>
        <w:tc>
          <w:tcPr>
            <w:tcW w:w="1285" w:type="dxa"/>
            <w:gridSpan w:val="2"/>
            <w:tcBorders>
              <w:top w:val="single" w:sz="4" w:space="0" w:color="auto"/>
              <w:left w:val="single" w:sz="4" w:space="0" w:color="auto"/>
              <w:bottom w:val="single" w:sz="4" w:space="0" w:color="auto"/>
            </w:tcBorders>
          </w:tcPr>
          <w:p w:rsidR="006B38C3" w:rsidRPr="002E6BA1" w:rsidRDefault="006B38C3" w:rsidP="00B173B3">
            <w:pPr>
              <w:ind w:firstLine="0"/>
              <w:jc w:val="left"/>
              <w:rPr>
                <w:sz w:val="21"/>
                <w:szCs w:val="21"/>
              </w:rPr>
            </w:pPr>
            <w:r w:rsidRPr="002E6BA1">
              <w:rPr>
                <w:sz w:val="21"/>
                <w:szCs w:val="21"/>
                <w:lang w:val="en-US"/>
              </w:rPr>
              <w:t>1</w:t>
            </w:r>
            <w:r w:rsidRPr="002E6BA1">
              <w:rPr>
                <w:sz w:val="21"/>
                <w:szCs w:val="21"/>
              </w:rPr>
              <w:t>5</w:t>
            </w:r>
          </w:p>
        </w:tc>
      </w:tr>
    </w:tbl>
    <w:p w:rsidR="006B38C3" w:rsidRPr="002E6BA1" w:rsidRDefault="006B38C3" w:rsidP="006B38C3">
      <w:pPr>
        <w:ind w:firstLine="0"/>
      </w:pPr>
    </w:p>
    <w:p w:rsidR="006B38C3" w:rsidRPr="002E6BA1" w:rsidRDefault="006B38C3" w:rsidP="006B38C3">
      <w:pPr>
        <w:ind w:firstLine="0"/>
        <w:jc w:val="right"/>
        <w:rPr>
          <w:b/>
          <w:bCs/>
        </w:rPr>
        <w:sectPr w:rsidR="006B38C3" w:rsidRPr="002E6BA1" w:rsidSect="008B5375">
          <w:pgSz w:w="16837" w:h="11905" w:orient="landscape"/>
          <w:pgMar w:top="425" w:right="567" w:bottom="0" w:left="567" w:header="142" w:footer="510" w:gutter="0"/>
          <w:cols w:space="720"/>
          <w:noEndnote/>
          <w:docGrid w:linePitch="326"/>
        </w:sectPr>
      </w:pPr>
    </w:p>
    <w:p w:rsidR="006B38C3" w:rsidRPr="002E6BA1" w:rsidRDefault="006B38C3" w:rsidP="006B38C3">
      <w:pPr>
        <w:ind w:firstLine="0"/>
        <w:jc w:val="right"/>
      </w:pPr>
      <w:r w:rsidRPr="002E6BA1">
        <w:rPr>
          <w:bCs/>
          <w:caps/>
        </w:rPr>
        <w:lastRenderedPageBreak/>
        <w:t>Приложение</w:t>
      </w:r>
      <w:r w:rsidRPr="002E6BA1">
        <w:rPr>
          <w:bCs/>
        </w:rPr>
        <w:t xml:space="preserve"> 4</w:t>
      </w:r>
      <w:r w:rsidRPr="002E6BA1">
        <w:rPr>
          <w:bCs/>
        </w:rPr>
        <w:br/>
        <w:t xml:space="preserve">к </w:t>
      </w:r>
      <w:hyperlink w:anchor="sub_1800" w:history="1">
        <w:r w:rsidRPr="002E6BA1">
          <w:rPr>
            <w:bCs/>
          </w:rPr>
          <w:t xml:space="preserve"> подпрограмме</w:t>
        </w:r>
      </w:hyperlink>
      <w:r w:rsidRPr="002E6BA1">
        <w:rPr>
          <w:b/>
          <w:bCs/>
        </w:rPr>
        <w:t xml:space="preserve"> </w:t>
      </w:r>
      <w:r w:rsidRPr="002E6BA1">
        <w:t xml:space="preserve">"Переселение граждан из аварийного жилищного </w:t>
      </w:r>
    </w:p>
    <w:p w:rsidR="006B38C3" w:rsidRPr="002E6BA1" w:rsidRDefault="006B38C3" w:rsidP="006B38C3">
      <w:pPr>
        <w:ind w:firstLine="0"/>
        <w:jc w:val="right"/>
      </w:pPr>
      <w:r w:rsidRPr="002E6BA1">
        <w:t xml:space="preserve">фонда на территории Кочкуровского муниципального района </w:t>
      </w:r>
    </w:p>
    <w:p w:rsidR="006B38C3" w:rsidRPr="002E6BA1" w:rsidRDefault="006B38C3" w:rsidP="006B38C3">
      <w:pPr>
        <w:ind w:firstLine="0"/>
        <w:jc w:val="right"/>
        <w:rPr>
          <w:b/>
          <w:bCs/>
        </w:rPr>
      </w:pPr>
      <w:r w:rsidRPr="002E6BA1">
        <w:t xml:space="preserve">Республики Мордовия на </w:t>
      </w:r>
      <w:r>
        <w:t>2020</w:t>
      </w:r>
      <w:r w:rsidRPr="002E6BA1">
        <w:t>-2024гг"</w:t>
      </w:r>
      <w:r w:rsidRPr="002E6BA1">
        <w:rPr>
          <w:b/>
          <w:bCs/>
        </w:rPr>
        <w:t xml:space="preserve"> </w:t>
      </w:r>
    </w:p>
    <w:p w:rsidR="008B5375" w:rsidRDefault="008B5375" w:rsidP="006B38C3">
      <w:pPr>
        <w:spacing w:before="108" w:after="108"/>
        <w:ind w:firstLine="0"/>
        <w:jc w:val="center"/>
        <w:outlineLvl w:val="0"/>
        <w:rPr>
          <w:b/>
          <w:bCs/>
          <w:caps/>
        </w:rPr>
      </w:pPr>
    </w:p>
    <w:p w:rsidR="006B38C3" w:rsidRPr="002E6BA1" w:rsidRDefault="006B38C3" w:rsidP="006B38C3">
      <w:pPr>
        <w:spacing w:before="108" w:after="108"/>
        <w:ind w:firstLine="0"/>
        <w:jc w:val="center"/>
        <w:outlineLvl w:val="0"/>
        <w:rPr>
          <w:b/>
          <w:bCs/>
          <w:caps/>
        </w:rPr>
      </w:pPr>
      <w:r w:rsidRPr="002E6BA1">
        <w:rPr>
          <w:b/>
          <w:bCs/>
          <w:caps/>
        </w:rPr>
        <w:t>Методика</w:t>
      </w:r>
      <w:r w:rsidRPr="002E6BA1">
        <w:rPr>
          <w:b/>
          <w:bCs/>
          <w:caps/>
        </w:rPr>
        <w:br/>
        <w:t>оценки эффективности  подПрограммы</w:t>
      </w:r>
    </w:p>
    <w:p w:rsidR="006B38C3" w:rsidRPr="002E6BA1" w:rsidRDefault="006B38C3" w:rsidP="006B38C3">
      <w:pPr>
        <w:ind w:firstLine="0"/>
      </w:pPr>
    </w:p>
    <w:p w:rsidR="006B38C3" w:rsidRPr="002E6BA1" w:rsidRDefault="006B38C3" w:rsidP="006B38C3">
      <w:pPr>
        <w:ind w:firstLine="0"/>
      </w:pPr>
      <w:r w:rsidRPr="002E6BA1">
        <w:t xml:space="preserve">Оценка соответствия  программы требованиям нормативно-правовой базы, определение ее рейтинга осуществляются на основании </w:t>
      </w:r>
      <w:hyperlink r:id="rId28" w:history="1">
        <w:r w:rsidRPr="002E6BA1">
          <w:rPr>
            <w:bCs/>
          </w:rPr>
          <w:t>методики</w:t>
        </w:r>
      </w:hyperlink>
      <w:r w:rsidRPr="002E6BA1">
        <w:t xml:space="preserve">, утвержденной </w:t>
      </w:r>
      <w:hyperlink r:id="rId29" w:history="1">
        <w:r w:rsidRPr="002E6BA1">
          <w:rPr>
            <w:bCs/>
          </w:rPr>
          <w:t>постановлением</w:t>
        </w:r>
      </w:hyperlink>
      <w:r w:rsidRPr="002E6BA1">
        <w:rPr>
          <w:b/>
        </w:rPr>
        <w:t xml:space="preserve"> </w:t>
      </w:r>
      <w:r w:rsidRPr="002E6BA1">
        <w:t>Правительства Республики Мордовия от 29 августа 2006 г. N 384 "О разработке и реализации республиканских и межрегиональных целевых программ, в осуществлении которых участвует Республика Мордовия".</w:t>
      </w:r>
    </w:p>
    <w:p w:rsidR="006B38C3" w:rsidRPr="002E6BA1" w:rsidRDefault="006B38C3" w:rsidP="006B38C3">
      <w:pPr>
        <w:ind w:firstLine="0"/>
      </w:pPr>
      <w:r w:rsidRPr="002E6BA1">
        <w:t>Расчеты основных показателей, используемых при оценке критериев, применяемых для определения рейтинга  программы, произведены на основании расчетов первичных критериев (ki), комплексных критериев (Ki), весовых коэффициентов (Zi), балльной оценки (N) и интегрального (итогового) показателя рейтинга  программы (R) по программным мероприятиям. Интегральный показатель рейтинга  программы равен 6,0.</w:t>
      </w:r>
    </w:p>
    <w:p w:rsidR="006B38C3" w:rsidRPr="002E6BA1" w:rsidRDefault="006B38C3" w:rsidP="006B38C3">
      <w:pPr>
        <w:ind w:firstLine="0"/>
      </w:pPr>
      <w:r w:rsidRPr="002E6BA1">
        <w:t xml:space="preserve">Оценка по комплексному критерию К1 - соответствие Подпрограммы системе приоритетов социально-экономического развития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80"/>
        <w:gridCol w:w="924"/>
        <w:gridCol w:w="709"/>
        <w:gridCol w:w="567"/>
        <w:gridCol w:w="1276"/>
      </w:tblGrid>
      <w:tr w:rsidR="006B38C3" w:rsidRPr="002E6BA1" w:rsidTr="00B173B3">
        <w:tc>
          <w:tcPr>
            <w:tcW w:w="5880" w:type="dxa"/>
            <w:vMerge w:val="restart"/>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Наименование мероприятия</w:t>
            </w:r>
          </w:p>
        </w:tc>
        <w:tc>
          <w:tcPr>
            <w:tcW w:w="3476" w:type="dxa"/>
            <w:gridSpan w:val="4"/>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Показатели</w:t>
            </w:r>
          </w:p>
        </w:tc>
      </w:tr>
      <w:tr w:rsidR="006B38C3" w:rsidRPr="002E6BA1" w:rsidTr="00B173B3">
        <w:tc>
          <w:tcPr>
            <w:tcW w:w="5880" w:type="dxa"/>
            <w:vMerge/>
            <w:tcBorders>
              <w:top w:val="single" w:sz="4" w:space="0" w:color="auto"/>
              <w:bottom w:val="single" w:sz="4" w:space="0" w:color="auto"/>
              <w:right w:val="single" w:sz="4" w:space="0" w:color="auto"/>
            </w:tcBorders>
          </w:tcPr>
          <w:p w:rsidR="006B38C3" w:rsidRPr="002E6BA1" w:rsidRDefault="006B38C3" w:rsidP="00B173B3">
            <w:pPr>
              <w:ind w:firstLine="0"/>
            </w:pPr>
          </w:p>
        </w:tc>
        <w:tc>
          <w:tcPr>
            <w:tcW w:w="924"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ki</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Zi</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N</w:t>
            </w:r>
          </w:p>
        </w:tc>
        <w:tc>
          <w:tcPr>
            <w:tcW w:w="1276"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ki=Zi x N</w:t>
            </w:r>
          </w:p>
        </w:tc>
      </w:tr>
      <w:tr w:rsidR="006B38C3" w:rsidRPr="002E6BA1" w:rsidTr="00B173B3">
        <w:tc>
          <w:tcPr>
            <w:tcW w:w="5880" w:type="dxa"/>
            <w:vMerge w:val="restart"/>
            <w:tcBorders>
              <w:top w:val="single" w:sz="4" w:space="0" w:color="auto"/>
              <w:bottom w:val="single" w:sz="4" w:space="0" w:color="auto"/>
              <w:right w:val="single" w:sz="4" w:space="0" w:color="auto"/>
            </w:tcBorders>
          </w:tcPr>
          <w:p w:rsidR="006B38C3" w:rsidRPr="002E6BA1" w:rsidRDefault="006B38C3" w:rsidP="00B173B3">
            <w:pPr>
              <w:ind w:firstLine="0"/>
            </w:pPr>
            <w:r w:rsidRPr="002E6BA1">
              <w:t>Переселение граждан из аварийного жилищного фонда</w:t>
            </w:r>
          </w:p>
        </w:tc>
        <w:tc>
          <w:tcPr>
            <w:tcW w:w="924"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k 1.1</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0,4</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10</w:t>
            </w:r>
          </w:p>
        </w:tc>
        <w:tc>
          <w:tcPr>
            <w:tcW w:w="1276"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4</w:t>
            </w:r>
          </w:p>
        </w:tc>
      </w:tr>
      <w:tr w:rsidR="006B38C3" w:rsidRPr="002E6BA1" w:rsidTr="00B173B3">
        <w:tc>
          <w:tcPr>
            <w:tcW w:w="5880" w:type="dxa"/>
            <w:vMerge/>
            <w:tcBorders>
              <w:top w:val="single" w:sz="4" w:space="0" w:color="auto"/>
              <w:bottom w:val="single" w:sz="4" w:space="0" w:color="auto"/>
              <w:right w:val="single" w:sz="4" w:space="0" w:color="auto"/>
            </w:tcBorders>
          </w:tcPr>
          <w:p w:rsidR="006B38C3" w:rsidRPr="002E6BA1" w:rsidRDefault="006B38C3" w:rsidP="00B173B3">
            <w:pPr>
              <w:ind w:firstLine="0"/>
            </w:pPr>
          </w:p>
        </w:tc>
        <w:tc>
          <w:tcPr>
            <w:tcW w:w="924"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k 1.3</w:t>
            </w:r>
          </w:p>
        </w:tc>
        <w:tc>
          <w:tcPr>
            <w:tcW w:w="709"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0,2</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10</w:t>
            </w:r>
          </w:p>
        </w:tc>
        <w:tc>
          <w:tcPr>
            <w:tcW w:w="1276"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2</w:t>
            </w:r>
          </w:p>
        </w:tc>
      </w:tr>
    </w:tbl>
    <w:p w:rsidR="006B38C3" w:rsidRPr="002E6BA1" w:rsidRDefault="006B38C3" w:rsidP="006B38C3">
      <w:pPr>
        <w:ind w:firstLine="0"/>
      </w:pPr>
      <w:r w:rsidRPr="002E6BA1">
        <w:t>Оценка по комплексному критерию К2 - постановка в Подпрограмме задач, условием решения которых является применение программно-целевого метода.</w:t>
      </w:r>
    </w:p>
    <w:p w:rsidR="006B38C3" w:rsidRPr="002E6BA1" w:rsidRDefault="006B38C3" w:rsidP="006B38C3">
      <w:pPr>
        <w:ind w:firstLine="0"/>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80"/>
        <w:gridCol w:w="783"/>
        <w:gridCol w:w="708"/>
        <w:gridCol w:w="567"/>
        <w:gridCol w:w="1418"/>
      </w:tblGrid>
      <w:tr w:rsidR="006B38C3" w:rsidRPr="002E6BA1" w:rsidTr="00B173B3">
        <w:tc>
          <w:tcPr>
            <w:tcW w:w="5880" w:type="dxa"/>
            <w:vMerge w:val="restart"/>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Наименование мероприятий</w:t>
            </w:r>
          </w:p>
        </w:tc>
        <w:tc>
          <w:tcPr>
            <w:tcW w:w="3476" w:type="dxa"/>
            <w:gridSpan w:val="4"/>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Показатели</w:t>
            </w:r>
          </w:p>
        </w:tc>
      </w:tr>
      <w:tr w:rsidR="006B38C3" w:rsidRPr="002E6BA1" w:rsidTr="00B173B3">
        <w:tc>
          <w:tcPr>
            <w:tcW w:w="5880" w:type="dxa"/>
            <w:vMerge/>
            <w:tcBorders>
              <w:top w:val="single" w:sz="4" w:space="0" w:color="auto"/>
              <w:bottom w:val="single" w:sz="4" w:space="0" w:color="auto"/>
              <w:right w:val="single" w:sz="4" w:space="0" w:color="auto"/>
            </w:tcBorders>
          </w:tcPr>
          <w:p w:rsidR="006B38C3" w:rsidRPr="002E6BA1" w:rsidRDefault="006B38C3" w:rsidP="00B173B3">
            <w:pPr>
              <w:ind w:firstLine="0"/>
            </w:pPr>
          </w:p>
        </w:tc>
        <w:tc>
          <w:tcPr>
            <w:tcW w:w="783"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ki</w:t>
            </w:r>
          </w:p>
        </w:tc>
        <w:tc>
          <w:tcPr>
            <w:tcW w:w="708"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Zi</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N</w:t>
            </w:r>
          </w:p>
        </w:tc>
        <w:tc>
          <w:tcPr>
            <w:tcW w:w="1418"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ki = Zi x N</w:t>
            </w:r>
          </w:p>
        </w:tc>
      </w:tr>
      <w:tr w:rsidR="006B38C3" w:rsidRPr="002E6BA1" w:rsidTr="00B173B3">
        <w:tc>
          <w:tcPr>
            <w:tcW w:w="5880" w:type="dxa"/>
            <w:tcBorders>
              <w:top w:val="single" w:sz="4" w:space="0" w:color="auto"/>
              <w:bottom w:val="single" w:sz="4" w:space="0" w:color="auto"/>
              <w:right w:val="single" w:sz="4" w:space="0" w:color="auto"/>
            </w:tcBorders>
          </w:tcPr>
          <w:p w:rsidR="006B38C3" w:rsidRPr="002E6BA1" w:rsidRDefault="006B38C3" w:rsidP="00B173B3">
            <w:pPr>
              <w:ind w:firstLine="0"/>
            </w:pPr>
            <w:r w:rsidRPr="002E6BA1">
              <w:t>Переселение граждан из аварийного жилищного фонда</w:t>
            </w:r>
          </w:p>
        </w:tc>
        <w:tc>
          <w:tcPr>
            <w:tcW w:w="783"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k 2.1</w:t>
            </w:r>
          </w:p>
        </w:tc>
        <w:tc>
          <w:tcPr>
            <w:tcW w:w="708"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0,5</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10</w:t>
            </w:r>
          </w:p>
        </w:tc>
        <w:tc>
          <w:tcPr>
            <w:tcW w:w="1418"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5</w:t>
            </w:r>
          </w:p>
        </w:tc>
      </w:tr>
    </w:tbl>
    <w:p w:rsidR="006B38C3" w:rsidRPr="002E6BA1" w:rsidRDefault="006B38C3" w:rsidP="006B38C3">
      <w:pPr>
        <w:ind w:firstLine="0"/>
      </w:pPr>
      <w:r w:rsidRPr="002E6BA1">
        <w:t>Оценка по комплексному критерию К3 - уровень проработки целевых показателей и индикаторов эффективности реализации Подпрограммы.</w:t>
      </w:r>
    </w:p>
    <w:p w:rsidR="006B38C3" w:rsidRPr="002E6BA1" w:rsidRDefault="006B38C3" w:rsidP="006B38C3">
      <w:pPr>
        <w:ind w:firstLine="0"/>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80"/>
        <w:gridCol w:w="924"/>
        <w:gridCol w:w="567"/>
        <w:gridCol w:w="567"/>
        <w:gridCol w:w="1418"/>
      </w:tblGrid>
      <w:tr w:rsidR="006B38C3" w:rsidRPr="002E6BA1" w:rsidTr="00B173B3">
        <w:tc>
          <w:tcPr>
            <w:tcW w:w="5880" w:type="dxa"/>
            <w:vMerge w:val="restart"/>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Наименование мероприятий</w:t>
            </w:r>
          </w:p>
        </w:tc>
        <w:tc>
          <w:tcPr>
            <w:tcW w:w="3476" w:type="dxa"/>
            <w:gridSpan w:val="4"/>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Показатели</w:t>
            </w:r>
          </w:p>
        </w:tc>
      </w:tr>
      <w:tr w:rsidR="006B38C3" w:rsidRPr="002E6BA1" w:rsidTr="00B173B3">
        <w:tc>
          <w:tcPr>
            <w:tcW w:w="5880" w:type="dxa"/>
            <w:vMerge/>
            <w:tcBorders>
              <w:top w:val="single" w:sz="4" w:space="0" w:color="auto"/>
              <w:bottom w:val="single" w:sz="4" w:space="0" w:color="auto"/>
              <w:right w:val="single" w:sz="4" w:space="0" w:color="auto"/>
            </w:tcBorders>
          </w:tcPr>
          <w:p w:rsidR="006B38C3" w:rsidRPr="002E6BA1" w:rsidRDefault="006B38C3" w:rsidP="00B173B3">
            <w:pPr>
              <w:ind w:firstLine="0"/>
            </w:pPr>
          </w:p>
        </w:tc>
        <w:tc>
          <w:tcPr>
            <w:tcW w:w="924"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ki</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Zi</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N</w:t>
            </w:r>
          </w:p>
        </w:tc>
        <w:tc>
          <w:tcPr>
            <w:tcW w:w="1418"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ki = Zi x N</w:t>
            </w:r>
          </w:p>
        </w:tc>
      </w:tr>
      <w:tr w:rsidR="006B38C3" w:rsidRPr="002E6BA1" w:rsidTr="00B173B3">
        <w:tc>
          <w:tcPr>
            <w:tcW w:w="5880" w:type="dxa"/>
            <w:tcBorders>
              <w:top w:val="single" w:sz="4" w:space="0" w:color="auto"/>
              <w:bottom w:val="single" w:sz="4" w:space="0" w:color="auto"/>
              <w:right w:val="single" w:sz="4" w:space="0" w:color="auto"/>
            </w:tcBorders>
          </w:tcPr>
          <w:p w:rsidR="006B38C3" w:rsidRPr="002E6BA1" w:rsidRDefault="006B38C3" w:rsidP="00B173B3">
            <w:pPr>
              <w:ind w:firstLine="0"/>
            </w:pPr>
            <w:r w:rsidRPr="002E6BA1">
              <w:t>Переселение граждан из аварийного жилищного фонда</w:t>
            </w:r>
          </w:p>
        </w:tc>
        <w:tc>
          <w:tcPr>
            <w:tcW w:w="924"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k 3.1</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1</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10</w:t>
            </w:r>
          </w:p>
        </w:tc>
        <w:tc>
          <w:tcPr>
            <w:tcW w:w="1418"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10</w:t>
            </w:r>
          </w:p>
        </w:tc>
      </w:tr>
    </w:tbl>
    <w:p w:rsidR="006B38C3" w:rsidRPr="002E6BA1" w:rsidRDefault="006B38C3" w:rsidP="006B38C3">
      <w:pPr>
        <w:ind w:firstLine="0"/>
      </w:pPr>
      <w:r w:rsidRPr="002E6BA1">
        <w:t>Оценка по комплексному критерию К4 - уровень финансового обеспечения Подпрограммы и его структурные параметры</w:t>
      </w:r>
    </w:p>
    <w:p w:rsidR="006B38C3" w:rsidRPr="002E6BA1" w:rsidRDefault="006B38C3" w:rsidP="006B38C3">
      <w:pPr>
        <w:ind w:firstLine="0"/>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80"/>
        <w:gridCol w:w="924"/>
        <w:gridCol w:w="567"/>
        <w:gridCol w:w="567"/>
        <w:gridCol w:w="1418"/>
      </w:tblGrid>
      <w:tr w:rsidR="006B38C3" w:rsidRPr="002E6BA1" w:rsidTr="00B173B3">
        <w:tc>
          <w:tcPr>
            <w:tcW w:w="5880" w:type="dxa"/>
            <w:vMerge w:val="restart"/>
            <w:tcBorders>
              <w:top w:val="single" w:sz="4" w:space="0" w:color="auto"/>
              <w:bottom w:val="single" w:sz="4" w:space="0" w:color="auto"/>
              <w:right w:val="single" w:sz="4" w:space="0" w:color="auto"/>
            </w:tcBorders>
          </w:tcPr>
          <w:p w:rsidR="006B38C3" w:rsidRPr="002E6BA1" w:rsidRDefault="006B38C3" w:rsidP="00B173B3">
            <w:pPr>
              <w:ind w:firstLine="0"/>
            </w:pPr>
            <w:r w:rsidRPr="002E6BA1">
              <w:t>Наименование мероприятий</w:t>
            </w:r>
          </w:p>
        </w:tc>
        <w:tc>
          <w:tcPr>
            <w:tcW w:w="3476" w:type="dxa"/>
            <w:gridSpan w:val="4"/>
            <w:tcBorders>
              <w:top w:val="single" w:sz="4" w:space="0" w:color="auto"/>
              <w:left w:val="single" w:sz="4" w:space="0" w:color="auto"/>
              <w:bottom w:val="single" w:sz="4" w:space="0" w:color="auto"/>
            </w:tcBorders>
          </w:tcPr>
          <w:p w:rsidR="006B38C3" w:rsidRPr="002E6BA1" w:rsidRDefault="006B38C3" w:rsidP="00B173B3">
            <w:pPr>
              <w:ind w:firstLine="0"/>
            </w:pPr>
            <w:r w:rsidRPr="002E6BA1">
              <w:t>Показатели</w:t>
            </w:r>
          </w:p>
        </w:tc>
      </w:tr>
      <w:tr w:rsidR="006B38C3" w:rsidRPr="002E6BA1" w:rsidTr="00B173B3">
        <w:tc>
          <w:tcPr>
            <w:tcW w:w="5880" w:type="dxa"/>
            <w:vMerge/>
            <w:tcBorders>
              <w:top w:val="single" w:sz="4" w:space="0" w:color="auto"/>
              <w:bottom w:val="single" w:sz="4" w:space="0" w:color="auto"/>
              <w:right w:val="single" w:sz="4" w:space="0" w:color="auto"/>
            </w:tcBorders>
          </w:tcPr>
          <w:p w:rsidR="006B38C3" w:rsidRPr="002E6BA1" w:rsidRDefault="006B38C3" w:rsidP="00B173B3">
            <w:pPr>
              <w:ind w:firstLine="0"/>
            </w:pPr>
          </w:p>
        </w:tc>
        <w:tc>
          <w:tcPr>
            <w:tcW w:w="924"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r w:rsidRPr="002E6BA1">
              <w:t>ki</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r w:rsidRPr="002E6BA1">
              <w:t>Zi</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r w:rsidRPr="002E6BA1">
              <w:t>N</w:t>
            </w:r>
          </w:p>
        </w:tc>
        <w:tc>
          <w:tcPr>
            <w:tcW w:w="1418" w:type="dxa"/>
            <w:tcBorders>
              <w:top w:val="single" w:sz="4" w:space="0" w:color="auto"/>
              <w:left w:val="single" w:sz="4" w:space="0" w:color="auto"/>
              <w:bottom w:val="single" w:sz="4" w:space="0" w:color="auto"/>
            </w:tcBorders>
          </w:tcPr>
          <w:p w:rsidR="006B38C3" w:rsidRPr="002E6BA1" w:rsidRDefault="006B38C3" w:rsidP="00B173B3">
            <w:pPr>
              <w:ind w:firstLine="0"/>
            </w:pPr>
            <w:r w:rsidRPr="002E6BA1">
              <w:t>ki = Zi x N</w:t>
            </w:r>
          </w:p>
        </w:tc>
      </w:tr>
      <w:tr w:rsidR="006B38C3" w:rsidRPr="002E6BA1" w:rsidTr="00B173B3">
        <w:tc>
          <w:tcPr>
            <w:tcW w:w="5880" w:type="dxa"/>
            <w:tcBorders>
              <w:top w:val="single" w:sz="4" w:space="0" w:color="auto"/>
              <w:bottom w:val="single" w:sz="4" w:space="0" w:color="auto"/>
              <w:right w:val="single" w:sz="4" w:space="0" w:color="auto"/>
            </w:tcBorders>
          </w:tcPr>
          <w:p w:rsidR="006B38C3" w:rsidRPr="002E6BA1" w:rsidRDefault="006B38C3" w:rsidP="00B173B3">
            <w:pPr>
              <w:ind w:firstLine="0"/>
            </w:pPr>
            <w:r w:rsidRPr="002E6BA1">
              <w:t>Переселение граждан из аварийного жилищного фонда</w:t>
            </w:r>
          </w:p>
        </w:tc>
        <w:tc>
          <w:tcPr>
            <w:tcW w:w="924"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r w:rsidRPr="002E6BA1">
              <w:t>k 4.3</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r w:rsidRPr="002E6BA1">
              <w:t>0,3</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r w:rsidRPr="002E6BA1">
              <w:t>10</w:t>
            </w:r>
          </w:p>
        </w:tc>
        <w:tc>
          <w:tcPr>
            <w:tcW w:w="1418" w:type="dxa"/>
            <w:tcBorders>
              <w:top w:val="single" w:sz="4" w:space="0" w:color="auto"/>
              <w:left w:val="single" w:sz="4" w:space="0" w:color="auto"/>
              <w:bottom w:val="single" w:sz="4" w:space="0" w:color="auto"/>
            </w:tcBorders>
          </w:tcPr>
          <w:p w:rsidR="006B38C3" w:rsidRPr="002E6BA1" w:rsidRDefault="006B38C3" w:rsidP="00B173B3">
            <w:pPr>
              <w:ind w:firstLine="0"/>
            </w:pPr>
            <w:r w:rsidRPr="002E6BA1">
              <w:t>3</w:t>
            </w:r>
          </w:p>
        </w:tc>
      </w:tr>
    </w:tbl>
    <w:p w:rsidR="006B38C3" w:rsidRPr="002E6BA1" w:rsidRDefault="006B38C3" w:rsidP="006B38C3">
      <w:pPr>
        <w:ind w:firstLine="0"/>
      </w:pPr>
      <w:r w:rsidRPr="002E6BA1">
        <w:t>Оценка по комплексному критерию К5 - организация управления и контроля за ходом исполнения Подпрограммы</w:t>
      </w:r>
    </w:p>
    <w:p w:rsidR="006B38C3" w:rsidRPr="002E6BA1" w:rsidRDefault="006B38C3" w:rsidP="006B38C3">
      <w:pPr>
        <w:ind w:firstLine="0"/>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80"/>
        <w:gridCol w:w="924"/>
        <w:gridCol w:w="567"/>
        <w:gridCol w:w="567"/>
        <w:gridCol w:w="1418"/>
      </w:tblGrid>
      <w:tr w:rsidR="006B38C3" w:rsidRPr="002E6BA1" w:rsidTr="00B173B3">
        <w:tc>
          <w:tcPr>
            <w:tcW w:w="5880" w:type="dxa"/>
            <w:vMerge w:val="restart"/>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Наименование мероприятий</w:t>
            </w:r>
          </w:p>
        </w:tc>
        <w:tc>
          <w:tcPr>
            <w:tcW w:w="3476" w:type="dxa"/>
            <w:gridSpan w:val="4"/>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Показатели</w:t>
            </w:r>
          </w:p>
        </w:tc>
      </w:tr>
      <w:tr w:rsidR="006B38C3" w:rsidRPr="002E6BA1" w:rsidTr="00B173B3">
        <w:tc>
          <w:tcPr>
            <w:tcW w:w="5880" w:type="dxa"/>
            <w:vMerge/>
            <w:tcBorders>
              <w:top w:val="single" w:sz="4" w:space="0" w:color="auto"/>
              <w:bottom w:val="single" w:sz="4" w:space="0" w:color="auto"/>
              <w:right w:val="single" w:sz="4" w:space="0" w:color="auto"/>
            </w:tcBorders>
          </w:tcPr>
          <w:p w:rsidR="006B38C3" w:rsidRPr="002E6BA1" w:rsidRDefault="006B38C3" w:rsidP="00B173B3">
            <w:pPr>
              <w:ind w:firstLine="0"/>
            </w:pPr>
          </w:p>
        </w:tc>
        <w:tc>
          <w:tcPr>
            <w:tcW w:w="924"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ki</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Zi</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N</w:t>
            </w:r>
          </w:p>
        </w:tc>
        <w:tc>
          <w:tcPr>
            <w:tcW w:w="1418"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ki = Zi x N</w:t>
            </w:r>
          </w:p>
        </w:tc>
      </w:tr>
      <w:tr w:rsidR="006B38C3" w:rsidRPr="002E6BA1" w:rsidTr="00B173B3">
        <w:tc>
          <w:tcPr>
            <w:tcW w:w="5880" w:type="dxa"/>
            <w:tcBorders>
              <w:top w:val="single" w:sz="4" w:space="0" w:color="auto"/>
              <w:bottom w:val="single" w:sz="4" w:space="0" w:color="auto"/>
              <w:right w:val="single" w:sz="4" w:space="0" w:color="auto"/>
            </w:tcBorders>
          </w:tcPr>
          <w:p w:rsidR="006B38C3" w:rsidRPr="002E6BA1" w:rsidRDefault="006B38C3" w:rsidP="00B173B3">
            <w:pPr>
              <w:ind w:firstLine="0"/>
            </w:pPr>
            <w:r w:rsidRPr="002E6BA1">
              <w:t>Переселение граждан из аварийного жилищного фонда</w:t>
            </w:r>
          </w:p>
        </w:tc>
        <w:tc>
          <w:tcPr>
            <w:tcW w:w="924"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k 5.1</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0,2</w:t>
            </w:r>
          </w:p>
        </w:tc>
        <w:tc>
          <w:tcPr>
            <w:tcW w:w="567"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10</w:t>
            </w:r>
          </w:p>
        </w:tc>
        <w:tc>
          <w:tcPr>
            <w:tcW w:w="1418"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2</w:t>
            </w:r>
          </w:p>
        </w:tc>
      </w:tr>
    </w:tbl>
    <w:p w:rsidR="006B38C3" w:rsidRPr="002E6BA1" w:rsidRDefault="006B38C3" w:rsidP="006B38C3">
      <w:pPr>
        <w:ind w:firstLine="0"/>
      </w:pPr>
      <w:r w:rsidRPr="002E6BA1">
        <w:t>Согласно рассчитанным итоговым интегральным оценкам показателя рейтинга и качественной шкалы  программа оценивается как адекватная. Результативность реализации  программы и минимизация рисков тесно связаны с соблюдением графиков выполнения и объемов финансирования мероприятий, организацией управления и контроля за ходом выполнения поставленных задач.</w:t>
      </w:r>
    </w:p>
    <w:p w:rsidR="006B38C3" w:rsidRPr="002E6BA1" w:rsidRDefault="006B38C3" w:rsidP="006B38C3">
      <w:pPr>
        <w:ind w:firstLine="0"/>
      </w:pPr>
    </w:p>
    <w:p w:rsidR="006B38C3" w:rsidRPr="002E6BA1" w:rsidRDefault="006B38C3" w:rsidP="006B38C3">
      <w:pPr>
        <w:ind w:firstLine="0"/>
        <w:jc w:val="left"/>
        <w:rPr>
          <w:rFonts w:ascii="Times New Roman CYR" w:hAnsi="Times New Roman CYR" w:cs="Times New Roman CYR"/>
        </w:rPr>
        <w:sectPr w:rsidR="006B38C3" w:rsidRPr="002E6BA1" w:rsidSect="008B5375">
          <w:headerReference w:type="default" r:id="rId30"/>
          <w:pgSz w:w="11905" w:h="16837"/>
          <w:pgMar w:top="800" w:right="568" w:bottom="800" w:left="1440" w:header="720" w:footer="720" w:gutter="0"/>
          <w:cols w:space="720"/>
          <w:noEndnote/>
        </w:sectPr>
      </w:pPr>
    </w:p>
    <w:p w:rsidR="006B38C3" w:rsidRPr="002E6BA1" w:rsidRDefault="006B38C3" w:rsidP="006B38C3">
      <w:pPr>
        <w:jc w:val="right"/>
        <w:rPr>
          <w:bCs/>
          <w:caps/>
        </w:rPr>
      </w:pPr>
      <w:bookmarkStart w:id="22" w:name="sub_1600"/>
      <w:r w:rsidRPr="002E6BA1">
        <w:rPr>
          <w:bCs/>
          <w:caps/>
        </w:rPr>
        <w:lastRenderedPageBreak/>
        <w:t>Приложение 3</w:t>
      </w:r>
    </w:p>
    <w:p w:rsidR="006B38C3" w:rsidRPr="002E6BA1" w:rsidRDefault="006B38C3" w:rsidP="006B38C3">
      <w:pPr>
        <w:jc w:val="right"/>
        <w:rPr>
          <w:bCs/>
        </w:rPr>
      </w:pPr>
      <w:r w:rsidRPr="002E6BA1">
        <w:rPr>
          <w:bCs/>
        </w:rPr>
        <w:t xml:space="preserve">к </w:t>
      </w:r>
      <w:hyperlink w:anchor="sub_1000" w:history="1">
        <w:r w:rsidRPr="002E6BA1">
          <w:t xml:space="preserve"> муниципальной программе</w:t>
        </w:r>
      </w:hyperlink>
      <w:r w:rsidRPr="002E6BA1">
        <w:rPr>
          <w:bCs/>
        </w:rPr>
        <w:br/>
        <w:t>"</w:t>
      </w:r>
      <w:r w:rsidRPr="002E6BA1">
        <w:t xml:space="preserve"> </w:t>
      </w:r>
      <w:r w:rsidRPr="002E6BA1">
        <w:rPr>
          <w:bCs/>
        </w:rPr>
        <w:t xml:space="preserve">Развитие  жилищно-коммунальной сферы </w:t>
      </w:r>
    </w:p>
    <w:p w:rsidR="006B38C3" w:rsidRPr="002E6BA1" w:rsidRDefault="006B38C3" w:rsidP="006B38C3">
      <w:pPr>
        <w:jc w:val="right"/>
        <w:rPr>
          <w:bCs/>
        </w:rPr>
      </w:pPr>
      <w:r w:rsidRPr="002E6BA1">
        <w:rPr>
          <w:bCs/>
        </w:rPr>
        <w:t xml:space="preserve">и повышение качества предоставляемых услуг </w:t>
      </w:r>
    </w:p>
    <w:p w:rsidR="006B38C3" w:rsidRPr="002E6BA1" w:rsidRDefault="006B38C3" w:rsidP="006B38C3">
      <w:pPr>
        <w:jc w:val="right"/>
        <w:rPr>
          <w:bCs/>
        </w:rPr>
      </w:pPr>
      <w:r w:rsidRPr="002E6BA1">
        <w:rPr>
          <w:bCs/>
        </w:rPr>
        <w:t xml:space="preserve">в Кочкуровском муниципальном районе </w:t>
      </w:r>
    </w:p>
    <w:p w:rsidR="006B38C3" w:rsidRPr="002E6BA1" w:rsidRDefault="006B38C3" w:rsidP="006B38C3">
      <w:pPr>
        <w:jc w:val="right"/>
        <w:rPr>
          <w:bCs/>
        </w:rPr>
      </w:pPr>
      <w:r w:rsidRPr="002E6BA1">
        <w:rPr>
          <w:bCs/>
        </w:rPr>
        <w:t>Республики Мордовия на 2020-2025 годы "</w:t>
      </w:r>
    </w:p>
    <w:bookmarkEnd w:id="22"/>
    <w:p w:rsidR="006B38C3" w:rsidRPr="002E6BA1" w:rsidRDefault="006B38C3" w:rsidP="006B38C3"/>
    <w:p w:rsidR="006B38C3" w:rsidRPr="00B77B61" w:rsidRDefault="006B38C3" w:rsidP="006B38C3">
      <w:pPr>
        <w:spacing w:before="108" w:after="108"/>
        <w:ind w:firstLine="0"/>
        <w:jc w:val="center"/>
        <w:outlineLvl w:val="0"/>
        <w:rPr>
          <w:b/>
          <w:bCs/>
          <w:caps/>
        </w:rPr>
      </w:pPr>
      <w:r w:rsidRPr="00B77B61">
        <w:rPr>
          <w:b/>
          <w:bCs/>
          <w:caps/>
        </w:rPr>
        <w:t>Паспорт</w:t>
      </w:r>
      <w:r w:rsidRPr="00B77B61">
        <w:rPr>
          <w:b/>
          <w:bCs/>
          <w:caps/>
        </w:rPr>
        <w:br/>
        <w:t>подпрограммы "Модернизация и реформирование жилищно-коммунального хозяйства Кочкуровского муниципального района Республики Мордовия на 2020-2025 годы" (далее - Подпрограмма)</w:t>
      </w:r>
    </w:p>
    <w:p w:rsidR="006B38C3" w:rsidRPr="002E6BA1" w:rsidRDefault="006B38C3" w:rsidP="006B38C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49"/>
        <w:gridCol w:w="7399"/>
      </w:tblGrid>
      <w:tr w:rsidR="006B38C3" w:rsidRPr="002E6BA1" w:rsidTr="00B173B3">
        <w:tc>
          <w:tcPr>
            <w:tcW w:w="2949" w:type="dxa"/>
            <w:tcBorders>
              <w:top w:val="nil"/>
              <w:left w:val="nil"/>
              <w:bottom w:val="nil"/>
              <w:right w:val="nil"/>
            </w:tcBorders>
          </w:tcPr>
          <w:p w:rsidR="006B38C3" w:rsidRPr="002E6BA1" w:rsidRDefault="006B38C3" w:rsidP="00B173B3">
            <w:pPr>
              <w:ind w:firstLine="0"/>
              <w:rPr>
                <w:b/>
                <w:bCs/>
              </w:rPr>
            </w:pPr>
            <w:r w:rsidRPr="002E6BA1">
              <w:rPr>
                <w:b/>
                <w:bCs/>
              </w:rPr>
              <w:t>Ответственный исполнитель Подпрограммы</w:t>
            </w:r>
          </w:p>
          <w:p w:rsidR="006B38C3" w:rsidRPr="002E6BA1" w:rsidRDefault="006B38C3" w:rsidP="00B173B3">
            <w:pPr>
              <w:ind w:firstLine="0"/>
            </w:pPr>
          </w:p>
        </w:tc>
        <w:tc>
          <w:tcPr>
            <w:tcW w:w="7399" w:type="dxa"/>
            <w:tcBorders>
              <w:top w:val="nil"/>
              <w:left w:val="nil"/>
              <w:bottom w:val="nil"/>
              <w:right w:val="nil"/>
            </w:tcBorders>
          </w:tcPr>
          <w:p w:rsidR="006B38C3" w:rsidRPr="002E6BA1" w:rsidRDefault="006B38C3" w:rsidP="00B173B3">
            <w:pPr>
              <w:ind w:firstLine="0"/>
            </w:pPr>
            <w:r w:rsidRPr="002E6BA1">
              <w:t>Администрация Кочкуровского муниципального района Республики Мордовия</w:t>
            </w:r>
          </w:p>
        </w:tc>
      </w:tr>
      <w:tr w:rsidR="006B38C3" w:rsidRPr="002E6BA1" w:rsidTr="00B173B3">
        <w:tc>
          <w:tcPr>
            <w:tcW w:w="2949" w:type="dxa"/>
            <w:tcBorders>
              <w:top w:val="nil"/>
              <w:left w:val="nil"/>
              <w:bottom w:val="nil"/>
              <w:right w:val="nil"/>
            </w:tcBorders>
          </w:tcPr>
          <w:p w:rsidR="006B38C3" w:rsidRPr="002E6BA1" w:rsidRDefault="006B38C3" w:rsidP="00B173B3">
            <w:pPr>
              <w:ind w:firstLine="0"/>
            </w:pPr>
            <w:r w:rsidRPr="002E6BA1">
              <w:rPr>
                <w:b/>
                <w:bCs/>
              </w:rPr>
              <w:t>Цели Подпрограммы</w:t>
            </w:r>
          </w:p>
        </w:tc>
        <w:tc>
          <w:tcPr>
            <w:tcW w:w="7399" w:type="dxa"/>
            <w:tcBorders>
              <w:top w:val="nil"/>
              <w:left w:val="nil"/>
              <w:bottom w:val="nil"/>
              <w:right w:val="nil"/>
            </w:tcBorders>
          </w:tcPr>
          <w:p w:rsidR="006B38C3" w:rsidRPr="002E6BA1" w:rsidRDefault="006B38C3" w:rsidP="00B173B3">
            <w:pPr>
              <w:ind w:firstLine="0"/>
            </w:pPr>
            <w:r w:rsidRPr="002E6BA1">
              <w:t>повышение уровня надежности предоставления коммунальных услуг организациями жилищно-коммунального хозяйства</w:t>
            </w:r>
          </w:p>
          <w:p w:rsidR="006B38C3" w:rsidRPr="002E6BA1" w:rsidRDefault="006B38C3" w:rsidP="00B173B3">
            <w:pPr>
              <w:ind w:firstLine="0"/>
            </w:pPr>
          </w:p>
        </w:tc>
      </w:tr>
      <w:tr w:rsidR="006B38C3" w:rsidRPr="002E6BA1" w:rsidTr="00B173B3">
        <w:tc>
          <w:tcPr>
            <w:tcW w:w="2949" w:type="dxa"/>
            <w:tcBorders>
              <w:top w:val="nil"/>
              <w:left w:val="nil"/>
              <w:bottom w:val="nil"/>
              <w:right w:val="nil"/>
            </w:tcBorders>
          </w:tcPr>
          <w:p w:rsidR="006B38C3" w:rsidRPr="002E6BA1" w:rsidRDefault="006B38C3" w:rsidP="00B173B3">
            <w:pPr>
              <w:ind w:firstLine="0"/>
            </w:pPr>
            <w:r w:rsidRPr="002E6BA1">
              <w:rPr>
                <w:b/>
                <w:bCs/>
              </w:rPr>
              <w:t>Задачи Подпрограммы</w:t>
            </w:r>
          </w:p>
        </w:tc>
        <w:tc>
          <w:tcPr>
            <w:tcW w:w="7399" w:type="dxa"/>
            <w:tcBorders>
              <w:top w:val="nil"/>
              <w:left w:val="nil"/>
              <w:bottom w:val="nil"/>
              <w:right w:val="nil"/>
            </w:tcBorders>
          </w:tcPr>
          <w:p w:rsidR="006B38C3" w:rsidRPr="002E6BA1" w:rsidRDefault="006B38C3" w:rsidP="00B173B3">
            <w:pPr>
              <w:ind w:firstLine="0"/>
            </w:pPr>
            <w:r w:rsidRPr="002E6BA1">
              <w:t>повышение эффективности, качества и надежности коммунальных ресурсов, в том числе путем привлечения частных инвестиций;</w:t>
            </w:r>
          </w:p>
          <w:p w:rsidR="006B38C3" w:rsidRPr="002E6BA1" w:rsidRDefault="006B38C3" w:rsidP="00B173B3">
            <w:pPr>
              <w:ind w:firstLine="0"/>
            </w:pPr>
            <w:r w:rsidRPr="002E6BA1">
              <w:t>увеличение доли населения Республики Мордовия, обеспеченного качественной питьевой водой из систем централизованного водоснабжения;</w:t>
            </w:r>
          </w:p>
          <w:p w:rsidR="006B38C3" w:rsidRPr="002E6BA1" w:rsidRDefault="006B38C3" w:rsidP="00B173B3">
            <w:pPr>
              <w:ind w:firstLine="0"/>
            </w:pPr>
            <w:r w:rsidRPr="002E6BA1">
              <w:t>снижение износа коммунальной инфраструктуры;</w:t>
            </w:r>
          </w:p>
          <w:p w:rsidR="006B38C3" w:rsidRPr="002E6BA1" w:rsidRDefault="006B38C3" w:rsidP="00B173B3">
            <w:pPr>
              <w:ind w:firstLine="0"/>
            </w:pPr>
          </w:p>
        </w:tc>
      </w:tr>
      <w:tr w:rsidR="006B38C3" w:rsidRPr="002E6BA1" w:rsidTr="00B173B3">
        <w:tc>
          <w:tcPr>
            <w:tcW w:w="2949" w:type="dxa"/>
            <w:tcBorders>
              <w:top w:val="nil"/>
              <w:left w:val="nil"/>
              <w:bottom w:val="nil"/>
              <w:right w:val="nil"/>
            </w:tcBorders>
          </w:tcPr>
          <w:p w:rsidR="006B38C3" w:rsidRPr="002E6BA1" w:rsidRDefault="006B38C3" w:rsidP="00B173B3">
            <w:pPr>
              <w:ind w:firstLine="0"/>
            </w:pPr>
            <w:r w:rsidRPr="002E6BA1">
              <w:rPr>
                <w:b/>
                <w:bCs/>
              </w:rPr>
              <w:t>Целевые индикаторы и показатели Подпрограммы</w:t>
            </w:r>
          </w:p>
        </w:tc>
        <w:tc>
          <w:tcPr>
            <w:tcW w:w="7399" w:type="dxa"/>
            <w:tcBorders>
              <w:top w:val="nil"/>
              <w:left w:val="nil"/>
              <w:bottom w:val="nil"/>
              <w:right w:val="nil"/>
            </w:tcBorders>
          </w:tcPr>
          <w:p w:rsidR="006B38C3" w:rsidRPr="002E6BA1" w:rsidRDefault="006B38C3" w:rsidP="00B173B3">
            <w:pPr>
              <w:ind w:firstLine="0"/>
            </w:pPr>
            <w:r w:rsidRPr="002E6BA1">
              <w:t>1) объем потерь ресурсов в централизованных системах водоснабжения, водоотведения;</w:t>
            </w:r>
          </w:p>
          <w:p w:rsidR="006B38C3" w:rsidRPr="002E6BA1" w:rsidRDefault="006B38C3" w:rsidP="00B173B3">
            <w:pPr>
              <w:ind w:firstLine="0"/>
            </w:pPr>
            <w:r w:rsidRPr="002E6BA1">
              <w:t>2) доля населения, обеспеченного качественной питьевой водой из систем централизованного водоснабжения;</w:t>
            </w:r>
          </w:p>
          <w:p w:rsidR="006B38C3" w:rsidRPr="002E6BA1" w:rsidRDefault="006B38C3" w:rsidP="00B173B3">
            <w:pPr>
              <w:ind w:firstLine="0"/>
            </w:pPr>
            <w:r w:rsidRPr="002E6BA1">
              <w:t>3) объем привлеченных заемных средств на развитие и модернизацию системы коммунальной инфраструктуры;</w:t>
            </w:r>
          </w:p>
          <w:p w:rsidR="006B38C3" w:rsidRPr="002E6BA1" w:rsidRDefault="006B38C3" w:rsidP="00B173B3">
            <w:pPr>
              <w:ind w:firstLine="0"/>
            </w:pPr>
            <w:r w:rsidRPr="002E6BA1">
              <w:t>4) износ коммунальной инфраструктуры</w:t>
            </w:r>
          </w:p>
        </w:tc>
      </w:tr>
      <w:tr w:rsidR="006B38C3" w:rsidRPr="002E6BA1" w:rsidTr="00B173B3">
        <w:tc>
          <w:tcPr>
            <w:tcW w:w="2949" w:type="dxa"/>
            <w:tcBorders>
              <w:top w:val="nil"/>
              <w:left w:val="nil"/>
              <w:bottom w:val="nil"/>
              <w:right w:val="nil"/>
            </w:tcBorders>
          </w:tcPr>
          <w:p w:rsidR="006B38C3" w:rsidRPr="002E6BA1" w:rsidRDefault="006B38C3" w:rsidP="00B173B3">
            <w:pPr>
              <w:ind w:firstLine="0"/>
              <w:rPr>
                <w:b/>
                <w:bCs/>
              </w:rPr>
            </w:pPr>
            <w:r w:rsidRPr="002E6BA1">
              <w:rPr>
                <w:b/>
                <w:bCs/>
              </w:rPr>
              <w:t>Этапы и сроки реализации Подпрограммы</w:t>
            </w:r>
          </w:p>
          <w:p w:rsidR="006B38C3" w:rsidRPr="002E6BA1" w:rsidRDefault="006B38C3" w:rsidP="00B173B3">
            <w:pPr>
              <w:ind w:firstLine="0"/>
            </w:pPr>
          </w:p>
        </w:tc>
        <w:tc>
          <w:tcPr>
            <w:tcW w:w="7399" w:type="dxa"/>
            <w:tcBorders>
              <w:top w:val="nil"/>
              <w:left w:val="nil"/>
              <w:bottom w:val="nil"/>
              <w:right w:val="nil"/>
            </w:tcBorders>
          </w:tcPr>
          <w:p w:rsidR="006B38C3" w:rsidRPr="002E6BA1" w:rsidRDefault="006B38C3" w:rsidP="00B173B3">
            <w:pPr>
              <w:ind w:firstLine="0"/>
            </w:pPr>
            <w:r w:rsidRPr="002E6BA1">
              <w:t>один этап</w:t>
            </w:r>
          </w:p>
          <w:p w:rsidR="006B38C3" w:rsidRPr="002E6BA1" w:rsidRDefault="006B38C3" w:rsidP="00B173B3">
            <w:pPr>
              <w:ind w:firstLine="0"/>
            </w:pPr>
            <w:r>
              <w:t>2020</w:t>
            </w:r>
            <w:r w:rsidRPr="002E6BA1">
              <w:t xml:space="preserve"> - 2025 годы</w:t>
            </w:r>
          </w:p>
        </w:tc>
      </w:tr>
      <w:tr w:rsidR="006B38C3" w:rsidRPr="002E6BA1" w:rsidTr="00B173B3">
        <w:tc>
          <w:tcPr>
            <w:tcW w:w="2949" w:type="dxa"/>
            <w:tcBorders>
              <w:top w:val="nil"/>
              <w:left w:val="nil"/>
              <w:bottom w:val="nil"/>
              <w:right w:val="nil"/>
            </w:tcBorders>
          </w:tcPr>
          <w:p w:rsidR="006B38C3" w:rsidRPr="002E6BA1" w:rsidRDefault="006B38C3" w:rsidP="00B173B3">
            <w:pPr>
              <w:ind w:firstLine="0"/>
            </w:pPr>
            <w:bookmarkStart w:id="23" w:name="sub_1616"/>
            <w:r w:rsidRPr="002E6BA1">
              <w:rPr>
                <w:b/>
                <w:bCs/>
              </w:rPr>
              <w:t>Объемы финансового обеспечения Подпрограммы</w:t>
            </w:r>
            <w:bookmarkEnd w:id="23"/>
          </w:p>
        </w:tc>
        <w:tc>
          <w:tcPr>
            <w:tcW w:w="7399" w:type="dxa"/>
            <w:tcBorders>
              <w:top w:val="nil"/>
              <w:left w:val="nil"/>
              <w:bottom w:val="nil"/>
              <w:right w:val="nil"/>
            </w:tcBorders>
          </w:tcPr>
          <w:p w:rsidR="006B38C3" w:rsidRPr="002E6BA1" w:rsidRDefault="006B38C3" w:rsidP="00B173B3">
            <w:pPr>
              <w:ind w:firstLine="0"/>
            </w:pPr>
            <w:r w:rsidRPr="002E6BA1">
              <w:t xml:space="preserve">общая стоимость мероприятий в </w:t>
            </w:r>
            <w:r>
              <w:t>2020</w:t>
            </w:r>
            <w:r w:rsidRPr="002E6BA1">
              <w:t> - 2025 годах составляет 43035,2 тыс. рублей, в том числе средства:</w:t>
            </w:r>
          </w:p>
          <w:p w:rsidR="006B38C3" w:rsidRPr="002E6BA1" w:rsidRDefault="006B38C3" w:rsidP="00B173B3">
            <w:pPr>
              <w:ind w:firstLine="0"/>
            </w:pPr>
            <w:r w:rsidRPr="002E6BA1">
              <w:t>федерального бюджета - 0 тыс. рублей;</w:t>
            </w:r>
          </w:p>
          <w:p w:rsidR="006B38C3" w:rsidRPr="002E6BA1" w:rsidRDefault="006B38C3" w:rsidP="00B173B3">
            <w:pPr>
              <w:ind w:firstLine="0"/>
            </w:pPr>
            <w:r w:rsidRPr="002E6BA1">
              <w:t>республиканского бюджета Республики Мордовия – 0 тыс. рублей;</w:t>
            </w:r>
          </w:p>
          <w:p w:rsidR="006B38C3" w:rsidRPr="002E6BA1" w:rsidRDefault="006B38C3" w:rsidP="00B173B3">
            <w:pPr>
              <w:ind w:firstLine="0"/>
            </w:pPr>
            <w:r w:rsidRPr="002E6BA1">
              <w:t>средства местных бюджетов - 0 тыс. рублей;</w:t>
            </w:r>
          </w:p>
          <w:p w:rsidR="006B38C3" w:rsidRPr="002E6BA1" w:rsidRDefault="006B38C3" w:rsidP="00B173B3">
            <w:pPr>
              <w:ind w:firstLine="0"/>
            </w:pPr>
            <w:r w:rsidRPr="002E6BA1">
              <w:t>из внебюджетных источников – 43035,2 тыс. рублей,</w:t>
            </w:r>
          </w:p>
          <w:p w:rsidR="006B38C3" w:rsidRPr="002E6BA1" w:rsidRDefault="006B38C3" w:rsidP="00B173B3">
            <w:pPr>
              <w:ind w:firstLine="0"/>
            </w:pPr>
            <w:r w:rsidRPr="002E6BA1">
              <w:t>в том числе:</w:t>
            </w:r>
          </w:p>
          <w:p w:rsidR="006B38C3" w:rsidRPr="002E6BA1" w:rsidRDefault="006B38C3" w:rsidP="00B173B3">
            <w:pPr>
              <w:ind w:firstLine="0"/>
            </w:pPr>
            <w:r w:rsidRPr="002E6BA1">
              <w:t>2021 год – 32752,05 тыс. рублей;</w:t>
            </w:r>
          </w:p>
          <w:p w:rsidR="006B38C3" w:rsidRPr="002E6BA1" w:rsidRDefault="006B38C3" w:rsidP="00B173B3">
            <w:pPr>
              <w:ind w:firstLine="0"/>
            </w:pPr>
            <w:r w:rsidRPr="002E6BA1">
              <w:t>2022 год – 1735,83 тыс. рублей;</w:t>
            </w:r>
          </w:p>
          <w:p w:rsidR="006B38C3" w:rsidRPr="002E6BA1" w:rsidRDefault="006B38C3" w:rsidP="00B173B3">
            <w:pPr>
              <w:ind w:firstLine="0"/>
            </w:pPr>
            <w:r w:rsidRPr="002E6BA1">
              <w:t>2023 год – 1946,7 тыс. рублей;</w:t>
            </w:r>
          </w:p>
          <w:p w:rsidR="006B38C3" w:rsidRPr="002E6BA1" w:rsidRDefault="006B38C3" w:rsidP="00B173B3">
            <w:pPr>
              <w:ind w:firstLine="0"/>
            </w:pPr>
            <w:r w:rsidRPr="002E6BA1">
              <w:t>2024 год – 1072,0 рублей;</w:t>
            </w:r>
          </w:p>
          <w:p w:rsidR="006B38C3" w:rsidRPr="002E6BA1" w:rsidRDefault="006B38C3" w:rsidP="00B173B3">
            <w:pPr>
              <w:ind w:firstLine="0"/>
            </w:pPr>
            <w:r w:rsidRPr="002E6BA1">
              <w:t>2025 год – 5528,62 рублей</w:t>
            </w:r>
          </w:p>
          <w:p w:rsidR="006B38C3" w:rsidRPr="002E6BA1" w:rsidRDefault="006B38C3" w:rsidP="00B173B3">
            <w:pPr>
              <w:ind w:firstLine="0"/>
            </w:pPr>
            <w:r w:rsidRPr="002E6BA1">
              <w:t xml:space="preserve">Объемы финансирования Подпрограммы носят прогнозный характер и подлежат ежегодной корректировке с учетом </w:t>
            </w:r>
            <w:r w:rsidRPr="002E6BA1">
              <w:lastRenderedPageBreak/>
              <w:t>возможностей бюджетов разных уровней</w:t>
            </w:r>
          </w:p>
          <w:p w:rsidR="006B38C3" w:rsidRPr="002E6BA1" w:rsidRDefault="006B38C3" w:rsidP="00B173B3">
            <w:pPr>
              <w:ind w:firstLine="0"/>
            </w:pPr>
          </w:p>
        </w:tc>
      </w:tr>
      <w:tr w:rsidR="006B38C3" w:rsidRPr="002E6BA1" w:rsidTr="00B173B3">
        <w:tc>
          <w:tcPr>
            <w:tcW w:w="2949" w:type="dxa"/>
            <w:tcBorders>
              <w:top w:val="nil"/>
              <w:left w:val="nil"/>
              <w:bottom w:val="nil"/>
              <w:right w:val="nil"/>
            </w:tcBorders>
          </w:tcPr>
          <w:p w:rsidR="006B38C3" w:rsidRPr="002E6BA1" w:rsidRDefault="006B38C3" w:rsidP="00B173B3">
            <w:pPr>
              <w:ind w:firstLine="0"/>
            </w:pPr>
            <w:bookmarkStart w:id="24" w:name="sub_1617"/>
            <w:r w:rsidRPr="002E6BA1">
              <w:rPr>
                <w:b/>
                <w:bCs/>
              </w:rPr>
              <w:lastRenderedPageBreak/>
              <w:t>Ожидаемые результаты реализации Подпрограммы</w:t>
            </w:r>
            <w:bookmarkEnd w:id="24"/>
          </w:p>
        </w:tc>
        <w:tc>
          <w:tcPr>
            <w:tcW w:w="7399" w:type="dxa"/>
            <w:tcBorders>
              <w:top w:val="nil"/>
              <w:left w:val="nil"/>
              <w:bottom w:val="nil"/>
              <w:right w:val="nil"/>
            </w:tcBorders>
          </w:tcPr>
          <w:p w:rsidR="006B38C3" w:rsidRPr="002E6BA1" w:rsidRDefault="006B38C3" w:rsidP="00B173B3">
            <w:pPr>
              <w:ind w:firstLine="0"/>
            </w:pPr>
            <w:r w:rsidRPr="002E6BA1">
              <w:t>1) доля населения, обеспеченного качественной питьевой водой из систем централизованного водоснабжения, к 2025 году составит 88,0%;</w:t>
            </w:r>
          </w:p>
          <w:p w:rsidR="006B38C3" w:rsidRPr="002E6BA1" w:rsidRDefault="006B38C3" w:rsidP="00B173B3">
            <w:pPr>
              <w:ind w:firstLine="0"/>
            </w:pPr>
            <w:r w:rsidRPr="002E6BA1">
              <w:t>2) количество аварий и инцидентов при производстве, транспортировке и распределении коммунальных ресурсов уменьшится к 2025 г. на 5,0% по сравнению с уровнем 2015 года;</w:t>
            </w:r>
          </w:p>
          <w:p w:rsidR="006B38C3" w:rsidRPr="002E6BA1" w:rsidRDefault="006B38C3" w:rsidP="00B173B3">
            <w:pPr>
              <w:ind w:firstLine="0"/>
            </w:pPr>
            <w:r w:rsidRPr="002E6BA1">
              <w:t>3) износ коммунальной инфраструктуры к 2025 году составит 45%</w:t>
            </w:r>
          </w:p>
        </w:tc>
      </w:tr>
    </w:tbl>
    <w:p w:rsidR="006B38C3" w:rsidRPr="002E6BA1" w:rsidRDefault="006B38C3" w:rsidP="006B38C3">
      <w:pPr>
        <w:spacing w:before="108" w:after="108"/>
        <w:ind w:firstLine="0"/>
        <w:jc w:val="center"/>
        <w:outlineLvl w:val="0"/>
        <w:rPr>
          <w:b/>
          <w:bCs/>
        </w:rPr>
      </w:pPr>
      <w:r w:rsidRPr="002E6BA1">
        <w:rPr>
          <w:b/>
          <w:bCs/>
        </w:rPr>
        <w:t>1. Характеристика сферы реализации Подпрограммы, основные проблемы и прогноз ее развития</w:t>
      </w:r>
    </w:p>
    <w:p w:rsidR="006B38C3" w:rsidRPr="002E6BA1" w:rsidRDefault="006B38C3" w:rsidP="006B38C3">
      <w:bookmarkStart w:id="25" w:name="sub_16100"/>
      <w:r w:rsidRPr="002E6BA1">
        <w:t xml:space="preserve">В состав Кочкуровского муниципального района входит 8 сельских поселений и 39 населенных пунктов. Численность постоянного населения по состоянию на 1 января </w:t>
      </w:r>
      <w:r>
        <w:t>2020</w:t>
      </w:r>
      <w:r w:rsidRPr="002E6BA1">
        <w:t> года составляет 9752 человек.</w:t>
      </w:r>
    </w:p>
    <w:p w:rsidR="006B38C3" w:rsidRPr="002E6BA1" w:rsidRDefault="006B38C3" w:rsidP="006B38C3">
      <w:r w:rsidRPr="002E6BA1">
        <w:t>На территории Кочкуровского муниципального района всего 40,8 км сетей холодного водоснабжения, из них 1,5 км нуждается в замене.</w:t>
      </w:r>
    </w:p>
    <w:p w:rsidR="006B38C3" w:rsidRPr="002E6BA1" w:rsidRDefault="006B38C3" w:rsidP="006B38C3">
      <w:r w:rsidRPr="002E6BA1">
        <w:t>В настоящее время в Кочкуровском муниципальном районе жилищно-коммунальные услуги населению предоставляет МУП Кочкуровского муниципального района «Жилищно-коммунальное хозяйство «Водоканал».</w:t>
      </w:r>
    </w:p>
    <w:p w:rsidR="006B38C3" w:rsidRPr="002E6BA1" w:rsidRDefault="006B38C3" w:rsidP="006B38C3">
      <w:pPr>
        <w:jc w:val="right"/>
        <w:rPr>
          <w:b/>
          <w:bCs/>
        </w:rPr>
      </w:pPr>
      <w:r w:rsidRPr="002E6BA1">
        <w:rPr>
          <w:b/>
          <w:bCs/>
        </w:rPr>
        <w:t>Таблица 1</w:t>
      </w:r>
    </w:p>
    <w:bookmarkEnd w:id="25"/>
    <w:p w:rsidR="006B38C3" w:rsidRPr="002E6BA1" w:rsidRDefault="006B38C3" w:rsidP="006B38C3"/>
    <w:p w:rsidR="006B38C3" w:rsidRPr="002E6BA1" w:rsidRDefault="006B38C3" w:rsidP="006B38C3">
      <w:pPr>
        <w:spacing w:before="108" w:after="108"/>
        <w:ind w:firstLine="0"/>
        <w:jc w:val="center"/>
        <w:outlineLvl w:val="0"/>
        <w:rPr>
          <w:b/>
          <w:bCs/>
        </w:rPr>
      </w:pPr>
      <w:r w:rsidRPr="002E6BA1">
        <w:rPr>
          <w:b/>
          <w:bCs/>
        </w:rPr>
        <w:t>Характеристика технического состояния тепловых сетей по Республике Мордовия</w:t>
      </w:r>
    </w:p>
    <w:p w:rsidR="006B38C3" w:rsidRPr="002E6BA1" w:rsidRDefault="006B38C3" w:rsidP="006B38C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34"/>
        <w:gridCol w:w="1445"/>
        <w:gridCol w:w="1699"/>
        <w:gridCol w:w="1318"/>
      </w:tblGrid>
      <w:tr w:rsidR="006B38C3" w:rsidRPr="002E6BA1" w:rsidTr="00B173B3">
        <w:tc>
          <w:tcPr>
            <w:tcW w:w="5734" w:type="dxa"/>
            <w:vMerge w:val="restart"/>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Наименование муниципальных образований</w:t>
            </w:r>
          </w:p>
        </w:tc>
        <w:tc>
          <w:tcPr>
            <w:tcW w:w="4462" w:type="dxa"/>
            <w:gridSpan w:val="3"/>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Протяженность тепловых сетей</w:t>
            </w:r>
          </w:p>
        </w:tc>
      </w:tr>
      <w:tr w:rsidR="006B38C3" w:rsidRPr="002E6BA1" w:rsidTr="00B173B3">
        <w:tc>
          <w:tcPr>
            <w:tcW w:w="5734" w:type="dxa"/>
            <w:vMerge/>
            <w:tcBorders>
              <w:top w:val="single" w:sz="4" w:space="0" w:color="auto"/>
              <w:bottom w:val="single" w:sz="4" w:space="0" w:color="auto"/>
              <w:right w:val="single" w:sz="4" w:space="0" w:color="auto"/>
            </w:tcBorders>
          </w:tcPr>
          <w:p w:rsidR="006B38C3" w:rsidRPr="002E6BA1" w:rsidRDefault="006B38C3" w:rsidP="00B173B3">
            <w:pPr>
              <w:ind w:firstLine="0"/>
            </w:pPr>
          </w:p>
        </w:tc>
        <w:tc>
          <w:tcPr>
            <w:tcW w:w="1445" w:type="dxa"/>
            <w:vMerge w:val="restart"/>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всего, км</w:t>
            </w:r>
          </w:p>
        </w:tc>
        <w:tc>
          <w:tcPr>
            <w:tcW w:w="3017" w:type="dxa"/>
            <w:gridSpan w:val="2"/>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из них нуждаются в замене</w:t>
            </w:r>
          </w:p>
        </w:tc>
      </w:tr>
      <w:tr w:rsidR="006B38C3" w:rsidRPr="002E6BA1" w:rsidTr="00B173B3">
        <w:tc>
          <w:tcPr>
            <w:tcW w:w="5734" w:type="dxa"/>
            <w:vMerge/>
            <w:tcBorders>
              <w:top w:val="single" w:sz="4" w:space="0" w:color="auto"/>
              <w:bottom w:val="single" w:sz="4" w:space="0" w:color="auto"/>
              <w:right w:val="single" w:sz="4" w:space="0" w:color="auto"/>
            </w:tcBorders>
          </w:tcPr>
          <w:p w:rsidR="006B38C3" w:rsidRPr="002E6BA1" w:rsidRDefault="006B38C3" w:rsidP="00B173B3">
            <w:pPr>
              <w:ind w:firstLine="0"/>
            </w:pPr>
          </w:p>
        </w:tc>
        <w:tc>
          <w:tcPr>
            <w:tcW w:w="1445" w:type="dxa"/>
            <w:vMerge/>
            <w:tcBorders>
              <w:top w:val="single" w:sz="4" w:space="0" w:color="auto"/>
              <w:left w:val="single" w:sz="4" w:space="0" w:color="auto"/>
              <w:bottom w:val="single" w:sz="4" w:space="0" w:color="auto"/>
              <w:right w:val="nil"/>
            </w:tcBorders>
          </w:tcPr>
          <w:p w:rsidR="006B38C3" w:rsidRPr="002E6BA1" w:rsidRDefault="006B38C3" w:rsidP="00B173B3">
            <w:pPr>
              <w:ind w:firstLine="0"/>
            </w:pPr>
          </w:p>
        </w:tc>
        <w:tc>
          <w:tcPr>
            <w:tcW w:w="1699"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всего</w:t>
            </w:r>
          </w:p>
        </w:tc>
        <w:tc>
          <w:tcPr>
            <w:tcW w:w="1318"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в %</w:t>
            </w:r>
          </w:p>
        </w:tc>
      </w:tr>
      <w:tr w:rsidR="006B38C3" w:rsidRPr="002E6BA1" w:rsidTr="00B173B3">
        <w:tc>
          <w:tcPr>
            <w:tcW w:w="5734" w:type="dxa"/>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1</w:t>
            </w:r>
          </w:p>
        </w:tc>
        <w:tc>
          <w:tcPr>
            <w:tcW w:w="1445"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2</w:t>
            </w:r>
          </w:p>
        </w:tc>
        <w:tc>
          <w:tcPr>
            <w:tcW w:w="1699"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3</w:t>
            </w:r>
          </w:p>
        </w:tc>
        <w:tc>
          <w:tcPr>
            <w:tcW w:w="1318"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4</w:t>
            </w:r>
          </w:p>
        </w:tc>
      </w:tr>
      <w:tr w:rsidR="006B38C3" w:rsidRPr="002E6BA1" w:rsidTr="00B173B3">
        <w:tc>
          <w:tcPr>
            <w:tcW w:w="5734" w:type="dxa"/>
            <w:tcBorders>
              <w:top w:val="single" w:sz="4" w:space="0" w:color="auto"/>
              <w:bottom w:val="single" w:sz="4" w:space="0" w:color="auto"/>
              <w:right w:val="single" w:sz="4" w:space="0" w:color="auto"/>
            </w:tcBorders>
          </w:tcPr>
          <w:p w:rsidR="006B38C3" w:rsidRPr="002E6BA1" w:rsidRDefault="006B38C3" w:rsidP="00B173B3">
            <w:pPr>
              <w:ind w:firstLine="0"/>
            </w:pPr>
            <w:r w:rsidRPr="002E6BA1">
              <w:t>Кочкуровский муниципальный район</w:t>
            </w:r>
          </w:p>
        </w:tc>
        <w:tc>
          <w:tcPr>
            <w:tcW w:w="1445"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2,4</w:t>
            </w:r>
          </w:p>
        </w:tc>
        <w:tc>
          <w:tcPr>
            <w:tcW w:w="1699"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w:t>
            </w:r>
          </w:p>
        </w:tc>
        <w:tc>
          <w:tcPr>
            <w:tcW w:w="1318"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w:t>
            </w:r>
          </w:p>
        </w:tc>
      </w:tr>
    </w:tbl>
    <w:p w:rsidR="006B38C3" w:rsidRPr="002E6BA1" w:rsidRDefault="006B38C3" w:rsidP="006B38C3"/>
    <w:p w:rsidR="006B38C3" w:rsidRPr="002E6BA1" w:rsidRDefault="006B38C3" w:rsidP="006B38C3">
      <w:pPr>
        <w:jc w:val="right"/>
        <w:rPr>
          <w:b/>
          <w:bCs/>
        </w:rPr>
      </w:pPr>
      <w:bookmarkStart w:id="26" w:name="sub_16200"/>
      <w:r w:rsidRPr="002E6BA1">
        <w:rPr>
          <w:b/>
          <w:bCs/>
        </w:rPr>
        <w:t>Таблица 2</w:t>
      </w:r>
    </w:p>
    <w:bookmarkEnd w:id="26"/>
    <w:p w:rsidR="006B38C3" w:rsidRPr="002E6BA1" w:rsidRDefault="006B38C3" w:rsidP="006B38C3"/>
    <w:p w:rsidR="006B38C3" w:rsidRPr="002E6BA1" w:rsidRDefault="006B38C3" w:rsidP="006B38C3">
      <w:pPr>
        <w:spacing w:before="108" w:after="108"/>
        <w:ind w:firstLine="0"/>
        <w:jc w:val="center"/>
        <w:outlineLvl w:val="0"/>
        <w:rPr>
          <w:b/>
          <w:bCs/>
        </w:rPr>
      </w:pPr>
      <w:r w:rsidRPr="002E6BA1">
        <w:rPr>
          <w:b/>
          <w:bCs/>
        </w:rPr>
        <w:t>Характеристика технического состояния водопроводных сетей в Республике Мордовия</w:t>
      </w:r>
    </w:p>
    <w:p w:rsidR="006B38C3" w:rsidRPr="002E6BA1" w:rsidRDefault="006B38C3" w:rsidP="006B38C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81"/>
        <w:gridCol w:w="1134"/>
        <w:gridCol w:w="1032"/>
        <w:gridCol w:w="1186"/>
        <w:gridCol w:w="1040"/>
        <w:gridCol w:w="1065"/>
        <w:gridCol w:w="1058"/>
      </w:tblGrid>
      <w:tr w:rsidR="006B38C3" w:rsidRPr="002E6BA1" w:rsidTr="00B173B3">
        <w:tc>
          <w:tcPr>
            <w:tcW w:w="3681" w:type="dxa"/>
            <w:vMerge w:val="restart"/>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Наименование муниципальных образований</w:t>
            </w:r>
          </w:p>
        </w:tc>
        <w:tc>
          <w:tcPr>
            <w:tcW w:w="3352" w:type="dxa"/>
            <w:gridSpan w:val="3"/>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Протяженность водопроводных сооружений</w:t>
            </w:r>
          </w:p>
        </w:tc>
        <w:tc>
          <w:tcPr>
            <w:tcW w:w="3163" w:type="dxa"/>
            <w:gridSpan w:val="3"/>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в т. ч. одиночное протяжение уличной водопроводной сети</w:t>
            </w:r>
          </w:p>
        </w:tc>
      </w:tr>
      <w:tr w:rsidR="006B38C3" w:rsidRPr="002E6BA1" w:rsidTr="00B173B3">
        <w:tc>
          <w:tcPr>
            <w:tcW w:w="3681" w:type="dxa"/>
            <w:vMerge/>
            <w:tcBorders>
              <w:top w:val="single" w:sz="4" w:space="0" w:color="auto"/>
              <w:bottom w:val="single" w:sz="4" w:space="0" w:color="auto"/>
              <w:right w:val="single" w:sz="4" w:space="0" w:color="auto"/>
            </w:tcBorders>
          </w:tcPr>
          <w:p w:rsidR="006B38C3" w:rsidRPr="002E6BA1" w:rsidRDefault="006B38C3" w:rsidP="00B173B3">
            <w:pPr>
              <w:ind w:firstLine="0"/>
            </w:pPr>
          </w:p>
        </w:tc>
        <w:tc>
          <w:tcPr>
            <w:tcW w:w="1134" w:type="dxa"/>
            <w:vMerge w:val="restart"/>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всего, км</w:t>
            </w:r>
          </w:p>
        </w:tc>
        <w:tc>
          <w:tcPr>
            <w:tcW w:w="2218" w:type="dxa"/>
            <w:gridSpan w:val="2"/>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из них нуждаются в замене</w:t>
            </w:r>
          </w:p>
        </w:tc>
        <w:tc>
          <w:tcPr>
            <w:tcW w:w="1040" w:type="dxa"/>
            <w:vMerge w:val="restart"/>
            <w:tcBorders>
              <w:top w:val="single" w:sz="4" w:space="0" w:color="auto"/>
              <w:left w:val="single" w:sz="4" w:space="0" w:color="auto"/>
              <w:bottom w:val="nil"/>
              <w:right w:val="nil"/>
            </w:tcBorders>
          </w:tcPr>
          <w:p w:rsidR="006B38C3" w:rsidRPr="002E6BA1" w:rsidRDefault="006B38C3" w:rsidP="00B173B3">
            <w:pPr>
              <w:ind w:firstLine="0"/>
              <w:jc w:val="center"/>
            </w:pPr>
            <w:r w:rsidRPr="002E6BA1">
              <w:t>всего, км</w:t>
            </w:r>
          </w:p>
        </w:tc>
        <w:tc>
          <w:tcPr>
            <w:tcW w:w="2123" w:type="dxa"/>
            <w:gridSpan w:val="2"/>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из них нуждаются в замене</w:t>
            </w:r>
          </w:p>
        </w:tc>
      </w:tr>
      <w:tr w:rsidR="006B38C3" w:rsidRPr="002E6BA1" w:rsidTr="00B173B3">
        <w:tc>
          <w:tcPr>
            <w:tcW w:w="3681" w:type="dxa"/>
            <w:vMerge/>
            <w:tcBorders>
              <w:top w:val="single" w:sz="4" w:space="0" w:color="auto"/>
              <w:bottom w:val="single" w:sz="4" w:space="0" w:color="auto"/>
              <w:right w:val="single" w:sz="4" w:space="0" w:color="auto"/>
            </w:tcBorders>
          </w:tcPr>
          <w:p w:rsidR="006B38C3" w:rsidRPr="002E6BA1" w:rsidRDefault="006B38C3" w:rsidP="00B173B3">
            <w:pPr>
              <w:ind w:firstLine="0"/>
            </w:pPr>
          </w:p>
        </w:tc>
        <w:tc>
          <w:tcPr>
            <w:tcW w:w="1134" w:type="dxa"/>
            <w:vMerge/>
            <w:tcBorders>
              <w:top w:val="single" w:sz="4" w:space="0" w:color="auto"/>
              <w:left w:val="single" w:sz="4" w:space="0" w:color="auto"/>
              <w:bottom w:val="single" w:sz="4" w:space="0" w:color="auto"/>
              <w:right w:val="nil"/>
            </w:tcBorders>
          </w:tcPr>
          <w:p w:rsidR="006B38C3" w:rsidRPr="002E6BA1" w:rsidRDefault="006B38C3" w:rsidP="00B173B3">
            <w:pPr>
              <w:ind w:firstLine="0"/>
            </w:pPr>
          </w:p>
        </w:tc>
        <w:tc>
          <w:tcPr>
            <w:tcW w:w="1032"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всего</w:t>
            </w:r>
          </w:p>
        </w:tc>
        <w:tc>
          <w:tcPr>
            <w:tcW w:w="1186"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в %</w:t>
            </w:r>
          </w:p>
        </w:tc>
        <w:tc>
          <w:tcPr>
            <w:tcW w:w="1040" w:type="dxa"/>
            <w:vMerge/>
            <w:tcBorders>
              <w:top w:val="nil"/>
              <w:left w:val="single" w:sz="4" w:space="0" w:color="auto"/>
              <w:bottom w:val="single" w:sz="4" w:space="0" w:color="auto"/>
              <w:right w:val="nil"/>
            </w:tcBorders>
          </w:tcPr>
          <w:p w:rsidR="006B38C3" w:rsidRPr="002E6BA1" w:rsidRDefault="006B38C3" w:rsidP="00B173B3">
            <w:pPr>
              <w:ind w:firstLine="0"/>
            </w:pPr>
          </w:p>
        </w:tc>
        <w:tc>
          <w:tcPr>
            <w:tcW w:w="1065"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всего</w:t>
            </w:r>
          </w:p>
        </w:tc>
        <w:tc>
          <w:tcPr>
            <w:tcW w:w="1058"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в %</w:t>
            </w:r>
          </w:p>
        </w:tc>
      </w:tr>
      <w:tr w:rsidR="006B38C3" w:rsidRPr="002E6BA1" w:rsidTr="00B173B3">
        <w:tc>
          <w:tcPr>
            <w:tcW w:w="3681" w:type="dxa"/>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1</w:t>
            </w:r>
          </w:p>
        </w:tc>
        <w:tc>
          <w:tcPr>
            <w:tcW w:w="1134"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2</w:t>
            </w:r>
          </w:p>
        </w:tc>
        <w:tc>
          <w:tcPr>
            <w:tcW w:w="1032"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3</w:t>
            </w:r>
          </w:p>
        </w:tc>
        <w:tc>
          <w:tcPr>
            <w:tcW w:w="1186"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4</w:t>
            </w:r>
          </w:p>
        </w:tc>
        <w:tc>
          <w:tcPr>
            <w:tcW w:w="1040"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5</w:t>
            </w:r>
          </w:p>
        </w:tc>
        <w:tc>
          <w:tcPr>
            <w:tcW w:w="1065"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6</w:t>
            </w:r>
          </w:p>
        </w:tc>
        <w:tc>
          <w:tcPr>
            <w:tcW w:w="1058"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7</w:t>
            </w:r>
          </w:p>
        </w:tc>
      </w:tr>
      <w:tr w:rsidR="006B38C3" w:rsidRPr="002E6BA1" w:rsidTr="00B173B3">
        <w:tc>
          <w:tcPr>
            <w:tcW w:w="3681" w:type="dxa"/>
            <w:tcBorders>
              <w:top w:val="single" w:sz="4" w:space="0" w:color="auto"/>
              <w:bottom w:val="single" w:sz="4" w:space="0" w:color="auto"/>
              <w:right w:val="single" w:sz="4" w:space="0" w:color="auto"/>
            </w:tcBorders>
          </w:tcPr>
          <w:p w:rsidR="006B38C3" w:rsidRPr="002E6BA1" w:rsidRDefault="006B38C3" w:rsidP="00B173B3">
            <w:pPr>
              <w:ind w:firstLine="0"/>
            </w:pPr>
            <w:r w:rsidRPr="002E6BA1">
              <w:t>Кочкуровский муниципальный район</w:t>
            </w:r>
          </w:p>
        </w:tc>
        <w:tc>
          <w:tcPr>
            <w:tcW w:w="1134"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49,7</w:t>
            </w:r>
          </w:p>
        </w:tc>
        <w:tc>
          <w:tcPr>
            <w:tcW w:w="1032"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3,0</w:t>
            </w:r>
          </w:p>
        </w:tc>
        <w:tc>
          <w:tcPr>
            <w:tcW w:w="1186"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6,0</w:t>
            </w:r>
          </w:p>
        </w:tc>
        <w:tc>
          <w:tcPr>
            <w:tcW w:w="1040"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43,8</w:t>
            </w:r>
          </w:p>
        </w:tc>
        <w:tc>
          <w:tcPr>
            <w:tcW w:w="1065" w:type="dxa"/>
            <w:tcBorders>
              <w:top w:val="single" w:sz="4" w:space="0" w:color="auto"/>
              <w:left w:val="single" w:sz="4" w:space="0" w:color="auto"/>
              <w:bottom w:val="single" w:sz="4" w:space="0" w:color="auto"/>
              <w:right w:val="nil"/>
            </w:tcBorders>
          </w:tcPr>
          <w:p w:rsidR="006B38C3" w:rsidRPr="002E6BA1" w:rsidRDefault="006B38C3" w:rsidP="00B173B3">
            <w:pPr>
              <w:ind w:firstLine="0"/>
              <w:jc w:val="center"/>
            </w:pPr>
            <w:r w:rsidRPr="002E6BA1">
              <w:t>1,7</w:t>
            </w:r>
          </w:p>
        </w:tc>
        <w:tc>
          <w:tcPr>
            <w:tcW w:w="1058"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3,9</w:t>
            </w:r>
          </w:p>
        </w:tc>
      </w:tr>
    </w:tbl>
    <w:p w:rsidR="006B38C3" w:rsidRPr="002E6BA1" w:rsidRDefault="006B38C3" w:rsidP="006B38C3"/>
    <w:p w:rsidR="006B38C3" w:rsidRPr="002E6BA1" w:rsidRDefault="006B38C3" w:rsidP="006B38C3">
      <w:r w:rsidRPr="002E6BA1">
        <w:t xml:space="preserve">На территории Кочкуровского муниципального района канализационных сетей и сетей централизованного теплоснабжения не имеется. </w:t>
      </w:r>
    </w:p>
    <w:p w:rsidR="006B38C3" w:rsidRPr="002E6BA1" w:rsidRDefault="006B38C3" w:rsidP="006B38C3">
      <w:r w:rsidRPr="002E6BA1">
        <w:t xml:space="preserve">Состояние инженерных систем и сооружений, оборудования, машин и механизмов, </w:t>
      </w:r>
      <w:r w:rsidRPr="002E6BA1">
        <w:lastRenderedPageBreak/>
        <w:t>используемых в процессе производства и поставки жилищно-коммунальных услуг, технологическая отсталость отрасли связаны, в первую очередь, с недостаточным финансированием и проводимой в предыдущие годы тарифной политикой, которая не обеспечивала реальные финансовые потребности предприятий и организаций жилищно-коммунального хозяйства в обновлении и развитии основных фондов. Одной из проблем тарифного регулирования является ограничение роста платежей предельными индексами в размере не выше 4,0%. Данное ограничение не позволяет в должной мере развиваться организациям коммунального комплекса.</w:t>
      </w:r>
    </w:p>
    <w:p w:rsidR="006B38C3" w:rsidRPr="002E6BA1" w:rsidRDefault="006B38C3" w:rsidP="006B38C3">
      <w:r w:rsidRPr="002E6BA1">
        <w:t>Планово-предупредительный ремонт инженерных систем и сооружений практически был подменен аварийно-восстановительными работами.</w:t>
      </w:r>
    </w:p>
    <w:p w:rsidR="006B38C3" w:rsidRPr="002E6BA1" w:rsidRDefault="006B38C3" w:rsidP="006B38C3">
      <w:r w:rsidRPr="002E6BA1">
        <w:t>В результате накопленного износа растет количество инцидентов и аварий в системах водоснабжения, увеличиваются сроки ликвидации аварий и стоимость ремонтов.</w:t>
      </w:r>
    </w:p>
    <w:p w:rsidR="006B38C3" w:rsidRPr="002E6BA1" w:rsidRDefault="006B38C3" w:rsidP="006B38C3">
      <w:r w:rsidRPr="002E6BA1">
        <w:t>Учитывая сложность проблем и необходимость выработки комплексного и системного решения, обеспечивающего кардинальное улучшение качества жизни граждан и повышение эффективности жилищно-коммунального хозяйства, представляется наиболее эффективным решать существующие проблемы в рамках Подпрограммы. Такое решение позволит объединить отдельные мероприятия и добиться мультипликативного эффекта, выраженного в развитии и модернизации коммунальной инфраструктуры, эффективном использовании коммунальных ресурсов, создании благоприятного инвестиционного климата и совершенствовании институциональной среды жилищно-коммунального хозяйства.</w:t>
      </w:r>
    </w:p>
    <w:p w:rsidR="006B38C3" w:rsidRPr="002E6BA1" w:rsidRDefault="006B38C3" w:rsidP="006B38C3">
      <w:r w:rsidRPr="002E6BA1">
        <w:t>В рамках реализации Подпрограммы предусматривается выполнить мероприятия по капитальному строительству, модернизации, реконструкции, капитальному ремонту систем водоснабжения, водоотведения. Использование комплексного подхода к решению этих задач имеет огромное значение для повышения качества жизни и требует программных решений на государственном уровне.</w:t>
      </w:r>
    </w:p>
    <w:p w:rsidR="006B38C3" w:rsidRPr="002E6BA1" w:rsidRDefault="006B38C3" w:rsidP="006B38C3">
      <w:r w:rsidRPr="002E6BA1">
        <w:t>Для выполнения приоритетных задач социально-экономического развития Кочкуровского муниципального района Республики Мордовия необходимо добиться:</w:t>
      </w:r>
    </w:p>
    <w:p w:rsidR="006B38C3" w:rsidRPr="002E6BA1" w:rsidRDefault="006B38C3" w:rsidP="006B38C3">
      <w:r w:rsidRPr="002E6BA1">
        <w:t>снижения уровня износа объектов коммунальной инфраструктуры;</w:t>
      </w:r>
    </w:p>
    <w:p w:rsidR="006B38C3" w:rsidRPr="002E6BA1" w:rsidRDefault="006B38C3" w:rsidP="006B38C3">
      <w:r w:rsidRPr="002E6BA1">
        <w:t>достижения финансовой устойчивости организаций коммунальной сферы;</w:t>
      </w:r>
    </w:p>
    <w:p w:rsidR="006B38C3" w:rsidRPr="002E6BA1" w:rsidRDefault="006B38C3" w:rsidP="006B38C3">
      <w:r w:rsidRPr="002E6BA1">
        <w:t>привлечение в отрасль частных инвестиций.</w:t>
      </w:r>
    </w:p>
    <w:p w:rsidR="006B38C3" w:rsidRPr="002E6BA1" w:rsidRDefault="006B38C3" w:rsidP="006B38C3">
      <w:r w:rsidRPr="002E6BA1">
        <w:t>Решение задач предусматривает несколько направлений.</w:t>
      </w:r>
    </w:p>
    <w:p w:rsidR="006B38C3" w:rsidRPr="002E6BA1" w:rsidRDefault="006B38C3" w:rsidP="006B38C3">
      <w:r w:rsidRPr="002E6BA1">
        <w:t xml:space="preserve">Одним из направлений развития жилищно-коммунального хозяйства является развитие системы управления имущественным комплексом коммунальной сферы с использованием концессионных соглашений и иных механизмов государственно-частного партнерства. </w:t>
      </w:r>
    </w:p>
    <w:p w:rsidR="006B38C3" w:rsidRPr="002E6BA1" w:rsidRDefault="006B38C3" w:rsidP="006B38C3">
      <w:r w:rsidRPr="002E6BA1">
        <w:t xml:space="preserve">Вторым направлением является развитие системы ресурсо- и энергосбережения. Контроль за объемами фактически использованного ресурса обеспечивается путем организации общедомового и индивидуального приборного учета. </w:t>
      </w:r>
    </w:p>
    <w:p w:rsidR="006B38C3" w:rsidRPr="002E6BA1" w:rsidRDefault="006B38C3" w:rsidP="006B38C3">
      <w:r w:rsidRPr="002E6BA1">
        <w:t>Еще одним приоритетным направлением является повышение качества питьевой воды для населения.</w:t>
      </w:r>
    </w:p>
    <w:p w:rsidR="006B38C3" w:rsidRPr="002E6BA1" w:rsidRDefault="006B38C3" w:rsidP="006B38C3">
      <w:r w:rsidRPr="002E6BA1">
        <w:t>При проведении лабораторных исследований имеют место факты несоответствия качества питьевой воды в Кочкуровском муниципальном районе Республики Мордовия гигиеническим нормативам по санитарно-химическим и микробиологическим показателям. Большинство водозаборов, сетей водоснабжения Кочкуровского муниципального района Республики Мордовия требует капитального ремонта или реконструкции.</w:t>
      </w:r>
    </w:p>
    <w:p w:rsidR="006B38C3" w:rsidRPr="002E6BA1" w:rsidRDefault="006B38C3" w:rsidP="006B38C3">
      <w:r w:rsidRPr="002E6BA1">
        <w:t>Значительная часть населения Кочкуровского муниципального района продолжает использовать в питьевых целях воду из сооружений и систем децентрализованного хозяйственно-питьевого водоснабжения. Вода колодцев и родников не имеет надежной защиты от загрязнения и представляет в связи с этим высокую эпидемиологическую опасность для населения.</w:t>
      </w:r>
    </w:p>
    <w:p w:rsidR="006B38C3" w:rsidRPr="002E6BA1" w:rsidRDefault="006B38C3" w:rsidP="006B38C3">
      <w:r w:rsidRPr="002E6BA1">
        <w:t xml:space="preserve">Для решения задачи по обеспечению населения Республики Мордовия качественной питьевой водой предусматривается реализация комплекса мероприятий по модернизации систем централизованного водоснабжения с использованием </w:t>
      </w:r>
      <w:r w:rsidRPr="002E6BA1">
        <w:lastRenderedPageBreak/>
        <w:t>перспективных технологий водоподготовки населенных пунктах Кочкуровского муниципального района Республики Мордовия, в которых, по данным Управления Роспотребнадзора по Республике Мордовия, пробы питьевой воды, подаваемой из систем централизованного водоснабжения, не соответствуют требованиям безопасности.</w:t>
      </w:r>
    </w:p>
    <w:p w:rsidR="006B38C3" w:rsidRPr="002E6BA1" w:rsidRDefault="006B38C3" w:rsidP="006B38C3">
      <w:r w:rsidRPr="002E6BA1">
        <w:t xml:space="preserve">В период с октября 2018 г. по апрель </w:t>
      </w:r>
      <w:r>
        <w:t>2019</w:t>
      </w:r>
      <w:r w:rsidRPr="002E6BA1">
        <w:t> г. Министерством жилищно-коммунального хозяйства, энергетики и гражданской защиты населения Республики Мордовия совместно с администрацией Кочкуровского муниципального района и Управлением Роспотребнадзора по Республике Мордовия была проведена оценка состояния объектов централизованных систем водоснабжения, в том числе на предмет соответствия установленным показателям качества и безопасности питьевого водоснабжения в Республике Мордовия, результаты которой отражены в таблице 3.</w:t>
      </w:r>
    </w:p>
    <w:p w:rsidR="006B38C3" w:rsidRPr="002E6BA1" w:rsidRDefault="006B38C3" w:rsidP="006B38C3"/>
    <w:p w:rsidR="006B38C3" w:rsidRPr="002E6BA1" w:rsidRDefault="006B38C3" w:rsidP="006B38C3">
      <w:pPr>
        <w:jc w:val="right"/>
        <w:rPr>
          <w:b/>
          <w:bCs/>
        </w:rPr>
      </w:pPr>
      <w:bookmarkStart w:id="27" w:name="sub_16500"/>
      <w:r w:rsidRPr="002E6BA1">
        <w:rPr>
          <w:b/>
          <w:bCs/>
        </w:rPr>
        <w:t>Таблица 3</w:t>
      </w:r>
    </w:p>
    <w:bookmarkEnd w:id="27"/>
    <w:p w:rsidR="006B38C3" w:rsidRPr="002E6BA1" w:rsidRDefault="006B38C3" w:rsidP="006B38C3">
      <w:pPr>
        <w:spacing w:before="108" w:after="108"/>
        <w:ind w:firstLine="0"/>
        <w:jc w:val="center"/>
        <w:outlineLvl w:val="0"/>
        <w:rPr>
          <w:b/>
          <w:bCs/>
        </w:rPr>
      </w:pPr>
      <w:r w:rsidRPr="002E6BA1">
        <w:rPr>
          <w:b/>
          <w:bCs/>
        </w:rPr>
        <w:t>Рейтинг обеспеченности качественной питьевой водой по результатам оценки состояния объектов централизованных систем водоснабжения, в том числе на предмет соответствия установленным показателям качества и безопасности питьевого водоснабжения на 1 января 2018 г.</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6"/>
        <w:gridCol w:w="916"/>
        <w:gridCol w:w="2630"/>
        <w:gridCol w:w="901"/>
        <w:gridCol w:w="1275"/>
        <w:gridCol w:w="1026"/>
        <w:gridCol w:w="902"/>
        <w:gridCol w:w="1026"/>
        <w:gridCol w:w="994"/>
      </w:tblGrid>
      <w:tr w:rsidR="006B38C3" w:rsidRPr="002E6BA1" w:rsidTr="00B173B3">
        <w:tc>
          <w:tcPr>
            <w:tcW w:w="666" w:type="dxa"/>
            <w:vMerge w:val="restart"/>
            <w:tcBorders>
              <w:top w:val="single" w:sz="4" w:space="0" w:color="auto"/>
              <w:bottom w:val="nil"/>
              <w:right w:val="single" w:sz="4" w:space="0" w:color="auto"/>
            </w:tcBorders>
          </w:tcPr>
          <w:p w:rsidR="006B38C3" w:rsidRPr="002E6BA1" w:rsidRDefault="006B38C3" w:rsidP="00B173B3">
            <w:pPr>
              <w:ind w:firstLine="0"/>
              <w:jc w:val="center"/>
            </w:pPr>
            <w:r w:rsidRPr="002E6BA1">
              <w:t>N</w:t>
            </w:r>
          </w:p>
          <w:p w:rsidR="006B38C3" w:rsidRPr="002E6BA1" w:rsidRDefault="006B38C3" w:rsidP="00B173B3">
            <w:pPr>
              <w:ind w:firstLine="0"/>
              <w:jc w:val="center"/>
            </w:pPr>
            <w:r w:rsidRPr="002E6BA1">
              <w:t>п/п</w:t>
            </w:r>
          </w:p>
        </w:tc>
        <w:tc>
          <w:tcPr>
            <w:tcW w:w="916" w:type="dxa"/>
            <w:vMerge w:val="restart"/>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Позиция в рейтинге</w:t>
            </w:r>
          </w:p>
        </w:tc>
        <w:tc>
          <w:tcPr>
            <w:tcW w:w="2630" w:type="dxa"/>
            <w:vMerge w:val="restart"/>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Наименование муниципального района (городского округа)</w:t>
            </w:r>
          </w:p>
        </w:tc>
        <w:tc>
          <w:tcPr>
            <w:tcW w:w="90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Количество централизованных систем водоснабжения</w:t>
            </w:r>
          </w:p>
        </w:tc>
        <w:tc>
          <w:tcPr>
            <w:tcW w:w="1275"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Численность населения по состоянию на 1 января 2018 г.</w:t>
            </w:r>
          </w:p>
        </w:tc>
        <w:tc>
          <w:tcPr>
            <w:tcW w:w="1928" w:type="dxa"/>
            <w:gridSpan w:val="2"/>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Обеспеченность качественной питьевой водой</w:t>
            </w:r>
          </w:p>
        </w:tc>
        <w:tc>
          <w:tcPr>
            <w:tcW w:w="2020" w:type="dxa"/>
            <w:gridSpan w:val="2"/>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Обеспеченность некачественной питьевой водой</w:t>
            </w:r>
          </w:p>
        </w:tc>
      </w:tr>
      <w:tr w:rsidR="006B38C3" w:rsidRPr="002E6BA1" w:rsidTr="00B173B3">
        <w:tc>
          <w:tcPr>
            <w:tcW w:w="666" w:type="dxa"/>
            <w:vMerge/>
            <w:tcBorders>
              <w:top w:val="nil"/>
              <w:bottom w:val="single" w:sz="4" w:space="0" w:color="auto"/>
              <w:right w:val="single" w:sz="4" w:space="0" w:color="auto"/>
            </w:tcBorders>
          </w:tcPr>
          <w:p w:rsidR="006B38C3" w:rsidRPr="002E6BA1" w:rsidRDefault="006B38C3" w:rsidP="00B173B3">
            <w:pPr>
              <w:ind w:firstLine="0"/>
            </w:pPr>
          </w:p>
        </w:tc>
        <w:tc>
          <w:tcPr>
            <w:tcW w:w="916" w:type="dxa"/>
            <w:vMerge/>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pPr>
          </w:p>
        </w:tc>
        <w:tc>
          <w:tcPr>
            <w:tcW w:w="2630" w:type="dxa"/>
            <w:vMerge/>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pPr>
          </w:p>
        </w:tc>
        <w:tc>
          <w:tcPr>
            <w:tcW w:w="901"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ед.</w:t>
            </w:r>
          </w:p>
        </w:tc>
        <w:tc>
          <w:tcPr>
            <w:tcW w:w="1275"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чел.</w:t>
            </w:r>
          </w:p>
        </w:tc>
        <w:tc>
          <w:tcPr>
            <w:tcW w:w="1026"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чел.</w:t>
            </w:r>
          </w:p>
        </w:tc>
        <w:tc>
          <w:tcPr>
            <w:tcW w:w="902"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w:t>
            </w:r>
          </w:p>
        </w:tc>
        <w:tc>
          <w:tcPr>
            <w:tcW w:w="1026"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чел.</w:t>
            </w:r>
          </w:p>
        </w:tc>
        <w:tc>
          <w:tcPr>
            <w:tcW w:w="994" w:type="dxa"/>
            <w:tcBorders>
              <w:top w:val="single" w:sz="4" w:space="0" w:color="auto"/>
              <w:left w:val="single" w:sz="4" w:space="0" w:color="auto"/>
              <w:bottom w:val="single" w:sz="4" w:space="0" w:color="auto"/>
            </w:tcBorders>
            <w:vAlign w:val="center"/>
          </w:tcPr>
          <w:p w:rsidR="006B38C3" w:rsidRPr="002E6BA1" w:rsidRDefault="006B38C3" w:rsidP="00B173B3">
            <w:pPr>
              <w:ind w:firstLine="0"/>
              <w:jc w:val="center"/>
            </w:pPr>
            <w:r w:rsidRPr="002E6BA1">
              <w:t>%</w:t>
            </w:r>
          </w:p>
        </w:tc>
      </w:tr>
      <w:tr w:rsidR="006B38C3" w:rsidRPr="002E6BA1" w:rsidTr="00B173B3">
        <w:tc>
          <w:tcPr>
            <w:tcW w:w="666" w:type="dxa"/>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1</w:t>
            </w:r>
          </w:p>
        </w:tc>
        <w:tc>
          <w:tcPr>
            <w:tcW w:w="91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2</w:t>
            </w:r>
          </w:p>
        </w:tc>
        <w:tc>
          <w:tcPr>
            <w:tcW w:w="2630"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3</w:t>
            </w:r>
          </w:p>
        </w:tc>
        <w:tc>
          <w:tcPr>
            <w:tcW w:w="901"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4</w:t>
            </w:r>
          </w:p>
        </w:tc>
        <w:tc>
          <w:tcPr>
            <w:tcW w:w="1275"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5</w:t>
            </w:r>
          </w:p>
        </w:tc>
        <w:tc>
          <w:tcPr>
            <w:tcW w:w="1026"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6</w:t>
            </w:r>
          </w:p>
        </w:tc>
        <w:tc>
          <w:tcPr>
            <w:tcW w:w="902"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7</w:t>
            </w:r>
          </w:p>
        </w:tc>
        <w:tc>
          <w:tcPr>
            <w:tcW w:w="1026"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8</w:t>
            </w:r>
          </w:p>
        </w:tc>
        <w:tc>
          <w:tcPr>
            <w:tcW w:w="994" w:type="dxa"/>
            <w:tcBorders>
              <w:top w:val="single" w:sz="4" w:space="0" w:color="auto"/>
              <w:left w:val="single" w:sz="4" w:space="0" w:color="auto"/>
              <w:bottom w:val="single" w:sz="4" w:space="0" w:color="auto"/>
            </w:tcBorders>
            <w:vAlign w:val="center"/>
          </w:tcPr>
          <w:p w:rsidR="006B38C3" w:rsidRPr="002E6BA1" w:rsidRDefault="006B38C3" w:rsidP="00B173B3">
            <w:pPr>
              <w:ind w:firstLine="0"/>
              <w:jc w:val="center"/>
            </w:pPr>
            <w:r w:rsidRPr="002E6BA1">
              <w:t>9</w:t>
            </w:r>
          </w:p>
        </w:tc>
      </w:tr>
      <w:tr w:rsidR="006B38C3" w:rsidRPr="002E6BA1" w:rsidTr="00B173B3">
        <w:tc>
          <w:tcPr>
            <w:tcW w:w="666" w:type="dxa"/>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1</w:t>
            </w:r>
          </w:p>
        </w:tc>
        <w:tc>
          <w:tcPr>
            <w:tcW w:w="916"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17</w:t>
            </w:r>
          </w:p>
        </w:tc>
        <w:tc>
          <w:tcPr>
            <w:tcW w:w="2630"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pPr>
            <w:r w:rsidRPr="002E6BA1">
              <w:t>Кочкуровский муниципальный район</w:t>
            </w:r>
          </w:p>
        </w:tc>
        <w:tc>
          <w:tcPr>
            <w:tcW w:w="901"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6</w:t>
            </w:r>
          </w:p>
        </w:tc>
        <w:tc>
          <w:tcPr>
            <w:tcW w:w="1275"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9 873</w:t>
            </w:r>
          </w:p>
        </w:tc>
        <w:tc>
          <w:tcPr>
            <w:tcW w:w="1026"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8 687</w:t>
            </w:r>
          </w:p>
        </w:tc>
        <w:tc>
          <w:tcPr>
            <w:tcW w:w="902"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88,0</w:t>
            </w:r>
          </w:p>
        </w:tc>
        <w:tc>
          <w:tcPr>
            <w:tcW w:w="1026" w:type="dxa"/>
            <w:tcBorders>
              <w:top w:val="single" w:sz="4" w:space="0" w:color="auto"/>
              <w:left w:val="single" w:sz="4" w:space="0" w:color="auto"/>
              <w:bottom w:val="single" w:sz="4" w:space="0" w:color="auto"/>
              <w:right w:val="single" w:sz="4" w:space="0" w:color="auto"/>
            </w:tcBorders>
            <w:vAlign w:val="center"/>
          </w:tcPr>
          <w:p w:rsidR="006B38C3" w:rsidRPr="002E6BA1" w:rsidRDefault="006B38C3" w:rsidP="00B173B3">
            <w:pPr>
              <w:ind w:firstLine="0"/>
              <w:jc w:val="center"/>
            </w:pPr>
            <w:r w:rsidRPr="002E6BA1">
              <w:t>1 186</w:t>
            </w:r>
          </w:p>
        </w:tc>
        <w:tc>
          <w:tcPr>
            <w:tcW w:w="994" w:type="dxa"/>
            <w:tcBorders>
              <w:top w:val="single" w:sz="4" w:space="0" w:color="auto"/>
              <w:left w:val="single" w:sz="4" w:space="0" w:color="auto"/>
              <w:bottom w:val="single" w:sz="4" w:space="0" w:color="auto"/>
            </w:tcBorders>
            <w:vAlign w:val="center"/>
          </w:tcPr>
          <w:p w:rsidR="006B38C3" w:rsidRPr="002E6BA1" w:rsidRDefault="006B38C3" w:rsidP="00B173B3">
            <w:pPr>
              <w:ind w:firstLine="0"/>
              <w:jc w:val="center"/>
            </w:pPr>
            <w:r w:rsidRPr="002E6BA1">
              <w:t>12,0</w:t>
            </w:r>
          </w:p>
        </w:tc>
      </w:tr>
    </w:tbl>
    <w:p w:rsidR="006B38C3" w:rsidRPr="002E6BA1" w:rsidRDefault="006B38C3" w:rsidP="006B38C3"/>
    <w:p w:rsidR="006B38C3" w:rsidRPr="002E6BA1" w:rsidRDefault="006B38C3" w:rsidP="006B38C3">
      <w:r w:rsidRPr="002E6BA1">
        <w:t>В связи с этим мероприятия, направленные на приведение показателей питьевой воды в соответствие с требованиями, имеют стандартные и классические методы решения в виде станций водоочистки (обесфторивания, обезжелезивания), дополнительных резервуаров для отстаивания питьевой воды.</w:t>
      </w:r>
    </w:p>
    <w:p w:rsidR="006B38C3" w:rsidRPr="002E6BA1" w:rsidRDefault="006B38C3" w:rsidP="006B38C3">
      <w:r w:rsidRPr="002E6BA1">
        <w:t>При использовании программно-целевого метода могут возникнуть следующие риски:</w:t>
      </w:r>
    </w:p>
    <w:p w:rsidR="006B38C3" w:rsidRPr="002E6BA1" w:rsidRDefault="006B38C3" w:rsidP="006B38C3">
      <w:r w:rsidRPr="002E6BA1">
        <w:t>недостаточное ресурсное обеспечение подпрограммных мероприятий;</w:t>
      </w:r>
    </w:p>
    <w:p w:rsidR="006B38C3" w:rsidRPr="002E6BA1" w:rsidRDefault="006B38C3" w:rsidP="006B38C3">
      <w:r w:rsidRPr="002E6BA1">
        <w:t>недостатки в реализации исполнителями подпрограммных мероприятий;</w:t>
      </w:r>
    </w:p>
    <w:p w:rsidR="006B38C3" w:rsidRPr="002E6BA1" w:rsidRDefault="006B38C3" w:rsidP="006B38C3">
      <w:r w:rsidRPr="002E6BA1">
        <w:t>изменение принципов регулирования межбюджетных отношений в части финансирования мероприятий Подпрограммы;</w:t>
      </w:r>
    </w:p>
    <w:p w:rsidR="006B38C3" w:rsidRPr="002E6BA1" w:rsidRDefault="006B38C3" w:rsidP="006B38C3">
      <w:r w:rsidRPr="002E6BA1">
        <w:t>резкое изменение экологических параметров, влияющих на жилищно-коммунальный комплекс.</w:t>
      </w:r>
    </w:p>
    <w:p w:rsidR="006B38C3" w:rsidRPr="002E6BA1" w:rsidRDefault="006B38C3" w:rsidP="006B38C3">
      <w:r w:rsidRPr="002E6BA1">
        <w:t>Риски, связанные с недостаточным ресурсным обеспечением мероприятий Подпрограммы и недостатками в реализации исполнителями мероприятий Подпрограммы, могут привести к созданию в рамках Подпрограммы не завершенных строительством объектов, невыполнению поставленных ею целей.</w:t>
      </w:r>
    </w:p>
    <w:p w:rsidR="006B38C3" w:rsidRPr="002E6BA1" w:rsidRDefault="006B38C3" w:rsidP="006B38C3">
      <w:r w:rsidRPr="002E6BA1">
        <w:t>Недостаточный мониторинг хода реализации подпрограммы может повлиять на объективность принятия решений при выполнении подпрограммных мероприятий, что приведет к отсутствию их привязки к реальной ситуации.</w:t>
      </w:r>
    </w:p>
    <w:p w:rsidR="006B38C3" w:rsidRPr="002E6BA1" w:rsidRDefault="006B38C3" w:rsidP="006B38C3">
      <w:r w:rsidRPr="002E6BA1">
        <w:lastRenderedPageBreak/>
        <w:t>Изменения в отраслевом и региональном законодательстве могут повлечь значительные изменения в структуре и содержании Подпрограммы, принципах ее ресурсного обеспечения и механизмах реализации.</w:t>
      </w:r>
    </w:p>
    <w:p w:rsidR="006B38C3" w:rsidRPr="002E6BA1" w:rsidRDefault="006B38C3" w:rsidP="006B38C3"/>
    <w:p w:rsidR="006B38C3" w:rsidRPr="002E6BA1" w:rsidRDefault="006B38C3" w:rsidP="006B38C3">
      <w:pPr>
        <w:spacing w:before="108" w:after="108"/>
        <w:ind w:firstLine="0"/>
        <w:jc w:val="center"/>
        <w:outlineLvl w:val="0"/>
        <w:rPr>
          <w:b/>
          <w:bCs/>
        </w:rPr>
      </w:pPr>
      <w:r w:rsidRPr="002E6BA1">
        <w:rPr>
          <w:b/>
          <w:bCs/>
        </w:rPr>
        <w:t>2. Приоритеты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p w:rsidR="006B38C3" w:rsidRPr="002E6BA1" w:rsidRDefault="006B38C3" w:rsidP="006B38C3"/>
    <w:p w:rsidR="006B38C3" w:rsidRPr="002E6BA1" w:rsidRDefault="006B38C3" w:rsidP="006B38C3">
      <w:r w:rsidRPr="002E6BA1">
        <w:t>Целью Подпрограммы является повышение уровня надежности предоставления коммунальных услуг организациями жилищно-коммунального хозяйства.</w:t>
      </w:r>
    </w:p>
    <w:p w:rsidR="006B38C3" w:rsidRPr="002E6BA1" w:rsidRDefault="006B38C3" w:rsidP="006B38C3">
      <w:r w:rsidRPr="002E6BA1">
        <w:t>Для реализации цели Подпрограммы к 2025 году предполагается решение следующих задач:</w:t>
      </w:r>
    </w:p>
    <w:p w:rsidR="006B38C3" w:rsidRPr="002E6BA1" w:rsidRDefault="006B38C3" w:rsidP="006B38C3">
      <w:r w:rsidRPr="002E6BA1">
        <w:t>увеличение объема частных инвестиций, привлеченных в сферу жилищно-коммунального хозяйства;</w:t>
      </w:r>
    </w:p>
    <w:p w:rsidR="006B38C3" w:rsidRPr="002E6BA1" w:rsidRDefault="006B38C3" w:rsidP="006B38C3">
      <w:r w:rsidRPr="002E6BA1">
        <w:t>увеличение доли населения Республики Мордовия, обеспеченного качественной питьевой водой из систем централизованного водоснабжения;</w:t>
      </w:r>
    </w:p>
    <w:p w:rsidR="006B38C3" w:rsidRPr="002E6BA1" w:rsidRDefault="006B38C3" w:rsidP="006B38C3">
      <w:r w:rsidRPr="002E6BA1">
        <w:t>снижение износа коммунальной инфраструктуры;</w:t>
      </w:r>
    </w:p>
    <w:p w:rsidR="006B38C3" w:rsidRPr="002E6BA1" w:rsidRDefault="006B38C3" w:rsidP="006B38C3">
      <w:r w:rsidRPr="002E6BA1">
        <w:t>снижение энергопотребления производителями энергоресурсов.</w:t>
      </w:r>
    </w:p>
    <w:p w:rsidR="006B38C3" w:rsidRPr="002E6BA1" w:rsidRDefault="006B38C3" w:rsidP="006B38C3">
      <w:r w:rsidRPr="002E6BA1">
        <w:t>Решение указанных задач будет осуществляться в рамках реализации мероприятий в двух направлениях: в жилищном хозяйстве и коммунальной инфраструктуре. При этом решение задачи по масштабной реконструкции и модернизации систем коммунальной инфраструктуры возможно при реализации мероприятий, направленных на модернизацию коммунальной инфраструктуры. Задача по обеспечению доступности для населения стоимости жилищно-коммунальных услуг решается при выполнении всех мероприятий Подпрограммы.</w:t>
      </w:r>
    </w:p>
    <w:p w:rsidR="006B38C3" w:rsidRPr="002E6BA1" w:rsidRDefault="006B38C3" w:rsidP="006B38C3">
      <w:r w:rsidRPr="002E6BA1">
        <w:t>Целевые индикаторы и показатели, позволяющие контролировать ход реализации Подпрограммы по годам ее реализации, приведены в таблице 7.</w:t>
      </w:r>
    </w:p>
    <w:p w:rsidR="006B38C3" w:rsidRPr="002E6BA1" w:rsidRDefault="006B38C3" w:rsidP="006B38C3"/>
    <w:p w:rsidR="006B38C3" w:rsidRPr="002E6BA1" w:rsidRDefault="006B38C3" w:rsidP="006B38C3">
      <w:pPr>
        <w:jc w:val="right"/>
        <w:rPr>
          <w:b/>
          <w:bCs/>
        </w:rPr>
      </w:pPr>
      <w:bookmarkStart w:id="28" w:name="sub_16700"/>
      <w:r w:rsidRPr="002E6BA1">
        <w:rPr>
          <w:b/>
          <w:bCs/>
        </w:rPr>
        <w:t>Таблица 4</w:t>
      </w:r>
    </w:p>
    <w:bookmarkEnd w:id="28"/>
    <w:p w:rsidR="006B38C3" w:rsidRPr="002E6BA1" w:rsidRDefault="006B38C3" w:rsidP="006B38C3">
      <w:pPr>
        <w:spacing w:before="108" w:after="108"/>
        <w:ind w:firstLine="0"/>
        <w:jc w:val="center"/>
        <w:outlineLvl w:val="0"/>
        <w:rPr>
          <w:b/>
          <w:bCs/>
        </w:rPr>
      </w:pPr>
      <w:r w:rsidRPr="002E6BA1">
        <w:rPr>
          <w:b/>
          <w:bCs/>
        </w:rPr>
        <w:t>Целевые индикаторы и показатели Подпрограммы</w:t>
      </w:r>
    </w:p>
    <w:p w:rsidR="006B38C3" w:rsidRPr="002E6BA1" w:rsidRDefault="006B38C3" w:rsidP="006B38C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2"/>
        <w:gridCol w:w="3990"/>
        <w:gridCol w:w="850"/>
        <w:gridCol w:w="992"/>
        <w:gridCol w:w="851"/>
        <w:gridCol w:w="850"/>
        <w:gridCol w:w="851"/>
        <w:gridCol w:w="992"/>
      </w:tblGrid>
      <w:tr w:rsidR="006B38C3" w:rsidRPr="002E6BA1" w:rsidTr="00B173B3">
        <w:tc>
          <w:tcPr>
            <w:tcW w:w="972" w:type="dxa"/>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N группы</w:t>
            </w:r>
          </w:p>
        </w:tc>
        <w:tc>
          <w:tcPr>
            <w:tcW w:w="399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Наименование показателя</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2020 год</w:t>
            </w:r>
          </w:p>
        </w:tc>
        <w:tc>
          <w:tcPr>
            <w:tcW w:w="992"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2021 год</w:t>
            </w:r>
          </w:p>
        </w:tc>
        <w:tc>
          <w:tcPr>
            <w:tcW w:w="85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2022 год</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2023 год</w:t>
            </w:r>
          </w:p>
        </w:tc>
        <w:tc>
          <w:tcPr>
            <w:tcW w:w="85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2024 год</w:t>
            </w:r>
          </w:p>
        </w:tc>
        <w:tc>
          <w:tcPr>
            <w:tcW w:w="992"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2025 год</w:t>
            </w:r>
          </w:p>
        </w:tc>
      </w:tr>
      <w:tr w:rsidR="006B38C3" w:rsidRPr="002E6BA1" w:rsidTr="00B173B3">
        <w:tc>
          <w:tcPr>
            <w:tcW w:w="972" w:type="dxa"/>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1</w:t>
            </w:r>
          </w:p>
        </w:tc>
        <w:tc>
          <w:tcPr>
            <w:tcW w:w="399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2</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4</w:t>
            </w:r>
          </w:p>
        </w:tc>
        <w:tc>
          <w:tcPr>
            <w:tcW w:w="992"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5</w:t>
            </w:r>
          </w:p>
        </w:tc>
        <w:tc>
          <w:tcPr>
            <w:tcW w:w="85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6</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7</w:t>
            </w:r>
          </w:p>
        </w:tc>
        <w:tc>
          <w:tcPr>
            <w:tcW w:w="85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8</w:t>
            </w:r>
          </w:p>
        </w:tc>
        <w:tc>
          <w:tcPr>
            <w:tcW w:w="992"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9</w:t>
            </w:r>
          </w:p>
        </w:tc>
      </w:tr>
      <w:tr w:rsidR="006B38C3" w:rsidRPr="002E6BA1" w:rsidTr="00B173B3">
        <w:tc>
          <w:tcPr>
            <w:tcW w:w="972" w:type="dxa"/>
            <w:tcBorders>
              <w:top w:val="single" w:sz="4" w:space="0" w:color="auto"/>
              <w:bottom w:val="single" w:sz="4" w:space="0" w:color="auto"/>
              <w:right w:val="single" w:sz="4" w:space="0" w:color="auto"/>
            </w:tcBorders>
          </w:tcPr>
          <w:p w:rsidR="006B38C3" w:rsidRPr="002E6BA1" w:rsidRDefault="006B38C3" w:rsidP="00B173B3">
            <w:pPr>
              <w:ind w:firstLine="0"/>
              <w:jc w:val="center"/>
            </w:pPr>
            <w:r w:rsidRPr="002E6BA1">
              <w:t>II группа</w:t>
            </w:r>
          </w:p>
        </w:tc>
        <w:tc>
          <w:tcPr>
            <w:tcW w:w="399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Доля населения Кочкуровского муниципального района Республики Мордовия, обеспеченного качественной питьевой водой из систем централизованного водоснабжения</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88,0</w:t>
            </w:r>
          </w:p>
        </w:tc>
        <w:tc>
          <w:tcPr>
            <w:tcW w:w="992"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88,0</w:t>
            </w:r>
          </w:p>
        </w:tc>
        <w:tc>
          <w:tcPr>
            <w:tcW w:w="85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88,0</w:t>
            </w:r>
          </w:p>
        </w:tc>
        <w:tc>
          <w:tcPr>
            <w:tcW w:w="850"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88,0</w:t>
            </w:r>
          </w:p>
        </w:tc>
        <w:tc>
          <w:tcPr>
            <w:tcW w:w="851" w:type="dxa"/>
            <w:tcBorders>
              <w:top w:val="single" w:sz="4" w:space="0" w:color="auto"/>
              <w:left w:val="single" w:sz="4" w:space="0" w:color="auto"/>
              <w:bottom w:val="single" w:sz="4" w:space="0" w:color="auto"/>
              <w:right w:val="single" w:sz="4" w:space="0" w:color="auto"/>
            </w:tcBorders>
          </w:tcPr>
          <w:p w:rsidR="006B38C3" w:rsidRPr="002E6BA1" w:rsidRDefault="006B38C3" w:rsidP="00B173B3">
            <w:pPr>
              <w:ind w:firstLine="0"/>
              <w:jc w:val="center"/>
            </w:pPr>
            <w:r w:rsidRPr="002E6BA1">
              <w:t>88,0</w:t>
            </w:r>
          </w:p>
        </w:tc>
        <w:tc>
          <w:tcPr>
            <w:tcW w:w="992" w:type="dxa"/>
            <w:tcBorders>
              <w:top w:val="single" w:sz="4" w:space="0" w:color="auto"/>
              <w:left w:val="single" w:sz="4" w:space="0" w:color="auto"/>
              <w:bottom w:val="single" w:sz="4" w:space="0" w:color="auto"/>
            </w:tcBorders>
          </w:tcPr>
          <w:p w:rsidR="006B38C3" w:rsidRPr="002E6BA1" w:rsidRDefault="006B38C3" w:rsidP="00B173B3">
            <w:pPr>
              <w:ind w:firstLine="0"/>
              <w:jc w:val="center"/>
            </w:pPr>
            <w:r w:rsidRPr="002E6BA1">
              <w:t>88,0</w:t>
            </w:r>
          </w:p>
        </w:tc>
      </w:tr>
    </w:tbl>
    <w:p w:rsidR="006B38C3" w:rsidRPr="002E6BA1" w:rsidRDefault="006B38C3" w:rsidP="006B38C3"/>
    <w:p w:rsidR="006B38C3" w:rsidRPr="002E6BA1" w:rsidRDefault="006B38C3" w:rsidP="006B38C3">
      <w:r w:rsidRPr="002E6BA1">
        <w:t xml:space="preserve">Подпрограммные мероприятия намечается реализовать в период с </w:t>
      </w:r>
      <w:r>
        <w:t>2020</w:t>
      </w:r>
      <w:r w:rsidRPr="002E6BA1">
        <w:t xml:space="preserve"> по 2025 годы в один этап.</w:t>
      </w:r>
    </w:p>
    <w:p w:rsidR="006B38C3" w:rsidRPr="002E6BA1" w:rsidRDefault="006B38C3" w:rsidP="006B38C3">
      <w:pPr>
        <w:spacing w:before="108" w:after="108"/>
        <w:ind w:firstLine="0"/>
        <w:jc w:val="center"/>
        <w:outlineLvl w:val="0"/>
        <w:rPr>
          <w:b/>
          <w:bCs/>
        </w:rPr>
      </w:pPr>
      <w:r w:rsidRPr="002E6BA1">
        <w:rPr>
          <w:b/>
          <w:bCs/>
        </w:rPr>
        <w:t>3. Перечень Подпрограммных мероприятий</w:t>
      </w:r>
    </w:p>
    <w:p w:rsidR="006B38C3" w:rsidRPr="002E6BA1" w:rsidRDefault="006B38C3" w:rsidP="006B38C3">
      <w:r w:rsidRPr="002E6BA1">
        <w:t>В соответствии с поставленными целями и задачами реализация Подпрограммы включает в себя работу по следующим направлениям:</w:t>
      </w:r>
    </w:p>
    <w:p w:rsidR="006B38C3" w:rsidRPr="002E6BA1" w:rsidRDefault="006B38C3" w:rsidP="006B38C3">
      <w:r w:rsidRPr="002E6BA1">
        <w:t>организационные мероприятия;</w:t>
      </w:r>
    </w:p>
    <w:p w:rsidR="006B38C3" w:rsidRPr="002E6BA1" w:rsidRDefault="006B38C3" w:rsidP="006B38C3">
      <w:r w:rsidRPr="002E6BA1">
        <w:t>технические мероприятия;</w:t>
      </w:r>
    </w:p>
    <w:p w:rsidR="006B38C3" w:rsidRPr="002E6BA1" w:rsidRDefault="006B38C3" w:rsidP="006B38C3">
      <w:r w:rsidRPr="002E6BA1">
        <w:lastRenderedPageBreak/>
        <w:t>экономические мероприятия;</w:t>
      </w:r>
    </w:p>
    <w:p w:rsidR="006B38C3" w:rsidRPr="002E6BA1" w:rsidRDefault="006B38C3" w:rsidP="006B38C3">
      <w:r w:rsidRPr="002E6BA1">
        <w:t>технологическое присоединение.</w:t>
      </w:r>
    </w:p>
    <w:p w:rsidR="006B38C3" w:rsidRPr="002E6BA1" w:rsidRDefault="006B38C3" w:rsidP="006B38C3">
      <w:r w:rsidRPr="002E6BA1">
        <w:t>Организационные мероприятия:</w:t>
      </w:r>
    </w:p>
    <w:p w:rsidR="006B38C3" w:rsidRPr="002E6BA1" w:rsidRDefault="006B38C3" w:rsidP="006B38C3">
      <w:r w:rsidRPr="002E6BA1">
        <w:t>определение схемы организации модернизации коммунальной инфраструктуры в зависимости от градации населенных пунктов Республики Мордовия по отношению к существующим схемам систем инженерных коммуникаций;</w:t>
      </w:r>
    </w:p>
    <w:p w:rsidR="006B38C3" w:rsidRPr="002E6BA1" w:rsidRDefault="006B38C3" w:rsidP="006B38C3">
      <w:r w:rsidRPr="002E6BA1">
        <w:t>разработка единых муниципальных баз информационных ресурсов;</w:t>
      </w:r>
    </w:p>
    <w:p w:rsidR="006B38C3" w:rsidRPr="002E6BA1" w:rsidRDefault="006B38C3" w:rsidP="006B38C3">
      <w:r w:rsidRPr="002E6BA1">
        <w:t xml:space="preserve">разработка мероприятий и переход к установлению долгосрочных тарифов и заключению концессионных соглашений; </w:t>
      </w:r>
    </w:p>
    <w:p w:rsidR="006B38C3" w:rsidRPr="002E6BA1" w:rsidRDefault="006B38C3" w:rsidP="006B38C3">
      <w:r w:rsidRPr="002E6BA1">
        <w:t>разработка комплекса необходимых мероприятий модернизации коммунальной инфраструктуры на территории Кочкуровского муниципального района;</w:t>
      </w:r>
    </w:p>
    <w:p w:rsidR="006B38C3" w:rsidRPr="002E6BA1" w:rsidRDefault="006B38C3" w:rsidP="006B38C3">
      <w:r w:rsidRPr="002E6BA1">
        <w:t xml:space="preserve">  -оформление прав муниципальной собственности Кочкуровского муниципального района Республики Мордовия на объекты коммунального комплекса (регистрация права собственности в установленном порядке на объекты коммунального комплекса, включая проведение дорогостоящих работ по изготовлению технической и кадастровой документации на каждый объект); </w:t>
      </w:r>
    </w:p>
    <w:p w:rsidR="006B38C3" w:rsidRPr="002E6BA1" w:rsidRDefault="006B38C3" w:rsidP="006B38C3">
      <w:r w:rsidRPr="002E6BA1">
        <w:t xml:space="preserve">передача объектов муниципальной и  собственности в аренду на основании договор концессии. </w:t>
      </w:r>
    </w:p>
    <w:p w:rsidR="006B38C3" w:rsidRPr="002E6BA1" w:rsidRDefault="006B38C3" w:rsidP="006B38C3">
      <w:r w:rsidRPr="002E6BA1">
        <w:t xml:space="preserve">Кроме того, в рамках Подпрограммы планируется реализация в </w:t>
      </w:r>
      <w:r>
        <w:t>2020</w:t>
      </w:r>
      <w:r w:rsidRPr="002E6BA1">
        <w:t> - 2024 годах мероприятий регионального проекта "Чистая вода".</w:t>
      </w:r>
    </w:p>
    <w:p w:rsidR="006B38C3" w:rsidRPr="002E6BA1" w:rsidRDefault="006B38C3" w:rsidP="006B38C3">
      <w:bookmarkStart w:id="29" w:name="sub_303"/>
      <w:r w:rsidRPr="002E6BA1">
        <w:t xml:space="preserve">   В перечень планируемых технических мероприятий Программы включены:</w:t>
      </w:r>
    </w:p>
    <w:bookmarkEnd w:id="29"/>
    <w:p w:rsidR="006B38C3" w:rsidRPr="002E6BA1" w:rsidRDefault="006B38C3" w:rsidP="006B38C3">
      <w:r w:rsidRPr="002E6BA1">
        <w:t xml:space="preserve">  - строительство станции биологической очистки сточных вод в объеме 100 м</w:t>
      </w:r>
      <w:r w:rsidRPr="002E6BA1">
        <w:rPr>
          <w:vertAlign w:val="superscript"/>
        </w:rPr>
        <w:t>3</w:t>
      </w:r>
      <w:r w:rsidRPr="002E6BA1">
        <w:t xml:space="preserve"> в сутки в с. Кочкурово;</w:t>
      </w:r>
    </w:p>
    <w:p w:rsidR="006B38C3" w:rsidRPr="002E6BA1" w:rsidRDefault="006B38C3" w:rsidP="006B38C3">
      <w:r w:rsidRPr="002E6BA1">
        <w:t>- строительство, модернизация, капитальный ремонт артезианских скважин, водонапорных башен, водопроводных сетей на территории Кочкуровского муниципального района.</w:t>
      </w:r>
    </w:p>
    <w:p w:rsidR="006B38C3" w:rsidRPr="002E6BA1" w:rsidRDefault="006B38C3" w:rsidP="006B38C3">
      <w:r w:rsidRPr="002E6BA1">
        <w:t>Для включения мероприятий в Подпрограмму администрация Кочкуровского муниципального района Республики Мордовия представляет в Министерство жилищно-коммунального хозяйства, энергетики и гражданской защиты населения Республики Мордовия следующие документы:</w:t>
      </w:r>
    </w:p>
    <w:p w:rsidR="006B38C3" w:rsidRPr="002E6BA1" w:rsidRDefault="006B38C3" w:rsidP="006B38C3">
      <w:r w:rsidRPr="002E6BA1">
        <w:t>обращение о включении объекта строительства или реконструкции (модернизации) в Государственную программу;</w:t>
      </w:r>
    </w:p>
    <w:p w:rsidR="006B38C3" w:rsidRPr="002E6BA1" w:rsidRDefault="006B38C3" w:rsidP="006B38C3">
      <w:r w:rsidRPr="002E6BA1">
        <w:t>копия проектной документации на объект строительства или реконструкции (модернизации);</w:t>
      </w:r>
    </w:p>
    <w:p w:rsidR="006B38C3" w:rsidRPr="002E6BA1" w:rsidRDefault="006B38C3" w:rsidP="006B38C3">
      <w:r w:rsidRPr="002E6BA1">
        <w:t>финансово-экономическое обоснование необходимости строительства или реконструкции (модернизации) объекта;</w:t>
      </w:r>
    </w:p>
    <w:p w:rsidR="006B38C3" w:rsidRPr="002E6BA1" w:rsidRDefault="006B38C3" w:rsidP="006B38C3">
      <w:r w:rsidRPr="002E6BA1">
        <w:t>копия сводного сметного расчета;</w:t>
      </w:r>
    </w:p>
    <w:p w:rsidR="006B38C3" w:rsidRPr="002E6BA1" w:rsidRDefault="006B38C3" w:rsidP="006B38C3">
      <w:r w:rsidRPr="002E6BA1">
        <w:t>копия положительного заключения экспертизы достоверности определения сметной стоимости строительства или реконструкции (модернизации) объекта;</w:t>
      </w:r>
    </w:p>
    <w:p w:rsidR="006B38C3" w:rsidRPr="002E6BA1" w:rsidRDefault="006B38C3" w:rsidP="006B38C3">
      <w:r w:rsidRPr="002E6BA1">
        <w:t>копии документов, удостоверяющих право собственности на объект модернизации (реконструкции), земельный участок.</w:t>
      </w:r>
    </w:p>
    <w:p w:rsidR="006B38C3" w:rsidRPr="002E6BA1" w:rsidRDefault="006B38C3" w:rsidP="006B38C3">
      <w:pPr>
        <w:spacing w:before="108" w:after="108"/>
        <w:ind w:firstLine="0"/>
        <w:jc w:val="center"/>
        <w:outlineLvl w:val="0"/>
        <w:rPr>
          <w:b/>
          <w:bCs/>
        </w:rPr>
      </w:pPr>
      <w:r w:rsidRPr="002E6BA1">
        <w:rPr>
          <w:b/>
          <w:bCs/>
        </w:rPr>
        <w:t>4. Обоснование ресурсного обеспечения Подпрограммы</w:t>
      </w:r>
    </w:p>
    <w:p w:rsidR="006B38C3" w:rsidRPr="002E6BA1" w:rsidRDefault="006B38C3" w:rsidP="006B38C3">
      <w:r w:rsidRPr="002E6BA1">
        <w:t>Финансирование Подпрограммы предполагается осуществлять в основном за счет привлеченных инвестиций.</w:t>
      </w:r>
    </w:p>
    <w:p w:rsidR="006B38C3" w:rsidRPr="002E6BA1" w:rsidRDefault="006B38C3" w:rsidP="006B38C3">
      <w:r w:rsidRPr="002E6BA1">
        <w:t>Из федерального бюджета планируется финансирование мероприятий в рамках регионального проекта "Чистая вода" в размере 98,0% от стоимости таких мероприятий.</w:t>
      </w:r>
    </w:p>
    <w:p w:rsidR="006B38C3" w:rsidRPr="002E6BA1" w:rsidRDefault="006B38C3" w:rsidP="006B38C3">
      <w:r w:rsidRPr="002E6BA1">
        <w:t>За счет местного бюджета Кочкуровского муниципального района  Республики Мордовия предоставляется государственная поддержка на софинансирование мероприятий, предусмотренных подпрограммой, а также на возмещение части затрат на уплату процентной ставки по кредитам, на возмещение части затрат на уплату лизинговых платежей по договорам лизинга и на возмещение недополученных доходов.</w:t>
      </w:r>
    </w:p>
    <w:p w:rsidR="006B38C3" w:rsidRPr="002E6BA1" w:rsidRDefault="006B38C3" w:rsidP="006B38C3">
      <w:r w:rsidRPr="002E6BA1">
        <w:t xml:space="preserve">Предполагаемые объемы финансирования по годам приведены в </w:t>
      </w:r>
      <w:hyperlink w:anchor="sub_1610" w:history="1">
        <w:r w:rsidRPr="002E6BA1">
          <w:t>приложении 1</w:t>
        </w:r>
      </w:hyperlink>
      <w:r w:rsidRPr="002E6BA1">
        <w:t>.</w:t>
      </w:r>
    </w:p>
    <w:p w:rsidR="006B38C3" w:rsidRPr="002E6BA1" w:rsidRDefault="006B38C3" w:rsidP="006B38C3">
      <w:r w:rsidRPr="002E6BA1">
        <w:lastRenderedPageBreak/>
        <w:t>Объемы и источники финансирования ежегодно уточняются при формировании бюджетов на соответствующий год и плановый период.</w:t>
      </w:r>
    </w:p>
    <w:p w:rsidR="006B38C3" w:rsidRPr="002E6BA1" w:rsidRDefault="006B38C3" w:rsidP="006B38C3">
      <w:r w:rsidRPr="002E6BA1">
        <w:t>Организационные мероприятия в рамках Подпрограммы предполагают обеспечение эффективного использования имеющихся бюджетных финансовых ресурсов, а также привлечение средств собственников, займов и частных инвестиций.</w:t>
      </w:r>
    </w:p>
    <w:p w:rsidR="006B38C3" w:rsidRPr="002E6BA1" w:rsidRDefault="006B38C3" w:rsidP="006B38C3"/>
    <w:p w:rsidR="006B38C3" w:rsidRPr="002E6BA1" w:rsidRDefault="006B38C3" w:rsidP="006B38C3">
      <w:pPr>
        <w:spacing w:before="108" w:after="108"/>
        <w:ind w:firstLine="0"/>
        <w:jc w:val="center"/>
        <w:outlineLvl w:val="0"/>
        <w:rPr>
          <w:b/>
          <w:bCs/>
        </w:rPr>
      </w:pPr>
      <w:bookmarkStart w:id="30" w:name="sub_1605"/>
      <w:r w:rsidRPr="002E6BA1">
        <w:rPr>
          <w:b/>
          <w:bCs/>
        </w:rPr>
        <w:t>Раздел 5. Механизм реализации Подпрограммы</w:t>
      </w:r>
    </w:p>
    <w:bookmarkEnd w:id="30"/>
    <w:p w:rsidR="006B38C3" w:rsidRPr="002E6BA1" w:rsidRDefault="006B38C3" w:rsidP="006B38C3">
      <w:r w:rsidRPr="002E6BA1">
        <w:t>Исполнителем Подпрограммы является Министерство жилищно-коммунального хозяйства, энергетики и гражданской защиты населения Республики Мордовия, которое выполняет следующие функции:</w:t>
      </w:r>
    </w:p>
    <w:p w:rsidR="006B38C3" w:rsidRPr="002E6BA1" w:rsidRDefault="006B38C3" w:rsidP="006B38C3">
      <w:r w:rsidRPr="002E6BA1">
        <w:t>осуществляет координацию деятельности по реализации подпрограммы в целом;</w:t>
      </w:r>
    </w:p>
    <w:p w:rsidR="006B38C3" w:rsidRPr="002E6BA1" w:rsidRDefault="006B38C3" w:rsidP="006B38C3">
      <w:r w:rsidRPr="002E6BA1">
        <w:t>проводит мониторинг реализации мероприятий подпрограммы, оценку их достигнутой эффективности;</w:t>
      </w:r>
    </w:p>
    <w:p w:rsidR="006B38C3" w:rsidRDefault="006B38C3" w:rsidP="006B38C3">
      <w:r w:rsidRPr="002E6BA1">
        <w:t>совместно с Министерством финансов Республики Мордовия и Министерством экономики, торговли и предпринимательства Республики Мордовия с учетом хода выполнения мероприятий Подпрограммы, мер по привлечению внебюджетных источников финансирования, возможностей местного бюджета Кочкуровского муниципального района  Республики Мордовия определяет государственную поддержку Подпрограммы по объемам централизованных капитальных вложений, прочим текущим расходам и вносит в Правительство Республики Мордовия предложения о финансировании Подпрограммы на очередной</w:t>
      </w:r>
      <w:r>
        <w:t xml:space="preserve"> </w:t>
      </w:r>
      <w:r w:rsidRPr="002E6BA1">
        <w:t>год.</w:t>
      </w:r>
    </w:p>
    <w:p w:rsidR="006B38C3" w:rsidRPr="002E6BA1" w:rsidRDefault="006B38C3" w:rsidP="006B38C3">
      <w:pPr>
        <w:sectPr w:rsidR="006B38C3" w:rsidRPr="002E6BA1" w:rsidSect="00B5521C">
          <w:headerReference w:type="default" r:id="rId31"/>
          <w:footerReference w:type="default" r:id="rId32"/>
          <w:pgSz w:w="11905" w:h="16837"/>
          <w:pgMar w:top="393" w:right="800" w:bottom="1440" w:left="800" w:header="0" w:footer="283" w:gutter="0"/>
          <w:cols w:space="720"/>
          <w:noEndnote/>
          <w:docGrid w:linePitch="326"/>
        </w:sectPr>
      </w:pPr>
    </w:p>
    <w:p w:rsidR="006B38C3" w:rsidRPr="002E6BA1" w:rsidRDefault="006B38C3" w:rsidP="006B38C3">
      <w:pPr>
        <w:jc w:val="right"/>
        <w:rPr>
          <w:bCs/>
          <w:caps/>
        </w:rPr>
      </w:pPr>
      <w:r w:rsidRPr="002E6BA1">
        <w:rPr>
          <w:bCs/>
          <w:caps/>
        </w:rPr>
        <w:lastRenderedPageBreak/>
        <w:t xml:space="preserve">Приложение 1 </w:t>
      </w:r>
    </w:p>
    <w:p w:rsidR="006B38C3" w:rsidRPr="002E6BA1" w:rsidRDefault="006B38C3" w:rsidP="006B38C3">
      <w:pPr>
        <w:jc w:val="right"/>
        <w:rPr>
          <w:bCs/>
        </w:rPr>
      </w:pPr>
      <w:r w:rsidRPr="002E6BA1">
        <w:rPr>
          <w:bCs/>
        </w:rPr>
        <w:t>к  подпрограмме  "Модернизация и реформирование</w:t>
      </w:r>
    </w:p>
    <w:p w:rsidR="006B38C3" w:rsidRPr="002E6BA1" w:rsidRDefault="006B38C3" w:rsidP="006B38C3">
      <w:pPr>
        <w:jc w:val="right"/>
        <w:rPr>
          <w:bCs/>
        </w:rPr>
      </w:pPr>
      <w:r w:rsidRPr="002E6BA1">
        <w:rPr>
          <w:bCs/>
        </w:rPr>
        <w:t xml:space="preserve"> жилищно-коммунального хозяйства </w:t>
      </w:r>
    </w:p>
    <w:p w:rsidR="006B38C3" w:rsidRPr="002E6BA1" w:rsidRDefault="006B38C3" w:rsidP="006B38C3">
      <w:pPr>
        <w:jc w:val="right"/>
        <w:rPr>
          <w:bCs/>
        </w:rPr>
      </w:pPr>
      <w:r w:rsidRPr="002E6BA1">
        <w:rPr>
          <w:bCs/>
        </w:rPr>
        <w:t xml:space="preserve">Кочкуровского муниципального района </w:t>
      </w:r>
    </w:p>
    <w:p w:rsidR="006B38C3" w:rsidRPr="002E6BA1" w:rsidRDefault="006B38C3" w:rsidP="006B38C3">
      <w:pPr>
        <w:jc w:val="right"/>
        <w:rPr>
          <w:bCs/>
        </w:rPr>
      </w:pPr>
      <w:r w:rsidRPr="002E6BA1">
        <w:rPr>
          <w:bCs/>
        </w:rPr>
        <w:t xml:space="preserve"> на 2020 - 2025 годы"</w:t>
      </w:r>
    </w:p>
    <w:p w:rsidR="006B38C3" w:rsidRPr="002E6BA1" w:rsidRDefault="006B38C3" w:rsidP="006B38C3">
      <w:pPr>
        <w:spacing w:before="108" w:after="108"/>
        <w:ind w:firstLine="0"/>
        <w:jc w:val="center"/>
        <w:outlineLvl w:val="0"/>
        <w:rPr>
          <w:b/>
          <w:bCs/>
        </w:rPr>
      </w:pPr>
      <w:r w:rsidRPr="002E6BA1">
        <w:rPr>
          <w:b/>
          <w:bCs/>
        </w:rPr>
        <w:t>Объем</w:t>
      </w:r>
      <w:r w:rsidRPr="002E6BA1">
        <w:rPr>
          <w:b/>
          <w:bCs/>
        </w:rPr>
        <w:br/>
        <w:t>финансирования мероприятий подпрограммы "Модернизация и реформирование жилищно-коммунального хозяйства Кочкуровского муниципального района на 2020- 2025 годы"</w:t>
      </w:r>
    </w:p>
    <w:p w:rsidR="006B38C3" w:rsidRPr="002E6BA1" w:rsidRDefault="006B38C3" w:rsidP="006B38C3">
      <w:pPr>
        <w:ind w:firstLine="698"/>
        <w:jc w:val="right"/>
      </w:pPr>
      <w:r w:rsidRPr="002E6BA1">
        <w:t>тыс. руб.</w:t>
      </w:r>
    </w:p>
    <w:p w:rsidR="006B38C3" w:rsidRDefault="006B38C3" w:rsidP="006B38C3">
      <w:pPr>
        <w:ind w:firstLine="0"/>
        <w:jc w:val="left"/>
      </w:pPr>
    </w:p>
    <w:tbl>
      <w:tblPr>
        <w:tblW w:w="1546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48"/>
        <w:gridCol w:w="14"/>
        <w:gridCol w:w="5050"/>
        <w:gridCol w:w="2054"/>
        <w:gridCol w:w="36"/>
        <w:gridCol w:w="20"/>
        <w:gridCol w:w="1717"/>
        <w:gridCol w:w="61"/>
        <w:gridCol w:w="20"/>
        <w:gridCol w:w="1902"/>
        <w:gridCol w:w="20"/>
        <w:gridCol w:w="1823"/>
        <w:gridCol w:w="20"/>
        <w:gridCol w:w="1964"/>
        <w:gridCol w:w="20"/>
      </w:tblGrid>
      <w:tr w:rsidR="00331D48" w:rsidRPr="002E6BA1" w:rsidTr="00B173B3">
        <w:tc>
          <w:tcPr>
            <w:tcW w:w="762" w:type="dxa"/>
            <w:gridSpan w:val="2"/>
            <w:tcBorders>
              <w:top w:val="single" w:sz="4" w:space="0" w:color="auto"/>
              <w:bottom w:val="single" w:sz="4" w:space="0" w:color="auto"/>
              <w:right w:val="single" w:sz="4" w:space="0" w:color="auto"/>
            </w:tcBorders>
          </w:tcPr>
          <w:p w:rsidR="00331D48" w:rsidRPr="002E6BA1" w:rsidRDefault="00331D48" w:rsidP="00B173B3">
            <w:pPr>
              <w:ind w:firstLine="0"/>
              <w:jc w:val="center"/>
            </w:pPr>
            <w:r w:rsidRPr="002E6BA1">
              <w:t>NN</w:t>
            </w:r>
            <w:r w:rsidRPr="002E6BA1">
              <w:br/>
              <w:t>п/п</w:t>
            </w:r>
          </w:p>
        </w:tc>
        <w:tc>
          <w:tcPr>
            <w:tcW w:w="5050" w:type="dxa"/>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jc w:val="center"/>
            </w:pPr>
            <w:r w:rsidRPr="002E6BA1">
              <w:t>Наименование Подпрограммных мероприятий и заказчиков</w:t>
            </w:r>
          </w:p>
        </w:tc>
        <w:tc>
          <w:tcPr>
            <w:tcW w:w="2054" w:type="dxa"/>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jc w:val="center"/>
            </w:pPr>
            <w:r w:rsidRPr="002E6BA1">
              <w:t>Всего, в том числе:</w:t>
            </w:r>
          </w:p>
        </w:tc>
        <w:tc>
          <w:tcPr>
            <w:tcW w:w="1854" w:type="dxa"/>
            <w:gridSpan w:val="5"/>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jc w:val="center"/>
            </w:pPr>
            <w:r w:rsidRPr="002E6BA1">
              <w:t>Средства федерального бюджета</w:t>
            </w:r>
          </w:p>
        </w:tc>
        <w:tc>
          <w:tcPr>
            <w:tcW w:w="1922"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jc w:val="center"/>
            </w:pPr>
            <w:r w:rsidRPr="002E6BA1">
              <w:t>Средства местного бюджета Кочкуровского муниципального района  Республики Мордовия</w:t>
            </w:r>
          </w:p>
        </w:tc>
        <w:tc>
          <w:tcPr>
            <w:tcW w:w="1843"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jc w:val="center"/>
            </w:pPr>
            <w:r w:rsidRPr="002E6BA1">
              <w:t>Средства местных бюджетов</w:t>
            </w:r>
          </w:p>
        </w:tc>
        <w:tc>
          <w:tcPr>
            <w:tcW w:w="1984" w:type="dxa"/>
            <w:gridSpan w:val="2"/>
            <w:tcBorders>
              <w:top w:val="single" w:sz="4" w:space="0" w:color="auto"/>
              <w:left w:val="single" w:sz="4" w:space="0" w:color="auto"/>
              <w:bottom w:val="single" w:sz="4" w:space="0" w:color="auto"/>
            </w:tcBorders>
          </w:tcPr>
          <w:p w:rsidR="00331D48" w:rsidRPr="002E6BA1" w:rsidRDefault="00331D48" w:rsidP="00B173B3">
            <w:pPr>
              <w:ind w:firstLine="0"/>
              <w:jc w:val="center"/>
            </w:pPr>
            <w:r w:rsidRPr="002E6BA1">
              <w:t>Внебюджетные источники</w:t>
            </w:r>
          </w:p>
        </w:tc>
      </w:tr>
      <w:tr w:rsidR="00331D48" w:rsidRPr="002E6BA1" w:rsidTr="00B173B3">
        <w:tc>
          <w:tcPr>
            <w:tcW w:w="762" w:type="dxa"/>
            <w:gridSpan w:val="2"/>
            <w:tcBorders>
              <w:top w:val="single" w:sz="4" w:space="0" w:color="auto"/>
              <w:bottom w:val="single" w:sz="4" w:space="0" w:color="auto"/>
              <w:right w:val="single" w:sz="4" w:space="0" w:color="auto"/>
            </w:tcBorders>
          </w:tcPr>
          <w:p w:rsidR="00331D48" w:rsidRPr="002E6BA1" w:rsidRDefault="00331D48" w:rsidP="00B173B3">
            <w:pPr>
              <w:ind w:firstLine="0"/>
              <w:jc w:val="center"/>
            </w:pPr>
            <w:r w:rsidRPr="002E6BA1">
              <w:t>1</w:t>
            </w:r>
          </w:p>
        </w:tc>
        <w:tc>
          <w:tcPr>
            <w:tcW w:w="5050" w:type="dxa"/>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jc w:val="center"/>
            </w:pPr>
            <w:r w:rsidRPr="002E6BA1">
              <w:t>2</w:t>
            </w:r>
          </w:p>
        </w:tc>
        <w:tc>
          <w:tcPr>
            <w:tcW w:w="2054" w:type="dxa"/>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jc w:val="center"/>
            </w:pPr>
            <w:r w:rsidRPr="002E6BA1">
              <w:t>3</w:t>
            </w:r>
          </w:p>
        </w:tc>
        <w:tc>
          <w:tcPr>
            <w:tcW w:w="1854" w:type="dxa"/>
            <w:gridSpan w:val="5"/>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jc w:val="center"/>
            </w:pPr>
            <w:r w:rsidRPr="002E6BA1">
              <w:t>4</w:t>
            </w:r>
          </w:p>
        </w:tc>
        <w:tc>
          <w:tcPr>
            <w:tcW w:w="1922"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jc w:val="center"/>
            </w:pPr>
            <w:r w:rsidRPr="002E6BA1">
              <w:t>5</w:t>
            </w:r>
          </w:p>
        </w:tc>
        <w:tc>
          <w:tcPr>
            <w:tcW w:w="1843"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jc w:val="center"/>
            </w:pPr>
            <w:r w:rsidRPr="002E6BA1">
              <w:t>6</w:t>
            </w:r>
          </w:p>
        </w:tc>
        <w:tc>
          <w:tcPr>
            <w:tcW w:w="1984" w:type="dxa"/>
            <w:gridSpan w:val="2"/>
            <w:tcBorders>
              <w:top w:val="single" w:sz="4" w:space="0" w:color="auto"/>
              <w:left w:val="single" w:sz="4" w:space="0" w:color="auto"/>
              <w:bottom w:val="single" w:sz="4" w:space="0" w:color="auto"/>
            </w:tcBorders>
          </w:tcPr>
          <w:p w:rsidR="00331D48" w:rsidRPr="002E6BA1" w:rsidRDefault="00331D48" w:rsidP="00B173B3">
            <w:pPr>
              <w:ind w:firstLine="0"/>
              <w:jc w:val="center"/>
            </w:pPr>
            <w:r w:rsidRPr="002E6BA1">
              <w:t>7</w:t>
            </w:r>
          </w:p>
        </w:tc>
      </w:tr>
      <w:tr w:rsidR="00331D48" w:rsidRPr="002E6BA1" w:rsidTr="00B173B3">
        <w:tc>
          <w:tcPr>
            <w:tcW w:w="15469" w:type="dxa"/>
            <w:gridSpan w:val="15"/>
            <w:tcBorders>
              <w:top w:val="single" w:sz="4" w:space="0" w:color="auto"/>
              <w:bottom w:val="single" w:sz="4" w:space="0" w:color="auto"/>
            </w:tcBorders>
          </w:tcPr>
          <w:p w:rsidR="00331D48" w:rsidRPr="002E6BA1" w:rsidRDefault="00331D48" w:rsidP="00B173B3">
            <w:pPr>
              <w:ind w:firstLine="0"/>
              <w:jc w:val="center"/>
              <w:outlineLvl w:val="0"/>
              <w:rPr>
                <w:b/>
                <w:bCs/>
              </w:rPr>
            </w:pPr>
            <w:r w:rsidRPr="002E6BA1">
              <w:rPr>
                <w:b/>
                <w:bCs/>
              </w:rPr>
              <w:t>2021 год</w:t>
            </w:r>
          </w:p>
        </w:tc>
      </w:tr>
      <w:tr w:rsidR="00331D48" w:rsidRPr="002E6BA1" w:rsidTr="00B173B3">
        <w:tc>
          <w:tcPr>
            <w:tcW w:w="762" w:type="dxa"/>
            <w:gridSpan w:val="2"/>
            <w:tcBorders>
              <w:top w:val="single" w:sz="4" w:space="0" w:color="auto"/>
              <w:bottom w:val="single" w:sz="4" w:space="0" w:color="auto"/>
              <w:right w:val="single" w:sz="4" w:space="0" w:color="auto"/>
            </w:tcBorders>
          </w:tcPr>
          <w:p w:rsidR="00331D48" w:rsidRPr="002E6BA1" w:rsidRDefault="00331D48" w:rsidP="00B173B3">
            <w:pPr>
              <w:ind w:firstLine="0"/>
              <w:jc w:val="center"/>
            </w:pPr>
            <w:r w:rsidRPr="002E6BA1">
              <w:t>1</w:t>
            </w:r>
          </w:p>
        </w:tc>
        <w:tc>
          <w:tcPr>
            <w:tcW w:w="5050" w:type="dxa"/>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Строительство станции биологической очистки сточных вод в объеме 100 м</w:t>
            </w:r>
            <w:r>
              <w:rPr>
                <w:noProof/>
              </w:rPr>
              <w:drawing>
                <wp:inline distT="0" distB="0" distL="0" distR="0" wp14:anchorId="5CCCCC6C" wp14:editId="37CB25F9">
                  <wp:extent cx="54610" cy="163830"/>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610" cy="163830"/>
                          </a:xfrm>
                          <a:prstGeom prst="rect">
                            <a:avLst/>
                          </a:prstGeom>
                          <a:noFill/>
                          <a:ln>
                            <a:noFill/>
                          </a:ln>
                        </pic:spPr>
                      </pic:pic>
                    </a:graphicData>
                  </a:graphic>
                </wp:inline>
              </w:drawing>
            </w:r>
            <w:r w:rsidRPr="002E6BA1">
              <w:t xml:space="preserve"> в сутки в с. Кочкурово</w:t>
            </w:r>
          </w:p>
        </w:tc>
        <w:tc>
          <w:tcPr>
            <w:tcW w:w="2054" w:type="dxa"/>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31016,22</w:t>
            </w:r>
          </w:p>
        </w:tc>
        <w:tc>
          <w:tcPr>
            <w:tcW w:w="1854" w:type="dxa"/>
            <w:gridSpan w:val="5"/>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p>
          <w:p w:rsidR="00331D48" w:rsidRPr="002E6BA1" w:rsidRDefault="00331D48" w:rsidP="00B173B3">
            <w:pPr>
              <w:ind w:firstLine="0"/>
            </w:pPr>
            <w:r w:rsidRPr="002E6BA1">
              <w:t>0,00</w:t>
            </w:r>
          </w:p>
        </w:tc>
        <w:tc>
          <w:tcPr>
            <w:tcW w:w="1922"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p>
          <w:p w:rsidR="00331D48" w:rsidRPr="002E6BA1" w:rsidRDefault="00331D48" w:rsidP="00B173B3">
            <w:pPr>
              <w:ind w:firstLine="0"/>
            </w:pPr>
            <w:r w:rsidRPr="002E6BA1">
              <w:t>0,00</w:t>
            </w:r>
          </w:p>
        </w:tc>
        <w:tc>
          <w:tcPr>
            <w:tcW w:w="1843"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p>
          <w:p w:rsidR="00331D48" w:rsidRPr="002E6BA1" w:rsidRDefault="00331D48" w:rsidP="00B173B3">
            <w:pPr>
              <w:ind w:firstLine="0"/>
            </w:pPr>
            <w:r w:rsidRPr="002E6BA1">
              <w:t>0,00</w:t>
            </w:r>
          </w:p>
        </w:tc>
        <w:tc>
          <w:tcPr>
            <w:tcW w:w="1984" w:type="dxa"/>
            <w:gridSpan w:val="2"/>
            <w:tcBorders>
              <w:top w:val="single" w:sz="4" w:space="0" w:color="auto"/>
              <w:left w:val="single" w:sz="4" w:space="0" w:color="auto"/>
              <w:bottom w:val="single" w:sz="4" w:space="0" w:color="auto"/>
            </w:tcBorders>
          </w:tcPr>
          <w:p w:rsidR="00331D48" w:rsidRPr="002E6BA1" w:rsidRDefault="00331D48" w:rsidP="00B173B3">
            <w:pPr>
              <w:ind w:firstLine="0"/>
            </w:pPr>
          </w:p>
          <w:p w:rsidR="00331D48" w:rsidRPr="002E6BA1" w:rsidRDefault="00331D48" w:rsidP="00B173B3">
            <w:pPr>
              <w:ind w:firstLine="0"/>
            </w:pPr>
            <w:r w:rsidRPr="002E6BA1">
              <w:t>31016,22</w:t>
            </w:r>
          </w:p>
        </w:tc>
      </w:tr>
      <w:tr w:rsidR="00331D48" w:rsidRPr="002E6BA1" w:rsidTr="00B173B3">
        <w:tc>
          <w:tcPr>
            <w:tcW w:w="762" w:type="dxa"/>
            <w:gridSpan w:val="2"/>
            <w:tcBorders>
              <w:top w:val="single" w:sz="4" w:space="0" w:color="auto"/>
              <w:bottom w:val="single" w:sz="4" w:space="0" w:color="auto"/>
              <w:right w:val="single" w:sz="4" w:space="0" w:color="auto"/>
            </w:tcBorders>
          </w:tcPr>
          <w:p w:rsidR="00331D48" w:rsidRPr="002E6BA1" w:rsidRDefault="00331D48" w:rsidP="00B173B3">
            <w:pPr>
              <w:ind w:firstLine="0"/>
              <w:jc w:val="center"/>
            </w:pPr>
            <w:r w:rsidRPr="002E6BA1">
              <w:t>2</w:t>
            </w:r>
          </w:p>
        </w:tc>
        <w:tc>
          <w:tcPr>
            <w:tcW w:w="5050" w:type="dxa"/>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Реконструкция водозаборного узла в с.Семилей Кочкуровского муниципального района Республики Мордовия</w:t>
            </w:r>
          </w:p>
        </w:tc>
        <w:tc>
          <w:tcPr>
            <w:tcW w:w="2054" w:type="dxa"/>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jc w:val="center"/>
            </w:pPr>
            <w:r w:rsidRPr="002E6BA1">
              <w:t>1735,83</w:t>
            </w:r>
          </w:p>
        </w:tc>
        <w:tc>
          <w:tcPr>
            <w:tcW w:w="1854" w:type="dxa"/>
            <w:gridSpan w:val="5"/>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jc w:val="center"/>
            </w:pPr>
            <w:r w:rsidRPr="002E6BA1">
              <w:t>0,00</w:t>
            </w:r>
          </w:p>
        </w:tc>
        <w:tc>
          <w:tcPr>
            <w:tcW w:w="1922"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jc w:val="center"/>
            </w:pPr>
            <w:r w:rsidRPr="002E6BA1">
              <w:t>0,00</w:t>
            </w:r>
          </w:p>
        </w:tc>
        <w:tc>
          <w:tcPr>
            <w:tcW w:w="1843"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jc w:val="center"/>
            </w:pPr>
            <w:r w:rsidRPr="002E6BA1">
              <w:t>0,00</w:t>
            </w:r>
          </w:p>
        </w:tc>
        <w:tc>
          <w:tcPr>
            <w:tcW w:w="1984" w:type="dxa"/>
            <w:gridSpan w:val="2"/>
            <w:tcBorders>
              <w:top w:val="single" w:sz="4" w:space="0" w:color="auto"/>
              <w:left w:val="single" w:sz="4" w:space="0" w:color="auto"/>
              <w:bottom w:val="single" w:sz="4" w:space="0" w:color="auto"/>
            </w:tcBorders>
          </w:tcPr>
          <w:p w:rsidR="00331D48" w:rsidRPr="002E6BA1" w:rsidRDefault="00331D48" w:rsidP="00B173B3">
            <w:pPr>
              <w:ind w:firstLine="0"/>
              <w:jc w:val="center"/>
            </w:pPr>
            <w:r w:rsidRPr="002E6BA1">
              <w:t>1735,83</w:t>
            </w:r>
          </w:p>
        </w:tc>
      </w:tr>
      <w:tr w:rsidR="00331D48" w:rsidRPr="002E6BA1" w:rsidTr="00B173B3">
        <w:tc>
          <w:tcPr>
            <w:tcW w:w="15469" w:type="dxa"/>
            <w:gridSpan w:val="15"/>
            <w:tcBorders>
              <w:top w:val="single" w:sz="4" w:space="0" w:color="auto"/>
              <w:bottom w:val="single" w:sz="4" w:space="0" w:color="auto"/>
            </w:tcBorders>
          </w:tcPr>
          <w:p w:rsidR="00331D48" w:rsidRPr="002E6BA1" w:rsidRDefault="00331D48" w:rsidP="00B173B3">
            <w:pPr>
              <w:ind w:firstLine="0"/>
              <w:jc w:val="center"/>
              <w:outlineLvl w:val="0"/>
              <w:rPr>
                <w:b/>
                <w:bCs/>
              </w:rPr>
            </w:pPr>
            <w:r w:rsidRPr="002E6BA1">
              <w:rPr>
                <w:b/>
                <w:bCs/>
              </w:rPr>
              <w:t>2022 год</w:t>
            </w:r>
          </w:p>
        </w:tc>
      </w:tr>
      <w:tr w:rsidR="00331D48" w:rsidRPr="002E6BA1" w:rsidTr="00B173B3">
        <w:tc>
          <w:tcPr>
            <w:tcW w:w="748" w:type="dxa"/>
            <w:tcBorders>
              <w:top w:val="single" w:sz="4" w:space="0" w:color="auto"/>
              <w:bottom w:val="single" w:sz="4" w:space="0" w:color="auto"/>
              <w:right w:val="single" w:sz="4" w:space="0" w:color="auto"/>
            </w:tcBorders>
          </w:tcPr>
          <w:p w:rsidR="00331D48" w:rsidRPr="002E6BA1" w:rsidRDefault="00331D48" w:rsidP="00B173B3">
            <w:pPr>
              <w:ind w:firstLine="0"/>
              <w:jc w:val="center"/>
            </w:pPr>
            <w:r w:rsidRPr="002E6BA1">
              <w:t>3</w:t>
            </w:r>
          </w:p>
        </w:tc>
        <w:tc>
          <w:tcPr>
            <w:tcW w:w="5064"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Реконструкция водозаборного узла в п.Красномайский Кочкуровского муниципального района Республики Мордовия</w:t>
            </w:r>
          </w:p>
        </w:tc>
        <w:tc>
          <w:tcPr>
            <w:tcW w:w="2110" w:type="dxa"/>
            <w:gridSpan w:val="3"/>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1735,83</w:t>
            </w:r>
          </w:p>
        </w:tc>
        <w:tc>
          <w:tcPr>
            <w:tcW w:w="1717" w:type="dxa"/>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2003" w:type="dxa"/>
            <w:gridSpan w:val="4"/>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1843"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1984" w:type="dxa"/>
            <w:gridSpan w:val="2"/>
            <w:tcBorders>
              <w:top w:val="single" w:sz="4" w:space="0" w:color="auto"/>
              <w:left w:val="single" w:sz="4" w:space="0" w:color="auto"/>
              <w:bottom w:val="single" w:sz="4" w:space="0" w:color="auto"/>
            </w:tcBorders>
          </w:tcPr>
          <w:p w:rsidR="00331D48" w:rsidRPr="002E6BA1" w:rsidRDefault="00331D48" w:rsidP="00B173B3">
            <w:pPr>
              <w:ind w:firstLine="0"/>
            </w:pPr>
            <w:r w:rsidRPr="002E6BA1">
              <w:t>1735,83</w:t>
            </w:r>
          </w:p>
        </w:tc>
      </w:tr>
      <w:tr w:rsidR="00331D48" w:rsidRPr="002E6BA1" w:rsidTr="00B173B3">
        <w:tc>
          <w:tcPr>
            <w:tcW w:w="15469" w:type="dxa"/>
            <w:gridSpan w:val="15"/>
            <w:tcBorders>
              <w:top w:val="single" w:sz="4" w:space="0" w:color="auto"/>
              <w:bottom w:val="single" w:sz="4" w:space="0" w:color="auto"/>
            </w:tcBorders>
          </w:tcPr>
          <w:p w:rsidR="00331D48" w:rsidRPr="002E6BA1" w:rsidRDefault="00331D48" w:rsidP="00B173B3">
            <w:pPr>
              <w:ind w:firstLine="0"/>
              <w:jc w:val="center"/>
              <w:outlineLvl w:val="0"/>
              <w:rPr>
                <w:b/>
                <w:bCs/>
              </w:rPr>
            </w:pPr>
            <w:r w:rsidRPr="002E6BA1">
              <w:rPr>
                <w:b/>
                <w:bCs/>
              </w:rPr>
              <w:t>2023 год</w:t>
            </w:r>
          </w:p>
        </w:tc>
      </w:tr>
      <w:tr w:rsidR="00331D48" w:rsidRPr="002E6BA1" w:rsidTr="00B173B3">
        <w:trPr>
          <w:gridAfter w:val="1"/>
          <w:wAfter w:w="20" w:type="dxa"/>
        </w:trPr>
        <w:tc>
          <w:tcPr>
            <w:tcW w:w="762" w:type="dxa"/>
            <w:gridSpan w:val="2"/>
            <w:tcBorders>
              <w:top w:val="single" w:sz="4" w:space="0" w:color="auto"/>
              <w:bottom w:val="single" w:sz="4" w:space="0" w:color="auto"/>
              <w:right w:val="single" w:sz="4" w:space="0" w:color="auto"/>
            </w:tcBorders>
          </w:tcPr>
          <w:p w:rsidR="00331D48" w:rsidRPr="002E6BA1" w:rsidRDefault="00331D48" w:rsidP="00B173B3">
            <w:pPr>
              <w:ind w:firstLine="0"/>
              <w:jc w:val="center"/>
            </w:pPr>
            <w:r w:rsidRPr="002E6BA1">
              <w:t>4</w:t>
            </w:r>
          </w:p>
        </w:tc>
        <w:tc>
          <w:tcPr>
            <w:tcW w:w="5050" w:type="dxa"/>
            <w:tcBorders>
              <w:top w:val="single" w:sz="4" w:space="0" w:color="auto"/>
              <w:left w:val="single" w:sz="4" w:space="0" w:color="auto"/>
              <w:bottom w:val="single" w:sz="4" w:space="0" w:color="auto"/>
              <w:right w:val="single" w:sz="4" w:space="0" w:color="auto"/>
            </w:tcBorders>
            <w:vAlign w:val="center"/>
          </w:tcPr>
          <w:p w:rsidR="00331D48" w:rsidRPr="002E6BA1" w:rsidRDefault="00331D48" w:rsidP="00B173B3">
            <w:pPr>
              <w:ind w:firstLine="0"/>
              <w:jc w:val="left"/>
            </w:pPr>
            <w:r w:rsidRPr="002E6BA1">
              <w:t xml:space="preserve">Строительство сетей водоснабжения ул. Родниковая в с.Кочкурово 0,9 км,Кочкуровского муниципального района Республики Мордовия </w:t>
            </w:r>
          </w:p>
        </w:tc>
        <w:tc>
          <w:tcPr>
            <w:tcW w:w="2090"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1081,50</w:t>
            </w:r>
          </w:p>
        </w:tc>
        <w:tc>
          <w:tcPr>
            <w:tcW w:w="1798" w:type="dxa"/>
            <w:gridSpan w:val="3"/>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1922"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1843"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1984" w:type="dxa"/>
            <w:gridSpan w:val="2"/>
            <w:tcBorders>
              <w:top w:val="single" w:sz="4" w:space="0" w:color="auto"/>
              <w:left w:val="single" w:sz="4" w:space="0" w:color="auto"/>
              <w:bottom w:val="single" w:sz="4" w:space="0" w:color="auto"/>
            </w:tcBorders>
          </w:tcPr>
          <w:p w:rsidR="00331D48" w:rsidRPr="002E6BA1" w:rsidRDefault="00331D48" w:rsidP="00B173B3">
            <w:pPr>
              <w:ind w:firstLine="0"/>
            </w:pPr>
            <w:r w:rsidRPr="002E6BA1">
              <w:t>1081,50</w:t>
            </w:r>
          </w:p>
        </w:tc>
      </w:tr>
      <w:tr w:rsidR="00331D48" w:rsidRPr="002E6BA1" w:rsidTr="00B173B3">
        <w:trPr>
          <w:gridAfter w:val="1"/>
          <w:wAfter w:w="20" w:type="dxa"/>
        </w:trPr>
        <w:tc>
          <w:tcPr>
            <w:tcW w:w="762" w:type="dxa"/>
            <w:gridSpan w:val="2"/>
            <w:tcBorders>
              <w:top w:val="single" w:sz="4" w:space="0" w:color="auto"/>
              <w:bottom w:val="single" w:sz="4" w:space="0" w:color="auto"/>
              <w:right w:val="single" w:sz="4" w:space="0" w:color="auto"/>
            </w:tcBorders>
          </w:tcPr>
          <w:p w:rsidR="00331D48" w:rsidRPr="002E6BA1" w:rsidRDefault="00331D48" w:rsidP="00B173B3">
            <w:pPr>
              <w:ind w:firstLine="0"/>
              <w:jc w:val="center"/>
            </w:pPr>
            <w:r w:rsidRPr="002E6BA1">
              <w:t>5</w:t>
            </w:r>
          </w:p>
        </w:tc>
        <w:tc>
          <w:tcPr>
            <w:tcW w:w="5050" w:type="dxa"/>
            <w:tcBorders>
              <w:top w:val="single" w:sz="4" w:space="0" w:color="auto"/>
              <w:left w:val="single" w:sz="4" w:space="0" w:color="auto"/>
              <w:bottom w:val="single" w:sz="4" w:space="0" w:color="auto"/>
              <w:right w:val="single" w:sz="4" w:space="0" w:color="auto"/>
            </w:tcBorders>
            <w:vAlign w:val="center"/>
          </w:tcPr>
          <w:p w:rsidR="00331D48" w:rsidRPr="002E6BA1" w:rsidRDefault="00331D48" w:rsidP="00B173B3">
            <w:pPr>
              <w:ind w:firstLine="0"/>
              <w:jc w:val="left"/>
            </w:pPr>
            <w:r w:rsidRPr="002E6BA1">
              <w:t xml:space="preserve">Строительство сетей водоснабжения ул. Зеленая в с.Кочкурово 0,8 км, Кочкуровского муниципального района </w:t>
            </w:r>
            <w:r w:rsidRPr="002E6BA1">
              <w:lastRenderedPageBreak/>
              <w:t xml:space="preserve">Республики Мордовия </w:t>
            </w:r>
          </w:p>
        </w:tc>
        <w:tc>
          <w:tcPr>
            <w:tcW w:w="2090"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lastRenderedPageBreak/>
              <w:t>865,20</w:t>
            </w:r>
          </w:p>
        </w:tc>
        <w:tc>
          <w:tcPr>
            <w:tcW w:w="1798" w:type="dxa"/>
            <w:gridSpan w:val="3"/>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1922"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1843"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1984" w:type="dxa"/>
            <w:gridSpan w:val="2"/>
            <w:tcBorders>
              <w:top w:val="single" w:sz="4" w:space="0" w:color="auto"/>
              <w:left w:val="single" w:sz="4" w:space="0" w:color="auto"/>
              <w:bottom w:val="single" w:sz="4" w:space="0" w:color="auto"/>
            </w:tcBorders>
          </w:tcPr>
          <w:p w:rsidR="00331D48" w:rsidRPr="002E6BA1" w:rsidRDefault="00331D48" w:rsidP="00B173B3">
            <w:pPr>
              <w:ind w:firstLine="0"/>
            </w:pPr>
            <w:r w:rsidRPr="002E6BA1">
              <w:t>865,20</w:t>
            </w:r>
          </w:p>
        </w:tc>
      </w:tr>
      <w:tr w:rsidR="00331D48" w:rsidRPr="002E6BA1" w:rsidTr="00B173B3">
        <w:tc>
          <w:tcPr>
            <w:tcW w:w="15469" w:type="dxa"/>
            <w:gridSpan w:val="15"/>
            <w:tcBorders>
              <w:top w:val="single" w:sz="4" w:space="0" w:color="auto"/>
              <w:bottom w:val="single" w:sz="4" w:space="0" w:color="auto"/>
            </w:tcBorders>
          </w:tcPr>
          <w:p w:rsidR="00331D48" w:rsidRPr="002E6BA1" w:rsidRDefault="00331D48" w:rsidP="00B173B3">
            <w:pPr>
              <w:ind w:firstLine="0"/>
              <w:jc w:val="center"/>
              <w:outlineLvl w:val="0"/>
              <w:rPr>
                <w:b/>
                <w:bCs/>
              </w:rPr>
            </w:pPr>
            <w:r w:rsidRPr="002E6BA1">
              <w:rPr>
                <w:b/>
                <w:bCs/>
              </w:rPr>
              <w:lastRenderedPageBreak/>
              <w:t>2024 год</w:t>
            </w:r>
          </w:p>
        </w:tc>
      </w:tr>
      <w:tr w:rsidR="00331D48" w:rsidRPr="002E6BA1" w:rsidTr="00B173B3">
        <w:trPr>
          <w:gridAfter w:val="1"/>
          <w:wAfter w:w="20" w:type="dxa"/>
        </w:trPr>
        <w:tc>
          <w:tcPr>
            <w:tcW w:w="748" w:type="dxa"/>
            <w:tcBorders>
              <w:top w:val="single" w:sz="4" w:space="0" w:color="auto"/>
              <w:bottom w:val="single" w:sz="4" w:space="0" w:color="auto"/>
              <w:right w:val="single" w:sz="4" w:space="0" w:color="auto"/>
            </w:tcBorders>
          </w:tcPr>
          <w:p w:rsidR="00331D48" w:rsidRPr="002E6BA1" w:rsidRDefault="00331D48" w:rsidP="00B173B3">
            <w:pPr>
              <w:ind w:firstLine="0"/>
              <w:jc w:val="center"/>
            </w:pPr>
            <w:r w:rsidRPr="002E6BA1">
              <w:t>6</w:t>
            </w:r>
          </w:p>
        </w:tc>
        <w:tc>
          <w:tcPr>
            <w:tcW w:w="5064"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Реконструкция водозаборного узла в с. Старые Турдаки Кочкуровского муниципального района Республики Мордовия</w:t>
            </w:r>
          </w:p>
        </w:tc>
        <w:tc>
          <w:tcPr>
            <w:tcW w:w="2090"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1072,00</w:t>
            </w:r>
          </w:p>
        </w:tc>
        <w:tc>
          <w:tcPr>
            <w:tcW w:w="1798" w:type="dxa"/>
            <w:gridSpan w:val="3"/>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1922"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1843"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1984" w:type="dxa"/>
            <w:gridSpan w:val="2"/>
            <w:tcBorders>
              <w:top w:val="single" w:sz="4" w:space="0" w:color="auto"/>
              <w:left w:val="single" w:sz="4" w:space="0" w:color="auto"/>
              <w:bottom w:val="single" w:sz="4" w:space="0" w:color="auto"/>
            </w:tcBorders>
          </w:tcPr>
          <w:p w:rsidR="00331D48" w:rsidRPr="002E6BA1" w:rsidRDefault="00331D48" w:rsidP="00B173B3">
            <w:pPr>
              <w:ind w:firstLine="0"/>
            </w:pPr>
            <w:r w:rsidRPr="002E6BA1">
              <w:t>1072,00</w:t>
            </w:r>
          </w:p>
        </w:tc>
      </w:tr>
      <w:tr w:rsidR="00331D48" w:rsidRPr="002E6BA1" w:rsidTr="00B173B3">
        <w:tc>
          <w:tcPr>
            <w:tcW w:w="15469" w:type="dxa"/>
            <w:gridSpan w:val="15"/>
            <w:tcBorders>
              <w:top w:val="single" w:sz="4" w:space="0" w:color="auto"/>
              <w:bottom w:val="single" w:sz="4" w:space="0" w:color="auto"/>
            </w:tcBorders>
          </w:tcPr>
          <w:p w:rsidR="00331D48" w:rsidRPr="002E6BA1" w:rsidRDefault="00331D48" w:rsidP="00B173B3">
            <w:pPr>
              <w:ind w:firstLine="0"/>
              <w:jc w:val="center"/>
              <w:outlineLvl w:val="0"/>
              <w:rPr>
                <w:b/>
                <w:bCs/>
              </w:rPr>
            </w:pPr>
            <w:r w:rsidRPr="002E6BA1">
              <w:rPr>
                <w:b/>
                <w:bCs/>
              </w:rPr>
              <w:t>2025 год</w:t>
            </w:r>
          </w:p>
        </w:tc>
      </w:tr>
      <w:tr w:rsidR="00331D48" w:rsidRPr="002E6BA1" w:rsidTr="00B173B3">
        <w:trPr>
          <w:gridAfter w:val="1"/>
          <w:wAfter w:w="20" w:type="dxa"/>
        </w:trPr>
        <w:tc>
          <w:tcPr>
            <w:tcW w:w="748" w:type="dxa"/>
            <w:tcBorders>
              <w:top w:val="single" w:sz="4" w:space="0" w:color="auto"/>
              <w:bottom w:val="single" w:sz="4" w:space="0" w:color="auto"/>
              <w:right w:val="single" w:sz="4" w:space="0" w:color="auto"/>
            </w:tcBorders>
          </w:tcPr>
          <w:p w:rsidR="00331D48" w:rsidRPr="002E6BA1" w:rsidRDefault="00331D48" w:rsidP="00B173B3">
            <w:pPr>
              <w:ind w:firstLine="0"/>
              <w:jc w:val="center"/>
            </w:pPr>
            <w:r w:rsidRPr="002E6BA1">
              <w:t>7</w:t>
            </w:r>
          </w:p>
        </w:tc>
        <w:tc>
          <w:tcPr>
            <w:tcW w:w="5064"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Строительство водозаборного узла и сетей водоснабжения в с. Мордовское Давыдово Кочкуровского муниципального района</w:t>
            </w:r>
          </w:p>
        </w:tc>
        <w:tc>
          <w:tcPr>
            <w:tcW w:w="2090"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5528,62</w:t>
            </w:r>
          </w:p>
        </w:tc>
        <w:tc>
          <w:tcPr>
            <w:tcW w:w="1798" w:type="dxa"/>
            <w:gridSpan w:val="3"/>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1922"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1843" w:type="dxa"/>
            <w:gridSpan w:val="2"/>
            <w:tcBorders>
              <w:top w:val="single" w:sz="4" w:space="0" w:color="auto"/>
              <w:left w:val="single" w:sz="4" w:space="0" w:color="auto"/>
              <w:bottom w:val="single" w:sz="4" w:space="0" w:color="auto"/>
              <w:right w:val="single" w:sz="4" w:space="0" w:color="auto"/>
            </w:tcBorders>
          </w:tcPr>
          <w:p w:rsidR="00331D48" w:rsidRPr="002E6BA1" w:rsidRDefault="00331D48" w:rsidP="00B173B3">
            <w:pPr>
              <w:ind w:firstLine="0"/>
            </w:pPr>
            <w:r w:rsidRPr="002E6BA1">
              <w:t>0,00</w:t>
            </w:r>
          </w:p>
        </w:tc>
        <w:tc>
          <w:tcPr>
            <w:tcW w:w="1984" w:type="dxa"/>
            <w:gridSpan w:val="2"/>
            <w:tcBorders>
              <w:top w:val="single" w:sz="4" w:space="0" w:color="auto"/>
              <w:left w:val="single" w:sz="4" w:space="0" w:color="auto"/>
              <w:bottom w:val="single" w:sz="4" w:space="0" w:color="auto"/>
            </w:tcBorders>
          </w:tcPr>
          <w:p w:rsidR="00331D48" w:rsidRPr="002E6BA1" w:rsidRDefault="00331D48" w:rsidP="00B173B3">
            <w:pPr>
              <w:ind w:firstLine="0"/>
            </w:pPr>
            <w:r w:rsidRPr="002E6BA1">
              <w:t>5528,62</w:t>
            </w:r>
          </w:p>
        </w:tc>
      </w:tr>
    </w:tbl>
    <w:p w:rsidR="00331D48" w:rsidRPr="002E6BA1" w:rsidRDefault="00331D48" w:rsidP="006B38C3">
      <w:pPr>
        <w:ind w:firstLine="0"/>
        <w:jc w:val="left"/>
        <w:sectPr w:rsidR="00331D48" w:rsidRPr="002E6BA1" w:rsidSect="00544B82">
          <w:headerReference w:type="default" r:id="rId34"/>
          <w:footerReference w:type="default" r:id="rId35"/>
          <w:pgSz w:w="16837" w:h="11905" w:orient="landscape"/>
          <w:pgMar w:top="284" w:right="799" w:bottom="284" w:left="799" w:header="142" w:footer="0" w:gutter="0"/>
          <w:cols w:space="720"/>
          <w:noEndnote/>
        </w:sectPr>
      </w:pPr>
      <w:bookmarkStart w:id="31" w:name="_GoBack"/>
      <w:bookmarkEnd w:id="31"/>
    </w:p>
    <w:p w:rsidR="007D468A" w:rsidRDefault="007D468A" w:rsidP="008B5375">
      <w:pPr>
        <w:ind w:firstLine="0"/>
      </w:pPr>
    </w:p>
    <w:sectPr w:rsidR="007D468A" w:rsidSect="00850613">
      <w:pgSz w:w="11905" w:h="16837"/>
      <w:pgMar w:top="567" w:right="567" w:bottom="567"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5DB" w:rsidRDefault="004A05DB">
      <w:r>
        <w:separator/>
      </w:r>
    </w:p>
  </w:endnote>
  <w:endnote w:type="continuationSeparator" w:id="0">
    <w:p w:rsidR="004A05DB" w:rsidRDefault="004A0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0A0B41">
      <w:tc>
        <w:tcPr>
          <w:tcW w:w="5079" w:type="dxa"/>
          <w:tcBorders>
            <w:top w:val="nil"/>
            <w:left w:val="nil"/>
            <w:bottom w:val="nil"/>
            <w:right w:val="nil"/>
          </w:tcBorders>
        </w:tcPr>
        <w:p w:rsidR="000A0B41" w:rsidRDefault="004A05DB">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0A0B41" w:rsidRDefault="004A05DB">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0A0B41" w:rsidRDefault="004A05DB">
          <w:pPr>
            <w:ind w:firstLine="0"/>
            <w:jc w:val="right"/>
            <w:rPr>
              <w:rFonts w:ascii="Times New Roman" w:hAnsi="Times New Roman" w:cs="Times New Roman"/>
              <w:sz w:val="20"/>
              <w:szCs w:val="20"/>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217"/>
      <w:gridCol w:w="5212"/>
      <w:gridCol w:w="5212"/>
    </w:tblGrid>
    <w:tr w:rsidR="000A0B41" w:rsidTr="006C2459">
      <w:trPr>
        <w:trHeight w:val="561"/>
      </w:trPr>
      <w:tc>
        <w:tcPr>
          <w:tcW w:w="3437" w:type="dxa"/>
          <w:tcBorders>
            <w:top w:val="nil"/>
            <w:left w:val="nil"/>
            <w:bottom w:val="nil"/>
            <w:right w:val="nil"/>
          </w:tcBorders>
        </w:tcPr>
        <w:p w:rsidR="000A0B41" w:rsidRDefault="004A05DB">
          <w:pPr>
            <w:ind w:firstLine="0"/>
            <w:jc w:val="left"/>
            <w:rPr>
              <w:rFonts w:ascii="Times New Roman" w:hAnsi="Times New Roman" w:cs="Times New Roman"/>
              <w:sz w:val="20"/>
              <w:szCs w:val="20"/>
            </w:rPr>
          </w:pPr>
        </w:p>
      </w:tc>
      <w:tc>
        <w:tcPr>
          <w:tcW w:w="3434" w:type="dxa"/>
          <w:tcBorders>
            <w:top w:val="nil"/>
            <w:left w:val="nil"/>
            <w:bottom w:val="nil"/>
            <w:right w:val="nil"/>
          </w:tcBorders>
        </w:tcPr>
        <w:p w:rsidR="000A0B41" w:rsidRDefault="004A05DB">
          <w:pPr>
            <w:ind w:firstLine="0"/>
            <w:jc w:val="center"/>
            <w:rPr>
              <w:rFonts w:ascii="Times New Roman" w:hAnsi="Times New Roman" w:cs="Times New Roman"/>
              <w:sz w:val="20"/>
              <w:szCs w:val="20"/>
            </w:rPr>
          </w:pPr>
        </w:p>
      </w:tc>
      <w:tc>
        <w:tcPr>
          <w:tcW w:w="3434" w:type="dxa"/>
          <w:tcBorders>
            <w:top w:val="nil"/>
            <w:left w:val="nil"/>
            <w:bottom w:val="nil"/>
            <w:right w:val="nil"/>
          </w:tcBorders>
        </w:tcPr>
        <w:p w:rsidR="000A0B41" w:rsidRDefault="004A05DB">
          <w:pPr>
            <w:ind w:firstLine="0"/>
            <w:jc w:val="right"/>
            <w:rPr>
              <w:rFonts w:ascii="Times New Roman" w:hAnsi="Times New Roman" w:cs="Times New Roman"/>
              <w:sz w:val="20"/>
              <w:szCs w:val="20"/>
            </w:rPr>
          </w:pPr>
        </w:p>
      </w:tc>
    </w:tr>
  </w:tbl>
  <w:p w:rsidR="000A0B41" w:rsidRDefault="004A05DB"/>
  <w:p w:rsidR="000A0B41" w:rsidRDefault="004A05D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C06" w:rsidRDefault="000123F3">
    <w:r>
      <w:c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8"/>
      <w:gridCol w:w="5078"/>
    </w:tblGrid>
    <w:tr w:rsidR="000A0B41" w:rsidTr="00544B82">
      <w:tc>
        <w:tcPr>
          <w:tcW w:w="5083" w:type="dxa"/>
          <w:tcBorders>
            <w:top w:val="nil"/>
            <w:left w:val="nil"/>
            <w:bottom w:val="nil"/>
            <w:right w:val="nil"/>
          </w:tcBorders>
        </w:tcPr>
        <w:p w:rsidR="000A0B41" w:rsidRDefault="004A05DB">
          <w:pPr>
            <w:ind w:firstLine="0"/>
            <w:jc w:val="left"/>
            <w:rPr>
              <w:rFonts w:ascii="Times New Roman" w:hAnsi="Times New Roman" w:cs="Times New Roman"/>
              <w:sz w:val="20"/>
              <w:szCs w:val="20"/>
            </w:rPr>
          </w:pPr>
        </w:p>
      </w:tc>
      <w:tc>
        <w:tcPr>
          <w:tcW w:w="5077" w:type="dxa"/>
          <w:tcBorders>
            <w:top w:val="nil"/>
            <w:left w:val="nil"/>
            <w:bottom w:val="nil"/>
            <w:right w:val="nil"/>
          </w:tcBorders>
        </w:tcPr>
        <w:p w:rsidR="000A0B41" w:rsidRDefault="004A05DB">
          <w:pPr>
            <w:ind w:firstLine="0"/>
            <w:jc w:val="center"/>
            <w:rPr>
              <w:rFonts w:ascii="Times New Roman" w:hAnsi="Times New Roman" w:cs="Times New Roman"/>
              <w:sz w:val="20"/>
              <w:szCs w:val="20"/>
            </w:rPr>
          </w:pPr>
        </w:p>
      </w:tc>
      <w:tc>
        <w:tcPr>
          <w:tcW w:w="5077" w:type="dxa"/>
          <w:tcBorders>
            <w:top w:val="nil"/>
            <w:left w:val="nil"/>
            <w:bottom w:val="nil"/>
            <w:right w:val="nil"/>
          </w:tcBorders>
        </w:tcPr>
        <w:p w:rsidR="000A0B41" w:rsidRDefault="004A05DB">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5DB" w:rsidRDefault="004A05DB">
      <w:r>
        <w:separator/>
      </w:r>
    </w:p>
  </w:footnote>
  <w:footnote w:type="continuationSeparator" w:id="0">
    <w:p w:rsidR="004A05DB" w:rsidRDefault="004A05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B41" w:rsidRDefault="004A05DB">
    <w:pPr>
      <w:ind w:firstLine="0"/>
      <w:jc w:val="left"/>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B41" w:rsidRDefault="004A05DB">
    <w:pPr>
      <w:ind w:firstLine="0"/>
      <w:jc w:val="left"/>
      <w:rPr>
        <w:rFonts w:ascii="Times New Roman" w:hAnsi="Times New Roman" w:cs="Times New Roman"/>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B41" w:rsidRPr="006C2459" w:rsidRDefault="004A05DB" w:rsidP="006C2459">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B41" w:rsidRPr="00544B82" w:rsidRDefault="004A05DB" w:rsidP="00544B82">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B41" w:rsidRDefault="004A05DB">
    <w:pPr>
      <w:ind w:firstLine="0"/>
      <w:jc w:val="left"/>
      <w:rPr>
        <w:rFonts w:ascii="Times New Roman" w:hAnsi="Times New Roman" w:cs="Times New Roman"/>
        <w:sz w:val="20"/>
        <w:szCs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B41" w:rsidRPr="0002634D" w:rsidRDefault="004A05DB" w:rsidP="0002634D">
    <w:pPr>
      <w:pStyle w:val="af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B41" w:rsidRPr="002419AE" w:rsidRDefault="004A05DB" w:rsidP="002419AE">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9C4C10"/>
    <w:multiLevelType w:val="hybridMultilevel"/>
    <w:tmpl w:val="9BC09156"/>
    <w:lvl w:ilvl="0" w:tplc="34A89458">
      <w:start w:val="1"/>
      <w:numFmt w:val="decimal"/>
      <w:lvlText w:val="%1."/>
      <w:lvlJc w:val="left"/>
      <w:pPr>
        <w:ind w:left="107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A33"/>
    <w:rsid w:val="000123F3"/>
    <w:rsid w:val="00264A33"/>
    <w:rsid w:val="00331D48"/>
    <w:rsid w:val="004A05DB"/>
    <w:rsid w:val="006B38C3"/>
    <w:rsid w:val="007D468A"/>
    <w:rsid w:val="008B5375"/>
    <w:rsid w:val="009A6C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8C3"/>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6B38C3"/>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B38C3"/>
    <w:rPr>
      <w:rFonts w:ascii="Arial" w:eastAsia="Times New Roman" w:hAnsi="Arial" w:cs="Arial"/>
      <w:b/>
      <w:bCs/>
      <w:color w:val="26282F"/>
      <w:sz w:val="24"/>
      <w:szCs w:val="24"/>
      <w:lang w:eastAsia="ru-RU"/>
    </w:rPr>
  </w:style>
  <w:style w:type="character" w:customStyle="1" w:styleId="a3">
    <w:name w:val="Цветовое выделение"/>
    <w:uiPriority w:val="99"/>
    <w:rsid w:val="006B38C3"/>
    <w:rPr>
      <w:b/>
      <w:bCs/>
      <w:color w:val="26282F"/>
    </w:rPr>
  </w:style>
  <w:style w:type="character" w:customStyle="1" w:styleId="a4">
    <w:name w:val="Гипертекстовая ссылка"/>
    <w:uiPriority w:val="99"/>
    <w:rsid w:val="006B38C3"/>
    <w:rPr>
      <w:b/>
      <w:bCs/>
      <w:color w:val="106BBE"/>
    </w:rPr>
  </w:style>
  <w:style w:type="paragraph" w:customStyle="1" w:styleId="a5">
    <w:name w:val="Нормальный (таблица)"/>
    <w:basedOn w:val="a"/>
    <w:next w:val="a"/>
    <w:uiPriority w:val="99"/>
    <w:rsid w:val="006B38C3"/>
    <w:pPr>
      <w:ind w:firstLine="0"/>
    </w:pPr>
  </w:style>
  <w:style w:type="paragraph" w:styleId="a6">
    <w:name w:val="Normal (Web)"/>
    <w:basedOn w:val="a"/>
    <w:uiPriority w:val="99"/>
    <w:semiHidden/>
    <w:unhideWhenUsed/>
    <w:rsid w:val="006B38C3"/>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7">
    <w:name w:val="Body Text"/>
    <w:basedOn w:val="a"/>
    <w:link w:val="a8"/>
    <w:uiPriority w:val="99"/>
    <w:semiHidden/>
    <w:unhideWhenUsed/>
    <w:rsid w:val="006B38C3"/>
    <w:pPr>
      <w:widowControl/>
      <w:autoSpaceDE/>
      <w:autoSpaceDN/>
      <w:adjustRightInd/>
      <w:ind w:firstLine="0"/>
      <w:jc w:val="left"/>
    </w:pPr>
    <w:rPr>
      <w:rFonts w:ascii="Times New Roman" w:hAnsi="Times New Roman" w:cs="Times New Roman"/>
      <w:sz w:val="28"/>
      <w:szCs w:val="20"/>
    </w:rPr>
  </w:style>
  <w:style w:type="character" w:customStyle="1" w:styleId="a8">
    <w:name w:val="Основной текст Знак"/>
    <w:basedOn w:val="a0"/>
    <w:link w:val="a7"/>
    <w:uiPriority w:val="99"/>
    <w:semiHidden/>
    <w:rsid w:val="006B38C3"/>
    <w:rPr>
      <w:rFonts w:ascii="Times New Roman" w:eastAsia="Times New Roman" w:hAnsi="Times New Roman" w:cs="Times New Roman"/>
      <w:sz w:val="28"/>
      <w:szCs w:val="20"/>
      <w:lang w:eastAsia="ru-RU"/>
    </w:rPr>
  </w:style>
  <w:style w:type="paragraph" w:styleId="a9">
    <w:name w:val="No Spacing"/>
    <w:uiPriority w:val="1"/>
    <w:qFormat/>
    <w:rsid w:val="006B38C3"/>
    <w:pPr>
      <w:spacing w:after="0" w:line="240" w:lineRule="auto"/>
    </w:pPr>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6B38C3"/>
    <w:rPr>
      <w:rFonts w:ascii="Tahoma" w:hAnsi="Tahoma" w:cs="Tahoma"/>
      <w:sz w:val="16"/>
      <w:szCs w:val="16"/>
    </w:rPr>
  </w:style>
  <w:style w:type="character" w:customStyle="1" w:styleId="ab">
    <w:name w:val="Текст выноски Знак"/>
    <w:basedOn w:val="a0"/>
    <w:link w:val="aa"/>
    <w:uiPriority w:val="99"/>
    <w:semiHidden/>
    <w:rsid w:val="006B38C3"/>
    <w:rPr>
      <w:rFonts w:ascii="Tahoma" w:eastAsia="Times New Roman" w:hAnsi="Tahoma" w:cs="Tahoma"/>
      <w:sz w:val="16"/>
      <w:szCs w:val="16"/>
      <w:lang w:eastAsia="ru-RU"/>
    </w:rPr>
  </w:style>
  <w:style w:type="numbering" w:customStyle="1" w:styleId="11">
    <w:name w:val="Нет списка1"/>
    <w:next w:val="a2"/>
    <w:uiPriority w:val="99"/>
    <w:semiHidden/>
    <w:unhideWhenUsed/>
    <w:rsid w:val="006B38C3"/>
  </w:style>
  <w:style w:type="paragraph" w:customStyle="1" w:styleId="ac">
    <w:name w:val="Текст (справка)"/>
    <w:basedOn w:val="a"/>
    <w:next w:val="a"/>
    <w:uiPriority w:val="99"/>
    <w:rsid w:val="006B38C3"/>
    <w:pPr>
      <w:ind w:left="170" w:right="170" w:firstLine="0"/>
      <w:jc w:val="left"/>
    </w:pPr>
    <w:rPr>
      <w:rFonts w:ascii="Times New Roman CYR" w:hAnsi="Times New Roman CYR" w:cs="Times New Roman CYR"/>
    </w:rPr>
  </w:style>
  <w:style w:type="paragraph" w:customStyle="1" w:styleId="ad">
    <w:name w:val="Комментарий"/>
    <w:basedOn w:val="ac"/>
    <w:next w:val="a"/>
    <w:uiPriority w:val="99"/>
    <w:rsid w:val="006B38C3"/>
    <w:pPr>
      <w:spacing w:before="75"/>
      <w:ind w:right="0"/>
      <w:jc w:val="both"/>
    </w:pPr>
    <w:rPr>
      <w:color w:val="353842"/>
    </w:rPr>
  </w:style>
  <w:style w:type="paragraph" w:customStyle="1" w:styleId="ae">
    <w:name w:val="Информация о версии"/>
    <w:basedOn w:val="ad"/>
    <w:next w:val="a"/>
    <w:uiPriority w:val="99"/>
    <w:rsid w:val="006B38C3"/>
    <w:rPr>
      <w:i/>
      <w:iCs/>
    </w:rPr>
  </w:style>
  <w:style w:type="paragraph" w:customStyle="1" w:styleId="af">
    <w:name w:val="Текст информации об изменениях"/>
    <w:basedOn w:val="a"/>
    <w:next w:val="a"/>
    <w:uiPriority w:val="99"/>
    <w:rsid w:val="006B38C3"/>
    <w:rPr>
      <w:rFonts w:ascii="Times New Roman CYR" w:hAnsi="Times New Roman CYR" w:cs="Times New Roman CYR"/>
      <w:color w:val="353842"/>
      <w:sz w:val="20"/>
      <w:szCs w:val="20"/>
    </w:rPr>
  </w:style>
  <w:style w:type="paragraph" w:customStyle="1" w:styleId="af0">
    <w:name w:val="Информация об изменениях"/>
    <w:basedOn w:val="af"/>
    <w:next w:val="a"/>
    <w:uiPriority w:val="99"/>
    <w:rsid w:val="006B38C3"/>
    <w:pPr>
      <w:spacing w:before="180"/>
      <w:ind w:left="360" w:right="360" w:firstLine="0"/>
    </w:pPr>
  </w:style>
  <w:style w:type="paragraph" w:customStyle="1" w:styleId="af1">
    <w:name w:val="Таблицы (моноширинный)"/>
    <w:basedOn w:val="a"/>
    <w:next w:val="a"/>
    <w:uiPriority w:val="99"/>
    <w:rsid w:val="006B38C3"/>
    <w:pPr>
      <w:ind w:firstLine="0"/>
      <w:jc w:val="left"/>
    </w:pPr>
    <w:rPr>
      <w:rFonts w:ascii="Courier New" w:hAnsi="Courier New" w:cs="Courier New"/>
    </w:rPr>
  </w:style>
  <w:style w:type="paragraph" w:customStyle="1" w:styleId="af2">
    <w:name w:val="Подзаголовок для информации об изменениях"/>
    <w:basedOn w:val="af"/>
    <w:next w:val="a"/>
    <w:uiPriority w:val="99"/>
    <w:rsid w:val="006B38C3"/>
    <w:rPr>
      <w:b/>
      <w:bCs/>
    </w:rPr>
  </w:style>
  <w:style w:type="paragraph" w:customStyle="1" w:styleId="af3">
    <w:name w:val="Прижатый влево"/>
    <w:basedOn w:val="a"/>
    <w:next w:val="a"/>
    <w:uiPriority w:val="99"/>
    <w:rsid w:val="006B38C3"/>
    <w:pPr>
      <w:ind w:firstLine="0"/>
      <w:jc w:val="left"/>
    </w:pPr>
    <w:rPr>
      <w:rFonts w:ascii="Times New Roman CYR" w:hAnsi="Times New Roman CYR" w:cs="Times New Roman CYR"/>
    </w:rPr>
  </w:style>
  <w:style w:type="character" w:customStyle="1" w:styleId="af4">
    <w:name w:val="Цветовое выделение для Текст"/>
    <w:uiPriority w:val="99"/>
    <w:rsid w:val="006B38C3"/>
    <w:rPr>
      <w:rFonts w:ascii="Times New Roman CYR" w:hAnsi="Times New Roman CYR"/>
    </w:rPr>
  </w:style>
  <w:style w:type="paragraph" w:styleId="af5">
    <w:name w:val="header"/>
    <w:basedOn w:val="a"/>
    <w:link w:val="af6"/>
    <w:uiPriority w:val="99"/>
    <w:unhideWhenUsed/>
    <w:rsid w:val="006B38C3"/>
    <w:pPr>
      <w:tabs>
        <w:tab w:val="center" w:pos="4677"/>
        <w:tab w:val="right" w:pos="9355"/>
      </w:tabs>
    </w:pPr>
    <w:rPr>
      <w:rFonts w:ascii="Times New Roman CYR" w:hAnsi="Times New Roman CYR" w:cs="Times New Roman CYR"/>
    </w:rPr>
  </w:style>
  <w:style w:type="character" w:customStyle="1" w:styleId="af6">
    <w:name w:val="Верхний колонтитул Знак"/>
    <w:basedOn w:val="a0"/>
    <w:link w:val="af5"/>
    <w:uiPriority w:val="99"/>
    <w:rsid w:val="006B38C3"/>
    <w:rPr>
      <w:rFonts w:ascii="Times New Roman CYR" w:eastAsia="Times New Roman" w:hAnsi="Times New Roman CYR" w:cs="Times New Roman CYR"/>
      <w:sz w:val="24"/>
      <w:szCs w:val="24"/>
      <w:lang w:eastAsia="ru-RU"/>
    </w:rPr>
  </w:style>
  <w:style w:type="paragraph" w:styleId="af7">
    <w:name w:val="footer"/>
    <w:basedOn w:val="a"/>
    <w:link w:val="af8"/>
    <w:uiPriority w:val="99"/>
    <w:unhideWhenUsed/>
    <w:rsid w:val="006B38C3"/>
    <w:pPr>
      <w:tabs>
        <w:tab w:val="center" w:pos="4677"/>
        <w:tab w:val="right" w:pos="9355"/>
      </w:tabs>
    </w:pPr>
    <w:rPr>
      <w:rFonts w:ascii="Times New Roman CYR" w:hAnsi="Times New Roman CYR" w:cs="Times New Roman CYR"/>
    </w:rPr>
  </w:style>
  <w:style w:type="character" w:customStyle="1" w:styleId="af8">
    <w:name w:val="Нижний колонтитул Знак"/>
    <w:basedOn w:val="a0"/>
    <w:link w:val="af7"/>
    <w:uiPriority w:val="99"/>
    <w:rsid w:val="006B38C3"/>
    <w:rPr>
      <w:rFonts w:ascii="Times New Roman CYR" w:eastAsia="Times New Roman" w:hAnsi="Times New Roman CYR" w:cs="Times New Roman CYR"/>
      <w:sz w:val="24"/>
      <w:szCs w:val="24"/>
      <w:lang w:eastAsia="ru-RU"/>
    </w:rPr>
  </w:style>
  <w:style w:type="character" w:styleId="af9">
    <w:name w:val="Hyperlink"/>
    <w:uiPriority w:val="99"/>
    <w:unhideWhenUsed/>
    <w:rsid w:val="006B38C3"/>
    <w:rPr>
      <w:color w:val="0000FF"/>
      <w:u w:val="single"/>
    </w:rPr>
  </w:style>
  <w:style w:type="table" w:styleId="afa">
    <w:name w:val="Table Grid"/>
    <w:basedOn w:val="a1"/>
    <w:uiPriority w:val="59"/>
    <w:rsid w:val="006B38C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8C3"/>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6B38C3"/>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B38C3"/>
    <w:rPr>
      <w:rFonts w:ascii="Arial" w:eastAsia="Times New Roman" w:hAnsi="Arial" w:cs="Arial"/>
      <w:b/>
      <w:bCs/>
      <w:color w:val="26282F"/>
      <w:sz w:val="24"/>
      <w:szCs w:val="24"/>
      <w:lang w:eastAsia="ru-RU"/>
    </w:rPr>
  </w:style>
  <w:style w:type="character" w:customStyle="1" w:styleId="a3">
    <w:name w:val="Цветовое выделение"/>
    <w:uiPriority w:val="99"/>
    <w:rsid w:val="006B38C3"/>
    <w:rPr>
      <w:b/>
      <w:bCs/>
      <w:color w:val="26282F"/>
    </w:rPr>
  </w:style>
  <w:style w:type="character" w:customStyle="1" w:styleId="a4">
    <w:name w:val="Гипертекстовая ссылка"/>
    <w:uiPriority w:val="99"/>
    <w:rsid w:val="006B38C3"/>
    <w:rPr>
      <w:b/>
      <w:bCs/>
      <w:color w:val="106BBE"/>
    </w:rPr>
  </w:style>
  <w:style w:type="paragraph" w:customStyle="1" w:styleId="a5">
    <w:name w:val="Нормальный (таблица)"/>
    <w:basedOn w:val="a"/>
    <w:next w:val="a"/>
    <w:uiPriority w:val="99"/>
    <w:rsid w:val="006B38C3"/>
    <w:pPr>
      <w:ind w:firstLine="0"/>
    </w:pPr>
  </w:style>
  <w:style w:type="paragraph" w:styleId="a6">
    <w:name w:val="Normal (Web)"/>
    <w:basedOn w:val="a"/>
    <w:uiPriority w:val="99"/>
    <w:semiHidden/>
    <w:unhideWhenUsed/>
    <w:rsid w:val="006B38C3"/>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7">
    <w:name w:val="Body Text"/>
    <w:basedOn w:val="a"/>
    <w:link w:val="a8"/>
    <w:uiPriority w:val="99"/>
    <w:semiHidden/>
    <w:unhideWhenUsed/>
    <w:rsid w:val="006B38C3"/>
    <w:pPr>
      <w:widowControl/>
      <w:autoSpaceDE/>
      <w:autoSpaceDN/>
      <w:adjustRightInd/>
      <w:ind w:firstLine="0"/>
      <w:jc w:val="left"/>
    </w:pPr>
    <w:rPr>
      <w:rFonts w:ascii="Times New Roman" w:hAnsi="Times New Roman" w:cs="Times New Roman"/>
      <w:sz w:val="28"/>
      <w:szCs w:val="20"/>
    </w:rPr>
  </w:style>
  <w:style w:type="character" w:customStyle="1" w:styleId="a8">
    <w:name w:val="Основной текст Знак"/>
    <w:basedOn w:val="a0"/>
    <w:link w:val="a7"/>
    <w:uiPriority w:val="99"/>
    <w:semiHidden/>
    <w:rsid w:val="006B38C3"/>
    <w:rPr>
      <w:rFonts w:ascii="Times New Roman" w:eastAsia="Times New Roman" w:hAnsi="Times New Roman" w:cs="Times New Roman"/>
      <w:sz w:val="28"/>
      <w:szCs w:val="20"/>
      <w:lang w:eastAsia="ru-RU"/>
    </w:rPr>
  </w:style>
  <w:style w:type="paragraph" w:styleId="a9">
    <w:name w:val="No Spacing"/>
    <w:uiPriority w:val="1"/>
    <w:qFormat/>
    <w:rsid w:val="006B38C3"/>
    <w:pPr>
      <w:spacing w:after="0" w:line="240" w:lineRule="auto"/>
    </w:pPr>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6B38C3"/>
    <w:rPr>
      <w:rFonts w:ascii="Tahoma" w:hAnsi="Tahoma" w:cs="Tahoma"/>
      <w:sz w:val="16"/>
      <w:szCs w:val="16"/>
    </w:rPr>
  </w:style>
  <w:style w:type="character" w:customStyle="1" w:styleId="ab">
    <w:name w:val="Текст выноски Знак"/>
    <w:basedOn w:val="a0"/>
    <w:link w:val="aa"/>
    <w:uiPriority w:val="99"/>
    <w:semiHidden/>
    <w:rsid w:val="006B38C3"/>
    <w:rPr>
      <w:rFonts w:ascii="Tahoma" w:eastAsia="Times New Roman" w:hAnsi="Tahoma" w:cs="Tahoma"/>
      <w:sz w:val="16"/>
      <w:szCs w:val="16"/>
      <w:lang w:eastAsia="ru-RU"/>
    </w:rPr>
  </w:style>
  <w:style w:type="numbering" w:customStyle="1" w:styleId="11">
    <w:name w:val="Нет списка1"/>
    <w:next w:val="a2"/>
    <w:uiPriority w:val="99"/>
    <w:semiHidden/>
    <w:unhideWhenUsed/>
    <w:rsid w:val="006B38C3"/>
  </w:style>
  <w:style w:type="paragraph" w:customStyle="1" w:styleId="ac">
    <w:name w:val="Текст (справка)"/>
    <w:basedOn w:val="a"/>
    <w:next w:val="a"/>
    <w:uiPriority w:val="99"/>
    <w:rsid w:val="006B38C3"/>
    <w:pPr>
      <w:ind w:left="170" w:right="170" w:firstLine="0"/>
      <w:jc w:val="left"/>
    </w:pPr>
    <w:rPr>
      <w:rFonts w:ascii="Times New Roman CYR" w:hAnsi="Times New Roman CYR" w:cs="Times New Roman CYR"/>
    </w:rPr>
  </w:style>
  <w:style w:type="paragraph" w:customStyle="1" w:styleId="ad">
    <w:name w:val="Комментарий"/>
    <w:basedOn w:val="ac"/>
    <w:next w:val="a"/>
    <w:uiPriority w:val="99"/>
    <w:rsid w:val="006B38C3"/>
    <w:pPr>
      <w:spacing w:before="75"/>
      <w:ind w:right="0"/>
      <w:jc w:val="both"/>
    </w:pPr>
    <w:rPr>
      <w:color w:val="353842"/>
    </w:rPr>
  </w:style>
  <w:style w:type="paragraph" w:customStyle="1" w:styleId="ae">
    <w:name w:val="Информация о версии"/>
    <w:basedOn w:val="ad"/>
    <w:next w:val="a"/>
    <w:uiPriority w:val="99"/>
    <w:rsid w:val="006B38C3"/>
    <w:rPr>
      <w:i/>
      <w:iCs/>
    </w:rPr>
  </w:style>
  <w:style w:type="paragraph" w:customStyle="1" w:styleId="af">
    <w:name w:val="Текст информации об изменениях"/>
    <w:basedOn w:val="a"/>
    <w:next w:val="a"/>
    <w:uiPriority w:val="99"/>
    <w:rsid w:val="006B38C3"/>
    <w:rPr>
      <w:rFonts w:ascii="Times New Roman CYR" w:hAnsi="Times New Roman CYR" w:cs="Times New Roman CYR"/>
      <w:color w:val="353842"/>
      <w:sz w:val="20"/>
      <w:szCs w:val="20"/>
    </w:rPr>
  </w:style>
  <w:style w:type="paragraph" w:customStyle="1" w:styleId="af0">
    <w:name w:val="Информация об изменениях"/>
    <w:basedOn w:val="af"/>
    <w:next w:val="a"/>
    <w:uiPriority w:val="99"/>
    <w:rsid w:val="006B38C3"/>
    <w:pPr>
      <w:spacing w:before="180"/>
      <w:ind w:left="360" w:right="360" w:firstLine="0"/>
    </w:pPr>
  </w:style>
  <w:style w:type="paragraph" w:customStyle="1" w:styleId="af1">
    <w:name w:val="Таблицы (моноширинный)"/>
    <w:basedOn w:val="a"/>
    <w:next w:val="a"/>
    <w:uiPriority w:val="99"/>
    <w:rsid w:val="006B38C3"/>
    <w:pPr>
      <w:ind w:firstLine="0"/>
      <w:jc w:val="left"/>
    </w:pPr>
    <w:rPr>
      <w:rFonts w:ascii="Courier New" w:hAnsi="Courier New" w:cs="Courier New"/>
    </w:rPr>
  </w:style>
  <w:style w:type="paragraph" w:customStyle="1" w:styleId="af2">
    <w:name w:val="Подзаголовок для информации об изменениях"/>
    <w:basedOn w:val="af"/>
    <w:next w:val="a"/>
    <w:uiPriority w:val="99"/>
    <w:rsid w:val="006B38C3"/>
    <w:rPr>
      <w:b/>
      <w:bCs/>
    </w:rPr>
  </w:style>
  <w:style w:type="paragraph" w:customStyle="1" w:styleId="af3">
    <w:name w:val="Прижатый влево"/>
    <w:basedOn w:val="a"/>
    <w:next w:val="a"/>
    <w:uiPriority w:val="99"/>
    <w:rsid w:val="006B38C3"/>
    <w:pPr>
      <w:ind w:firstLine="0"/>
      <w:jc w:val="left"/>
    </w:pPr>
    <w:rPr>
      <w:rFonts w:ascii="Times New Roman CYR" w:hAnsi="Times New Roman CYR" w:cs="Times New Roman CYR"/>
    </w:rPr>
  </w:style>
  <w:style w:type="character" w:customStyle="1" w:styleId="af4">
    <w:name w:val="Цветовое выделение для Текст"/>
    <w:uiPriority w:val="99"/>
    <w:rsid w:val="006B38C3"/>
    <w:rPr>
      <w:rFonts w:ascii="Times New Roman CYR" w:hAnsi="Times New Roman CYR"/>
    </w:rPr>
  </w:style>
  <w:style w:type="paragraph" w:styleId="af5">
    <w:name w:val="header"/>
    <w:basedOn w:val="a"/>
    <w:link w:val="af6"/>
    <w:uiPriority w:val="99"/>
    <w:unhideWhenUsed/>
    <w:rsid w:val="006B38C3"/>
    <w:pPr>
      <w:tabs>
        <w:tab w:val="center" w:pos="4677"/>
        <w:tab w:val="right" w:pos="9355"/>
      </w:tabs>
    </w:pPr>
    <w:rPr>
      <w:rFonts w:ascii="Times New Roman CYR" w:hAnsi="Times New Roman CYR" w:cs="Times New Roman CYR"/>
    </w:rPr>
  </w:style>
  <w:style w:type="character" w:customStyle="1" w:styleId="af6">
    <w:name w:val="Верхний колонтитул Знак"/>
    <w:basedOn w:val="a0"/>
    <w:link w:val="af5"/>
    <w:uiPriority w:val="99"/>
    <w:rsid w:val="006B38C3"/>
    <w:rPr>
      <w:rFonts w:ascii="Times New Roman CYR" w:eastAsia="Times New Roman" w:hAnsi="Times New Roman CYR" w:cs="Times New Roman CYR"/>
      <w:sz w:val="24"/>
      <w:szCs w:val="24"/>
      <w:lang w:eastAsia="ru-RU"/>
    </w:rPr>
  </w:style>
  <w:style w:type="paragraph" w:styleId="af7">
    <w:name w:val="footer"/>
    <w:basedOn w:val="a"/>
    <w:link w:val="af8"/>
    <w:uiPriority w:val="99"/>
    <w:unhideWhenUsed/>
    <w:rsid w:val="006B38C3"/>
    <w:pPr>
      <w:tabs>
        <w:tab w:val="center" w:pos="4677"/>
        <w:tab w:val="right" w:pos="9355"/>
      </w:tabs>
    </w:pPr>
    <w:rPr>
      <w:rFonts w:ascii="Times New Roman CYR" w:hAnsi="Times New Roman CYR" w:cs="Times New Roman CYR"/>
    </w:rPr>
  </w:style>
  <w:style w:type="character" w:customStyle="1" w:styleId="af8">
    <w:name w:val="Нижний колонтитул Знак"/>
    <w:basedOn w:val="a0"/>
    <w:link w:val="af7"/>
    <w:uiPriority w:val="99"/>
    <w:rsid w:val="006B38C3"/>
    <w:rPr>
      <w:rFonts w:ascii="Times New Roman CYR" w:eastAsia="Times New Roman" w:hAnsi="Times New Roman CYR" w:cs="Times New Roman CYR"/>
      <w:sz w:val="24"/>
      <w:szCs w:val="24"/>
      <w:lang w:eastAsia="ru-RU"/>
    </w:rPr>
  </w:style>
  <w:style w:type="character" w:styleId="af9">
    <w:name w:val="Hyperlink"/>
    <w:uiPriority w:val="99"/>
    <w:unhideWhenUsed/>
    <w:rsid w:val="006B38C3"/>
    <w:rPr>
      <w:color w:val="0000FF"/>
      <w:u w:val="single"/>
    </w:rPr>
  </w:style>
  <w:style w:type="table" w:styleId="afa">
    <w:name w:val="Table Grid"/>
    <w:basedOn w:val="a1"/>
    <w:uiPriority w:val="59"/>
    <w:rsid w:val="006B38C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9088109/1000" TargetMode="External"/><Relationship Id="rId13" Type="http://schemas.openxmlformats.org/officeDocument/2006/relationships/image" Target="media/image5.emf"/><Relationship Id="rId18" Type="http://schemas.openxmlformats.org/officeDocument/2006/relationships/footer" Target="footer1.xml"/><Relationship Id="rId26" Type="http://schemas.openxmlformats.org/officeDocument/2006/relationships/hyperlink" Target="garantF1://12038291.32" TargetMode="External"/><Relationship Id="rId3" Type="http://schemas.microsoft.com/office/2007/relationships/stylesWithEffects" Target="stylesWithEffects.xml"/><Relationship Id="rId21" Type="http://schemas.openxmlformats.org/officeDocument/2006/relationships/hyperlink" Target="garantF1://12038258.49022" TargetMode="External"/><Relationship Id="rId34"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eader" Target="header2.xml"/><Relationship Id="rId25" Type="http://schemas.openxmlformats.org/officeDocument/2006/relationships/hyperlink" Target="garantF1://12054776.14" TargetMode="External"/><Relationship Id="rId33" Type="http://schemas.openxmlformats.org/officeDocument/2006/relationships/image" Target="media/image8.emf"/><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2.xml"/><Relationship Id="rId29" Type="http://schemas.openxmlformats.org/officeDocument/2006/relationships/hyperlink" Target="garantF1://8818704.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garantF1://12054776.0" TargetMode="External"/><Relationship Id="rId32" Type="http://schemas.openxmlformats.org/officeDocument/2006/relationships/footer" Target="footer3.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hyperlink" Target="garantF1://12054776.1607" TargetMode="External"/><Relationship Id="rId28" Type="http://schemas.openxmlformats.org/officeDocument/2006/relationships/hyperlink" Target="garantF1://8818704.2000" TargetMode="External"/><Relationship Id="rId36"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header" Target="header3.xm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hyperlink" Target="garantF1://12038291.32" TargetMode="External"/><Relationship Id="rId27" Type="http://schemas.openxmlformats.org/officeDocument/2006/relationships/header" Target="header4.xml"/><Relationship Id="rId30" Type="http://schemas.openxmlformats.org/officeDocument/2006/relationships/header" Target="header5.xm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33</Pages>
  <Words>10063</Words>
  <Characters>57362</Characters>
  <Application>Microsoft Office Word</Application>
  <DocSecurity>0</DocSecurity>
  <Lines>478</Lines>
  <Paragraphs>134</Paragraphs>
  <ScaleCrop>false</ScaleCrop>
  <Company>SPecialiST RePack</Company>
  <LinksUpToDate>false</LinksUpToDate>
  <CharactersWithSpaces>67291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2020-01-21T06:11:00Z</dcterms:created>
  <dcterms:modified xsi:type="dcterms:W3CDTF">2020-01-22T14:36:00Z</dcterms:modified>
</cp:coreProperties>
</file>