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A5D84" w:rsidRPr="00CA5D84" w:rsidRDefault="00CA5D84" w:rsidP="00CA5D84">
      <w:pPr>
        <w:spacing w:after="0" w:line="240" w:lineRule="auto"/>
        <w:ind w:firstLine="709"/>
        <w:jc w:val="center"/>
        <w:rPr>
          <w:rFonts w:ascii="Times New Roman" w:hAnsi="Times New Roman" w:cs="Times New Roman"/>
          <w:b/>
          <w:sz w:val="24"/>
        </w:rPr>
      </w:pPr>
      <w:r w:rsidRPr="00CA5D84">
        <w:rPr>
          <w:rFonts w:ascii="Times New Roman" w:hAnsi="Times New Roman" w:cs="Times New Roman"/>
          <w:b/>
          <w:sz w:val="24"/>
        </w:rPr>
        <w:t xml:space="preserve">Кадастровая палата по Республике Мордовия приглашает на консультации, </w:t>
      </w:r>
    </w:p>
    <w:p w:rsidR="00CA5D84" w:rsidRDefault="00CA5D84" w:rsidP="00CA5D84">
      <w:pPr>
        <w:spacing w:after="0" w:line="240" w:lineRule="auto"/>
        <w:ind w:firstLine="709"/>
        <w:jc w:val="center"/>
        <w:rPr>
          <w:rFonts w:ascii="Times New Roman" w:hAnsi="Times New Roman" w:cs="Times New Roman"/>
          <w:b/>
          <w:sz w:val="24"/>
        </w:rPr>
      </w:pPr>
      <w:r w:rsidRPr="00CA5D84">
        <w:rPr>
          <w:rFonts w:ascii="Times New Roman" w:hAnsi="Times New Roman" w:cs="Times New Roman"/>
          <w:b/>
          <w:sz w:val="24"/>
        </w:rPr>
        <w:t>связанные с оборотом объектов недвижимости</w:t>
      </w:r>
    </w:p>
    <w:p w:rsidR="00CA5D84" w:rsidRPr="00CA5D84" w:rsidRDefault="00CA5D84" w:rsidP="00CA5D84">
      <w:pPr>
        <w:spacing w:after="0" w:line="240" w:lineRule="auto"/>
        <w:ind w:firstLine="709"/>
        <w:jc w:val="center"/>
        <w:rPr>
          <w:rFonts w:ascii="Times New Roman" w:hAnsi="Times New Roman" w:cs="Times New Roman"/>
          <w:b/>
          <w:sz w:val="24"/>
        </w:rPr>
      </w:pPr>
    </w:p>
    <w:p w:rsidR="0006664E" w:rsidRPr="00CA5D84" w:rsidRDefault="0006664E" w:rsidP="00CA5D84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</w:rPr>
      </w:pPr>
      <w:r w:rsidRPr="00CA5D84">
        <w:rPr>
          <w:rFonts w:ascii="Times New Roman" w:hAnsi="Times New Roman" w:cs="Times New Roman"/>
          <w:sz w:val="24"/>
        </w:rPr>
        <w:t xml:space="preserve">Кадастровая  палата  по  </w:t>
      </w:r>
      <w:r w:rsidR="00CA5D84" w:rsidRPr="00CA5D84">
        <w:rPr>
          <w:rFonts w:ascii="Times New Roman" w:hAnsi="Times New Roman" w:cs="Times New Roman"/>
          <w:sz w:val="24"/>
        </w:rPr>
        <w:t>Республике Мордовия обращает  внимание,  что</w:t>
      </w:r>
      <w:r w:rsidRPr="00CA5D84">
        <w:rPr>
          <w:rFonts w:ascii="Times New Roman" w:hAnsi="Times New Roman" w:cs="Times New Roman"/>
          <w:sz w:val="24"/>
        </w:rPr>
        <w:t xml:space="preserve">  при совершении операций с недвижимостью, получение квалифицированной консультационной помощи имеет особое  значение.  Иногда  правообладателям  требуется  хорошее  знание  законодательства,  прав  и обязанностей. </w:t>
      </w:r>
    </w:p>
    <w:p w:rsidR="0006664E" w:rsidRPr="00CA5D84" w:rsidRDefault="0006664E" w:rsidP="00CA5D84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</w:rPr>
      </w:pPr>
      <w:r w:rsidRPr="00CA5D84">
        <w:rPr>
          <w:rFonts w:ascii="Times New Roman" w:hAnsi="Times New Roman" w:cs="Times New Roman"/>
          <w:sz w:val="24"/>
        </w:rPr>
        <w:t xml:space="preserve">Федеральная  кадастровая  палата  -  государственное  учреждение,  специалисты  которого  имеют многолетний опыт работы в сфере кадастровых отношений и на рынке недвижимости. С июля 2017 года Кадастровая палата оказывает всем заинтересованным лицам консультационные услуги по вопросам, касающимся операций с недвижимостью. </w:t>
      </w:r>
    </w:p>
    <w:p w:rsidR="0006664E" w:rsidRPr="00CA5D84" w:rsidRDefault="0006664E" w:rsidP="00CA5D84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</w:rPr>
      </w:pPr>
      <w:r w:rsidRPr="00CA5D84">
        <w:rPr>
          <w:rFonts w:ascii="Times New Roman" w:hAnsi="Times New Roman" w:cs="Times New Roman"/>
          <w:sz w:val="24"/>
        </w:rPr>
        <w:t xml:space="preserve">Предлагая  консультационные услуги,  Кадастровая палата стремится  к внесению в реестр недвижимости достоверных сведений об объектах кадастрового учета, а также об участниках земельно-имущественных отношений. </w:t>
      </w:r>
    </w:p>
    <w:p w:rsidR="0006664E" w:rsidRPr="00CA5D84" w:rsidRDefault="0006664E" w:rsidP="00CA5D84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</w:rPr>
      </w:pPr>
      <w:r w:rsidRPr="00CA5D84">
        <w:rPr>
          <w:rFonts w:ascii="Times New Roman" w:hAnsi="Times New Roman" w:cs="Times New Roman"/>
          <w:sz w:val="24"/>
        </w:rPr>
        <w:t xml:space="preserve">Консультационные  услуги  оказываются  сотрудниками  органа  кадастрового  учета,  в  том  числе  - сотрудниками  юридического  отдела,  руководящим  составом  Учреждения,  руководителями  отделов, непосредственно осуществляющими кадастровые процедуры. </w:t>
      </w:r>
    </w:p>
    <w:p w:rsidR="00E454BF" w:rsidRDefault="0006664E" w:rsidP="00CA5D84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</w:rPr>
      </w:pPr>
      <w:r w:rsidRPr="00CA5D84">
        <w:rPr>
          <w:rFonts w:ascii="Times New Roman" w:hAnsi="Times New Roman" w:cs="Times New Roman"/>
          <w:sz w:val="24"/>
        </w:rPr>
        <w:t xml:space="preserve">Оказание  услуги  сопровождается  оформлением  юридически  значимых  документов  -  договором  на оказание  такой  услуги,  документом,  подтверждающим  оплату  оказываемой  услуги  заинтересованным лицом,  а  также  актом  приема  -  сдачи  оказанной  услуги.  Документы,  сопровождающие  оказание  услуги, оформляются  в  двух  экземплярах  (один  хранится  в  органе  кадастрового  учета,  второй  передается непосредственно заказчику услуги). </w:t>
      </w:r>
    </w:p>
    <w:p w:rsidR="00E454BF" w:rsidRDefault="00E454BF" w:rsidP="00E454BF">
      <w:pPr>
        <w:rPr>
          <w:rFonts w:ascii="Times New Roman" w:hAnsi="Times New Roman" w:cs="Times New Roman"/>
          <w:sz w:val="24"/>
        </w:rPr>
      </w:pPr>
    </w:p>
    <w:p w:rsidR="0006664E" w:rsidRDefault="0006664E" w:rsidP="00E454BF">
      <w:pPr>
        <w:ind w:firstLine="708"/>
        <w:rPr>
          <w:rFonts w:ascii="Times New Roman" w:hAnsi="Times New Roman" w:cs="Times New Roman"/>
          <w:sz w:val="24"/>
        </w:rPr>
      </w:pPr>
    </w:p>
    <w:p w:rsidR="00E454BF" w:rsidRDefault="00E454BF" w:rsidP="00E454BF">
      <w:pPr>
        <w:ind w:firstLine="708"/>
        <w:rPr>
          <w:rFonts w:ascii="Times New Roman" w:hAnsi="Times New Roman" w:cs="Times New Roman"/>
          <w:sz w:val="24"/>
        </w:rPr>
      </w:pPr>
    </w:p>
    <w:sectPr w:rsidR="00E454BF" w:rsidSect="000656B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 w:grammar="clean"/>
  <w:defaultTabStop w:val="708"/>
  <w:characterSpacingControl w:val="doNotCompress"/>
  <w:compat>
    <w:useFELayout/>
  </w:compat>
  <w:rsids>
    <w:rsidRoot w:val="0006664E"/>
    <w:rsid w:val="000656BC"/>
    <w:rsid w:val="0006664E"/>
    <w:rsid w:val="00274A18"/>
    <w:rsid w:val="00282684"/>
    <w:rsid w:val="00655CB9"/>
    <w:rsid w:val="00C2139A"/>
    <w:rsid w:val="00CA5D84"/>
    <w:rsid w:val="00E454B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656BC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1</Pages>
  <Words>244</Words>
  <Characters>1395</Characters>
  <Application>Microsoft Office Word</Application>
  <DocSecurity>0</DocSecurity>
  <Lines>11</Lines>
  <Paragraphs>3</Paragraphs>
  <ScaleCrop>false</ScaleCrop>
  <Company/>
  <LinksUpToDate>false</LinksUpToDate>
  <CharactersWithSpaces>1636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gerasyunina</dc:creator>
  <cp:keywords/>
  <dc:description/>
  <cp:lastModifiedBy>gerasyunina</cp:lastModifiedBy>
  <cp:revision>8</cp:revision>
  <dcterms:created xsi:type="dcterms:W3CDTF">2018-08-30T08:50:00Z</dcterms:created>
  <dcterms:modified xsi:type="dcterms:W3CDTF">2018-11-27T06:32:00Z</dcterms:modified>
</cp:coreProperties>
</file>