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971" w:rsidRPr="0083758F" w:rsidRDefault="00424971" w:rsidP="00424971">
      <w:pPr>
        <w:shd w:val="clear" w:color="auto" w:fill="FFFFFF"/>
        <w:spacing w:line="370" w:lineRule="exact"/>
        <w:ind w:left="43"/>
        <w:jc w:val="center"/>
        <w:rPr>
          <w:rFonts w:ascii="Arial" w:hAnsi="Arial" w:cs="Arial"/>
          <w:b/>
          <w:bCs/>
          <w:color w:val="313131"/>
          <w:sz w:val="32"/>
          <w:szCs w:val="32"/>
        </w:rPr>
      </w:pPr>
      <w:bookmarkStart w:id="0" w:name="_GoBack"/>
      <w:bookmarkEnd w:id="0"/>
      <w:r w:rsidRPr="0083758F">
        <w:rPr>
          <w:rFonts w:ascii="Arial" w:hAnsi="Arial" w:cs="Arial"/>
          <w:b/>
          <w:bCs/>
          <w:color w:val="313131"/>
          <w:sz w:val="32"/>
          <w:szCs w:val="32"/>
        </w:rPr>
        <w:t>РЕСПУБЛИКА МОРДОВИЯ</w:t>
      </w:r>
    </w:p>
    <w:p w:rsidR="00424971" w:rsidRPr="0083758F" w:rsidRDefault="00424971" w:rsidP="00424971">
      <w:pPr>
        <w:shd w:val="clear" w:color="auto" w:fill="FFFFFF"/>
        <w:spacing w:line="370" w:lineRule="exact"/>
        <w:ind w:left="43"/>
        <w:jc w:val="center"/>
        <w:rPr>
          <w:rFonts w:ascii="Arial" w:hAnsi="Arial" w:cs="Arial"/>
          <w:sz w:val="32"/>
          <w:szCs w:val="32"/>
        </w:rPr>
      </w:pPr>
    </w:p>
    <w:p w:rsidR="00424971" w:rsidRPr="0083758F" w:rsidRDefault="00424971" w:rsidP="00424971">
      <w:pPr>
        <w:shd w:val="clear" w:color="auto" w:fill="FFFFFF"/>
        <w:spacing w:line="370" w:lineRule="exact"/>
        <w:ind w:left="43"/>
        <w:jc w:val="center"/>
        <w:rPr>
          <w:rFonts w:ascii="Arial" w:hAnsi="Arial" w:cs="Arial"/>
          <w:b/>
          <w:bCs/>
          <w:color w:val="313131"/>
          <w:spacing w:val="-3"/>
          <w:sz w:val="32"/>
          <w:szCs w:val="32"/>
        </w:rPr>
      </w:pPr>
      <w:r w:rsidRPr="0083758F">
        <w:rPr>
          <w:rFonts w:ascii="Arial" w:hAnsi="Arial" w:cs="Arial"/>
          <w:b/>
          <w:bCs/>
          <w:color w:val="313131"/>
          <w:spacing w:val="-3"/>
          <w:sz w:val="32"/>
          <w:szCs w:val="32"/>
        </w:rPr>
        <w:t>СОВЕТ ДЕПУТАТОВ</w:t>
      </w:r>
    </w:p>
    <w:p w:rsidR="00424971" w:rsidRPr="0083758F" w:rsidRDefault="00424971" w:rsidP="00424971">
      <w:pPr>
        <w:shd w:val="clear" w:color="auto" w:fill="FFFFFF"/>
        <w:spacing w:line="370" w:lineRule="exact"/>
        <w:ind w:left="43"/>
        <w:jc w:val="center"/>
        <w:rPr>
          <w:rFonts w:ascii="Arial" w:hAnsi="Arial" w:cs="Arial"/>
          <w:b/>
          <w:bCs/>
          <w:color w:val="313131"/>
          <w:sz w:val="32"/>
          <w:szCs w:val="32"/>
        </w:rPr>
      </w:pPr>
      <w:r w:rsidRPr="0083758F">
        <w:rPr>
          <w:rFonts w:ascii="Arial" w:hAnsi="Arial" w:cs="Arial"/>
          <w:b/>
          <w:bCs/>
          <w:color w:val="313131"/>
          <w:spacing w:val="-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313131"/>
          <w:spacing w:val="-3"/>
          <w:sz w:val="32"/>
          <w:szCs w:val="32"/>
        </w:rPr>
        <w:t>СЕМИЛЕЙСКОГО</w:t>
      </w:r>
      <w:r w:rsidRPr="0083758F">
        <w:rPr>
          <w:rFonts w:ascii="Arial" w:hAnsi="Arial" w:cs="Arial"/>
          <w:b/>
          <w:bCs/>
          <w:color w:val="313131"/>
          <w:spacing w:val="-3"/>
          <w:sz w:val="32"/>
          <w:szCs w:val="32"/>
        </w:rPr>
        <w:t>СЕЛЬСКОГО</w:t>
      </w:r>
      <w:r w:rsidRPr="0083758F">
        <w:rPr>
          <w:rFonts w:ascii="Arial" w:hAnsi="Arial" w:cs="Arial"/>
          <w:sz w:val="32"/>
          <w:szCs w:val="32"/>
        </w:rPr>
        <w:t xml:space="preserve"> </w:t>
      </w:r>
      <w:r w:rsidRPr="0083758F">
        <w:rPr>
          <w:rFonts w:ascii="Arial" w:hAnsi="Arial" w:cs="Arial"/>
          <w:b/>
          <w:bCs/>
          <w:color w:val="313131"/>
          <w:sz w:val="32"/>
          <w:szCs w:val="32"/>
        </w:rPr>
        <w:t>ПОСЕЛЕНИЯ</w:t>
      </w:r>
    </w:p>
    <w:p w:rsidR="00424971" w:rsidRPr="0083758F" w:rsidRDefault="00424971" w:rsidP="00424971">
      <w:pPr>
        <w:shd w:val="clear" w:color="auto" w:fill="FFFFFF"/>
        <w:spacing w:line="370" w:lineRule="exact"/>
        <w:ind w:left="43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color w:val="313131"/>
          <w:sz w:val="32"/>
          <w:szCs w:val="32"/>
        </w:rPr>
        <w:t>КОЧКУРОВСКОГО</w:t>
      </w:r>
      <w:r w:rsidRPr="0083758F">
        <w:rPr>
          <w:rFonts w:ascii="Arial" w:hAnsi="Arial" w:cs="Arial"/>
          <w:b/>
          <w:bCs/>
          <w:color w:val="313131"/>
          <w:sz w:val="32"/>
          <w:szCs w:val="32"/>
        </w:rPr>
        <w:t xml:space="preserve"> МУНИЦИПАЛЬН</w:t>
      </w:r>
      <w:r>
        <w:rPr>
          <w:rFonts w:ascii="Arial" w:hAnsi="Arial" w:cs="Arial"/>
          <w:b/>
          <w:bCs/>
          <w:color w:val="313131"/>
          <w:sz w:val="32"/>
          <w:szCs w:val="32"/>
        </w:rPr>
        <w:t>ОГО</w:t>
      </w:r>
      <w:r w:rsidRPr="0083758F">
        <w:rPr>
          <w:rFonts w:ascii="Arial" w:hAnsi="Arial" w:cs="Arial"/>
          <w:b/>
          <w:bCs/>
          <w:color w:val="313131"/>
          <w:sz w:val="32"/>
          <w:szCs w:val="32"/>
        </w:rPr>
        <w:t xml:space="preserve"> РАЙОН</w:t>
      </w:r>
      <w:r>
        <w:rPr>
          <w:rFonts w:ascii="Arial" w:hAnsi="Arial" w:cs="Arial"/>
          <w:b/>
          <w:bCs/>
          <w:color w:val="313131"/>
          <w:sz w:val="32"/>
          <w:szCs w:val="32"/>
        </w:rPr>
        <w:t>А</w:t>
      </w:r>
    </w:p>
    <w:p w:rsidR="00424971" w:rsidRPr="0083758F" w:rsidRDefault="00424971" w:rsidP="0042497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color w:val="313131"/>
          <w:sz w:val="32"/>
          <w:szCs w:val="32"/>
        </w:rPr>
        <w:t>РЕСПУБЛИКИ МОРДОВИЯ</w:t>
      </w:r>
    </w:p>
    <w:p w:rsidR="00424971" w:rsidRDefault="00424971" w:rsidP="00424971">
      <w:pPr>
        <w:jc w:val="center"/>
        <w:rPr>
          <w:rFonts w:ascii="Arial" w:hAnsi="Arial" w:cs="Arial"/>
          <w:b/>
          <w:sz w:val="32"/>
          <w:szCs w:val="32"/>
        </w:rPr>
      </w:pPr>
    </w:p>
    <w:p w:rsidR="00424971" w:rsidRPr="0083758F" w:rsidRDefault="00424971" w:rsidP="00424971">
      <w:pPr>
        <w:jc w:val="center"/>
        <w:rPr>
          <w:rFonts w:ascii="Arial" w:hAnsi="Arial" w:cs="Arial"/>
          <w:b/>
          <w:sz w:val="32"/>
          <w:szCs w:val="32"/>
        </w:rPr>
      </w:pPr>
      <w:r w:rsidRPr="0083758F">
        <w:rPr>
          <w:rFonts w:ascii="Arial" w:hAnsi="Arial" w:cs="Arial"/>
          <w:b/>
          <w:sz w:val="32"/>
          <w:szCs w:val="32"/>
        </w:rPr>
        <w:t>РЕШЕНИЕ</w:t>
      </w:r>
    </w:p>
    <w:p w:rsidR="00424971" w:rsidRDefault="00424971" w:rsidP="00424971">
      <w:pPr>
        <w:rPr>
          <w:b/>
          <w:sz w:val="28"/>
          <w:szCs w:val="28"/>
        </w:rPr>
      </w:pPr>
    </w:p>
    <w:p w:rsidR="00424971" w:rsidRDefault="00424971" w:rsidP="00424971">
      <w:pPr>
        <w:rPr>
          <w:b/>
          <w:sz w:val="28"/>
          <w:szCs w:val="28"/>
        </w:rPr>
      </w:pPr>
    </w:p>
    <w:p w:rsidR="00424971" w:rsidRPr="0083758F" w:rsidRDefault="00424971" w:rsidP="00424971">
      <w:pPr>
        <w:rPr>
          <w:rFonts w:ascii="Arial" w:hAnsi="Arial" w:cs="Arial"/>
          <w:b/>
          <w:sz w:val="32"/>
          <w:szCs w:val="32"/>
        </w:rPr>
      </w:pPr>
      <w:r w:rsidRPr="0083758F">
        <w:rPr>
          <w:rFonts w:ascii="Arial" w:hAnsi="Arial" w:cs="Arial"/>
          <w:b/>
          <w:sz w:val="32"/>
          <w:szCs w:val="32"/>
        </w:rPr>
        <w:t xml:space="preserve">№ </w:t>
      </w:r>
      <w:r w:rsidR="00234BB1">
        <w:rPr>
          <w:rFonts w:ascii="Arial" w:hAnsi="Arial" w:cs="Arial"/>
          <w:b/>
          <w:sz w:val="32"/>
          <w:szCs w:val="32"/>
        </w:rPr>
        <w:t>109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83758F">
        <w:rPr>
          <w:rFonts w:ascii="Arial" w:hAnsi="Arial" w:cs="Arial"/>
          <w:b/>
          <w:sz w:val="32"/>
          <w:szCs w:val="32"/>
        </w:rPr>
        <w:t xml:space="preserve">                                  </w:t>
      </w:r>
      <w:r>
        <w:rPr>
          <w:rFonts w:ascii="Arial" w:hAnsi="Arial" w:cs="Arial"/>
          <w:b/>
          <w:sz w:val="32"/>
          <w:szCs w:val="32"/>
        </w:rPr>
        <w:t xml:space="preserve">                        </w:t>
      </w:r>
      <w:r w:rsidRPr="0083758F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234BB1">
        <w:rPr>
          <w:rFonts w:ascii="Arial" w:hAnsi="Arial" w:cs="Arial"/>
          <w:b/>
          <w:sz w:val="32"/>
          <w:szCs w:val="32"/>
        </w:rPr>
        <w:t xml:space="preserve">01.08.2019 </w:t>
      </w:r>
      <w:r w:rsidRPr="0083758F">
        <w:rPr>
          <w:rFonts w:ascii="Arial" w:hAnsi="Arial" w:cs="Arial"/>
          <w:b/>
          <w:sz w:val="32"/>
          <w:szCs w:val="32"/>
        </w:rPr>
        <w:t>г.</w:t>
      </w:r>
    </w:p>
    <w:p w:rsidR="00424971" w:rsidRPr="0083758F" w:rsidRDefault="00424971" w:rsidP="00424971">
      <w:pPr>
        <w:rPr>
          <w:rFonts w:ascii="Arial" w:hAnsi="Arial" w:cs="Arial"/>
          <w:b/>
          <w:sz w:val="32"/>
          <w:szCs w:val="32"/>
        </w:rPr>
      </w:pPr>
    </w:p>
    <w:p w:rsidR="00424971" w:rsidRPr="009F4E39" w:rsidRDefault="00424971" w:rsidP="00424971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9F4E39"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Семилейского </w:t>
      </w:r>
      <w:r w:rsidRPr="009F4E39">
        <w:rPr>
          <w:rFonts w:ascii="Arial" w:hAnsi="Arial" w:cs="Arial"/>
          <w:b/>
          <w:bCs/>
          <w:caps/>
          <w:sz w:val="32"/>
          <w:szCs w:val="32"/>
        </w:rPr>
        <w:t xml:space="preserve">сельского поселения Кочкуровского муниципального района, ОТ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09.11.2005 г. № 40 </w:t>
      </w:r>
      <w:r w:rsidRPr="009F4E39">
        <w:rPr>
          <w:rFonts w:ascii="Arial" w:hAnsi="Arial" w:cs="Arial"/>
          <w:b/>
          <w:bCs/>
          <w:caps/>
          <w:sz w:val="32"/>
          <w:szCs w:val="32"/>
        </w:rPr>
        <w:t>«ОБ УСТАНОВЛЕНИИ ЗЕМЕЛЬНОГО НАЛОГА»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  </w:t>
      </w:r>
      <w:r w:rsidRPr="009F4E39">
        <w:rPr>
          <w:rFonts w:ascii="Arial" w:hAnsi="Arial" w:cs="Arial"/>
          <w:b/>
          <w:bCs/>
          <w:caps/>
          <w:sz w:val="32"/>
          <w:szCs w:val="32"/>
        </w:rPr>
        <w:t xml:space="preserve"> (с изменениями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от 27.09.2010 № 113, </w:t>
      </w:r>
      <w:r w:rsidRPr="009F4E39">
        <w:rPr>
          <w:rFonts w:ascii="Arial" w:hAnsi="Arial" w:cs="Arial"/>
          <w:b/>
          <w:bCs/>
          <w:caps/>
          <w:sz w:val="32"/>
          <w:szCs w:val="32"/>
        </w:rPr>
        <w:t>о</w:t>
      </w:r>
      <w:r>
        <w:rPr>
          <w:rFonts w:ascii="Arial" w:hAnsi="Arial" w:cs="Arial"/>
          <w:b/>
          <w:bCs/>
          <w:caps/>
          <w:sz w:val="32"/>
          <w:szCs w:val="32"/>
        </w:rPr>
        <w:t>т 31.12.2013 г. № 13</w:t>
      </w:r>
      <w:r w:rsidR="007D32E6">
        <w:rPr>
          <w:rFonts w:ascii="Arial" w:hAnsi="Arial" w:cs="Arial"/>
          <w:b/>
          <w:bCs/>
          <w:caps/>
          <w:sz w:val="32"/>
          <w:szCs w:val="32"/>
        </w:rPr>
        <w:t>8, 10.07.2015 г. № 36,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14.03.2016 г. №58</w:t>
      </w:r>
      <w:r w:rsidRPr="009F4E39">
        <w:rPr>
          <w:rFonts w:ascii="Arial" w:hAnsi="Arial" w:cs="Arial"/>
          <w:b/>
          <w:bCs/>
          <w:caps/>
          <w:sz w:val="32"/>
          <w:szCs w:val="32"/>
        </w:rPr>
        <w:t>)</w:t>
      </w:r>
    </w:p>
    <w:p w:rsidR="00424971" w:rsidRPr="00753891" w:rsidRDefault="00424971" w:rsidP="00424971">
      <w:pPr>
        <w:jc w:val="both"/>
        <w:rPr>
          <w:b/>
          <w:bCs/>
          <w:sz w:val="28"/>
          <w:szCs w:val="28"/>
        </w:rPr>
      </w:pPr>
    </w:p>
    <w:p w:rsidR="00424971" w:rsidRPr="005921E2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  <w:r w:rsidRPr="005921E2">
        <w:rPr>
          <w:rFonts w:ascii="Arial" w:hAnsi="Arial" w:cs="Arial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424971" w:rsidRPr="005921E2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  <w:r w:rsidRPr="005921E2">
        <w:rPr>
          <w:rFonts w:ascii="Arial" w:hAnsi="Arial" w:cs="Arial"/>
          <w:sz w:val="24"/>
          <w:szCs w:val="24"/>
        </w:rPr>
        <w:t>1. Внести изменение в решение Совета депутатов Семилейского сельского поселения Кочкуровского муниципального района от 09.11.2005 г. № 40 "Об установлении земельного налога", изложив его в следующей редакции:</w:t>
      </w:r>
    </w:p>
    <w:p w:rsidR="00424971" w:rsidRPr="005921E2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</w:p>
    <w:p w:rsidR="00424971" w:rsidRPr="005921E2" w:rsidRDefault="00424971" w:rsidP="00424971">
      <w:pPr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5921E2">
        <w:rPr>
          <w:rFonts w:ascii="Arial" w:hAnsi="Arial" w:cs="Arial"/>
          <w:sz w:val="24"/>
          <w:szCs w:val="24"/>
        </w:rPr>
        <w:t>«п.2. Установить налоговые ставки земельного налога в размере:</w:t>
      </w:r>
    </w:p>
    <w:p w:rsidR="00424971" w:rsidRPr="005921E2" w:rsidRDefault="00424971" w:rsidP="00424971">
      <w:pPr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5921E2">
        <w:rPr>
          <w:rFonts w:ascii="Arial" w:hAnsi="Arial" w:cs="Arial"/>
          <w:sz w:val="24"/>
          <w:szCs w:val="24"/>
        </w:rPr>
        <w:t>1) 0,3 процента в отношении земельных участков:</w:t>
      </w:r>
    </w:p>
    <w:p w:rsidR="00424971" w:rsidRPr="005921E2" w:rsidRDefault="00424971" w:rsidP="00424971">
      <w:pPr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5921E2">
        <w:rPr>
          <w:rFonts w:ascii="Arial" w:hAnsi="Arial" w:cs="Arial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424971" w:rsidRPr="005921E2" w:rsidRDefault="00424971" w:rsidP="00424971">
      <w:pPr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5921E2">
        <w:rPr>
          <w:rFonts w:ascii="Arial" w:hAnsi="Arial" w:cs="Arial"/>
          <w:sz w:val="24"/>
          <w:szCs w:val="24"/>
        </w:rPr>
        <w:t xml:space="preserve">занятых </w:t>
      </w:r>
      <w:r w:rsidRPr="005921E2">
        <w:rPr>
          <w:rFonts w:ascii="Arial" w:hAnsi="Arial" w:cs="Arial"/>
          <w:color w:val="0000FF"/>
          <w:sz w:val="24"/>
          <w:szCs w:val="24"/>
        </w:rPr>
        <w:t>жилищным фондом</w:t>
      </w:r>
      <w:r w:rsidRPr="005921E2">
        <w:rPr>
          <w:rFonts w:ascii="Arial" w:hAnsi="Arial" w:cs="Arial"/>
          <w:sz w:val="24"/>
          <w:szCs w:val="24"/>
        </w:rPr>
        <w:t xml:space="preserve"> и объектами</w:t>
      </w:r>
      <w:r w:rsidRPr="005921E2">
        <w:rPr>
          <w:rFonts w:ascii="Arial" w:hAnsi="Arial" w:cs="Arial"/>
          <w:color w:val="0000FF"/>
          <w:sz w:val="24"/>
          <w:szCs w:val="24"/>
        </w:rPr>
        <w:t xml:space="preserve"> инженерной инфраструктуры</w:t>
      </w:r>
      <w:r w:rsidRPr="005921E2">
        <w:rPr>
          <w:rFonts w:ascii="Arial" w:hAnsi="Arial" w:cs="Arial"/>
          <w:sz w:val="24"/>
          <w:szCs w:val="24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424971" w:rsidRPr="005921E2" w:rsidRDefault="00424971" w:rsidP="00424971">
      <w:pPr>
        <w:spacing w:before="260"/>
        <w:ind w:firstLine="540"/>
        <w:jc w:val="both"/>
        <w:rPr>
          <w:rFonts w:ascii="Arial" w:hAnsi="Arial" w:cs="Arial"/>
          <w:sz w:val="24"/>
          <w:szCs w:val="24"/>
        </w:rPr>
      </w:pPr>
      <w:r w:rsidRPr="005921E2">
        <w:rPr>
          <w:rFonts w:ascii="Arial" w:hAnsi="Arial" w:cs="Arial"/>
          <w:sz w:val="24"/>
          <w:szCs w:val="24"/>
        </w:rPr>
        <w:t xml:space="preserve">приобретенных (предоставленных) для </w:t>
      </w:r>
      <w:r w:rsidRPr="005921E2">
        <w:rPr>
          <w:rFonts w:ascii="Arial" w:hAnsi="Arial" w:cs="Arial"/>
          <w:color w:val="0000FF"/>
          <w:sz w:val="24"/>
          <w:szCs w:val="24"/>
        </w:rPr>
        <w:t>личного подсобного хозяйства</w:t>
      </w:r>
      <w:r w:rsidRPr="005921E2">
        <w:rPr>
          <w:rFonts w:ascii="Arial" w:hAnsi="Arial" w:cs="Arial"/>
          <w:sz w:val="24"/>
          <w:szCs w:val="24"/>
        </w:rPr>
        <w:t>, садоводства, огородничества или животноводства, а также дачного хозяйства;</w:t>
      </w:r>
      <w:r w:rsidR="005921E2">
        <w:rPr>
          <w:rFonts w:ascii="Arial" w:hAnsi="Arial" w:cs="Arial"/>
          <w:sz w:val="24"/>
          <w:szCs w:val="24"/>
        </w:rPr>
        <w:t>»</w:t>
      </w:r>
    </w:p>
    <w:p w:rsidR="00424971" w:rsidRPr="005921E2" w:rsidRDefault="00424971" w:rsidP="00424971">
      <w:pPr>
        <w:jc w:val="both"/>
        <w:rPr>
          <w:rFonts w:ascii="Arial" w:hAnsi="Arial" w:cs="Arial"/>
          <w:sz w:val="24"/>
          <w:szCs w:val="24"/>
        </w:rPr>
      </w:pPr>
    </w:p>
    <w:p w:rsidR="00424971" w:rsidRPr="00DA2BD1" w:rsidRDefault="007D32E6" w:rsidP="00424971">
      <w:pPr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DA2BD1">
        <w:rPr>
          <w:rFonts w:ascii="Arial" w:hAnsi="Arial" w:cs="Arial"/>
          <w:sz w:val="24"/>
          <w:szCs w:val="24"/>
        </w:rPr>
        <w:t xml:space="preserve">- </w:t>
      </w:r>
      <w:r w:rsidR="00424971" w:rsidRPr="00DA2BD1">
        <w:rPr>
          <w:rFonts w:ascii="Arial" w:hAnsi="Arial" w:cs="Arial"/>
          <w:sz w:val="24"/>
          <w:szCs w:val="24"/>
        </w:rPr>
        <w:t xml:space="preserve">абзац 4 п. 2. предложение «ограниченных в обороте в соответствии с </w:t>
      </w:r>
      <w:r w:rsidR="00424971" w:rsidRPr="00DA2BD1">
        <w:rPr>
          <w:rFonts w:ascii="Arial" w:hAnsi="Arial" w:cs="Arial"/>
          <w:color w:val="0000FF"/>
          <w:sz w:val="24"/>
          <w:szCs w:val="24"/>
        </w:rPr>
        <w:t>законодательством</w:t>
      </w:r>
      <w:r w:rsidR="00424971" w:rsidRPr="00DA2BD1">
        <w:rPr>
          <w:rFonts w:ascii="Arial" w:hAnsi="Arial" w:cs="Arial"/>
          <w:sz w:val="24"/>
          <w:szCs w:val="24"/>
        </w:rPr>
        <w:t xml:space="preserve"> Российской Федерации, предоставленных для обеспечения обороны, безопасности и таможенных нужд;»</w:t>
      </w:r>
    </w:p>
    <w:p w:rsidR="00424971" w:rsidRPr="00DA2BD1" w:rsidRDefault="00424971" w:rsidP="00DA2BD1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424971" w:rsidRPr="00DA2BD1" w:rsidRDefault="00424971" w:rsidP="00424971">
      <w:pPr>
        <w:jc w:val="both"/>
        <w:rPr>
          <w:rFonts w:ascii="Arial" w:hAnsi="Arial" w:cs="Arial"/>
          <w:sz w:val="24"/>
          <w:szCs w:val="24"/>
        </w:rPr>
      </w:pPr>
      <w:r w:rsidRPr="00DA2BD1">
        <w:rPr>
          <w:rFonts w:ascii="Arial" w:hAnsi="Arial" w:cs="Arial"/>
          <w:sz w:val="24"/>
          <w:szCs w:val="24"/>
        </w:rPr>
        <w:lastRenderedPageBreak/>
        <w:t>ЗАМЕНИТЬ НА:</w:t>
      </w:r>
    </w:p>
    <w:p w:rsidR="00424971" w:rsidRPr="00DA2BD1" w:rsidRDefault="00424971" w:rsidP="00424971">
      <w:pPr>
        <w:pStyle w:val="ConsPlusNormal"/>
        <w:spacing w:before="200"/>
        <w:ind w:firstLine="540"/>
        <w:jc w:val="both"/>
        <w:rPr>
          <w:rFonts w:cs="Arial"/>
          <w:sz w:val="24"/>
        </w:rPr>
      </w:pPr>
      <w:r w:rsidRPr="00DA2BD1">
        <w:rPr>
          <w:rFonts w:cs="Arial"/>
          <w:sz w:val="24"/>
        </w:rPr>
        <w:t xml:space="preserve">"не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</w:t>
      </w:r>
      <w:hyperlink r:id="rId4" w:anchor="_blank" w:history="1">
        <w:r w:rsidRPr="00DA2BD1">
          <w:rPr>
            <w:rStyle w:val="ListLabel7"/>
            <w:sz w:val="24"/>
            <w:szCs w:val="24"/>
          </w:rPr>
          <w:t>законом</w:t>
        </w:r>
      </w:hyperlink>
      <w:r w:rsidRPr="00DA2BD1">
        <w:rPr>
          <w:rFonts w:cs="Arial"/>
          <w:sz w:val="24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</w:p>
    <w:p w:rsidR="00424971" w:rsidRPr="00DA2BD1" w:rsidRDefault="00424971" w:rsidP="00424971">
      <w:pPr>
        <w:pStyle w:val="ConsPlusNormal"/>
        <w:spacing w:before="200"/>
        <w:ind w:firstLine="540"/>
        <w:jc w:val="both"/>
        <w:rPr>
          <w:rFonts w:cs="Arial"/>
          <w:sz w:val="24"/>
        </w:rPr>
      </w:pPr>
      <w:r w:rsidRPr="00DA2BD1">
        <w:rPr>
          <w:rFonts w:cs="Arial"/>
          <w:sz w:val="24"/>
        </w:rPr>
        <w:t>Вступает в силу с 01.01.2020г.</w:t>
      </w:r>
    </w:p>
    <w:p w:rsidR="00424971" w:rsidRPr="00DA2BD1" w:rsidRDefault="00424971" w:rsidP="00424971">
      <w:pPr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</w:p>
    <w:p w:rsidR="00424971" w:rsidRPr="00DA2BD1" w:rsidRDefault="00424971" w:rsidP="00424971">
      <w:pPr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DA2BD1">
        <w:rPr>
          <w:rFonts w:ascii="Arial" w:hAnsi="Arial" w:cs="Arial"/>
          <w:sz w:val="24"/>
          <w:szCs w:val="24"/>
        </w:rPr>
        <w:t>2) 1,5 процента в отношении прочих земельных участков.</w:t>
      </w:r>
    </w:p>
    <w:p w:rsidR="00424971" w:rsidRPr="00DA2BD1" w:rsidRDefault="00424971" w:rsidP="00424971">
      <w:pPr>
        <w:jc w:val="both"/>
        <w:rPr>
          <w:rFonts w:ascii="Arial" w:hAnsi="Arial" w:cs="Arial"/>
          <w:sz w:val="24"/>
          <w:szCs w:val="24"/>
        </w:rPr>
      </w:pPr>
    </w:p>
    <w:p w:rsidR="00424971" w:rsidRPr="00DA2BD1" w:rsidRDefault="00221E56" w:rsidP="00424971">
      <w:pPr>
        <w:jc w:val="both"/>
        <w:rPr>
          <w:rFonts w:ascii="Arial" w:hAnsi="Arial" w:cs="Arial"/>
          <w:sz w:val="24"/>
          <w:szCs w:val="24"/>
        </w:rPr>
      </w:pPr>
      <w:hyperlink r:id="rId5" w:history="1"/>
    </w:p>
    <w:p w:rsidR="00424971" w:rsidRPr="005921E2" w:rsidRDefault="007D32E6" w:rsidP="00424971">
      <w:pPr>
        <w:jc w:val="both"/>
        <w:rPr>
          <w:rFonts w:ascii="Arial" w:hAnsi="Arial" w:cs="Arial"/>
          <w:sz w:val="24"/>
          <w:szCs w:val="24"/>
        </w:rPr>
      </w:pPr>
      <w:r w:rsidRPr="00DA2BD1">
        <w:rPr>
          <w:rFonts w:ascii="Arial" w:hAnsi="Arial" w:cs="Arial"/>
          <w:color w:val="000000"/>
          <w:sz w:val="24"/>
          <w:szCs w:val="24"/>
        </w:rPr>
        <w:t>-</w:t>
      </w:r>
      <w:r w:rsidR="00424971" w:rsidRPr="00DA2BD1">
        <w:rPr>
          <w:rFonts w:ascii="Arial" w:hAnsi="Arial" w:cs="Arial"/>
          <w:color w:val="000000"/>
          <w:sz w:val="24"/>
          <w:szCs w:val="24"/>
        </w:rPr>
        <w:t>Пункт 5. - ИСКЛЮЧИТЬ</w:t>
      </w:r>
    </w:p>
    <w:p w:rsidR="00424971" w:rsidRPr="005921E2" w:rsidRDefault="00424971" w:rsidP="00424971">
      <w:pPr>
        <w:rPr>
          <w:rFonts w:ascii="Arial" w:hAnsi="Arial" w:cs="Arial"/>
          <w:color w:val="000000"/>
          <w:sz w:val="24"/>
          <w:szCs w:val="24"/>
        </w:rPr>
      </w:pPr>
    </w:p>
    <w:p w:rsidR="00424971" w:rsidRPr="009F4E39" w:rsidRDefault="00424971" w:rsidP="00424971">
      <w:pPr>
        <w:shd w:val="clear" w:color="auto" w:fill="FFFFFF"/>
        <w:ind w:firstLine="426"/>
        <w:jc w:val="both"/>
        <w:rPr>
          <w:rFonts w:ascii="Arial" w:hAnsi="Arial"/>
          <w:sz w:val="24"/>
        </w:rPr>
      </w:pPr>
      <w:r w:rsidRPr="009F4E39">
        <w:rPr>
          <w:rFonts w:ascii="Arial" w:hAnsi="Arial"/>
          <w:sz w:val="24"/>
        </w:rPr>
        <w:t>2. Настоящее решение вступает в силу со дня его официального опубликования.</w:t>
      </w:r>
    </w:p>
    <w:p w:rsidR="00424971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</w:p>
    <w:p w:rsidR="00424971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</w:p>
    <w:p w:rsidR="00424971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</w:p>
    <w:p w:rsidR="00424971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</w:p>
    <w:p w:rsidR="00424971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</w:p>
    <w:p w:rsidR="00424971" w:rsidRPr="0083758F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</w:p>
    <w:p w:rsidR="00424971" w:rsidRDefault="00424971" w:rsidP="00424971">
      <w:pPr>
        <w:jc w:val="right"/>
        <w:rPr>
          <w:rFonts w:ascii="Arial" w:hAnsi="Arial" w:cs="Arial"/>
          <w:sz w:val="24"/>
          <w:szCs w:val="24"/>
        </w:rPr>
      </w:pPr>
      <w:r w:rsidRPr="0083758F">
        <w:rPr>
          <w:rFonts w:ascii="Arial" w:hAnsi="Arial" w:cs="Arial"/>
          <w:sz w:val="24"/>
          <w:szCs w:val="24"/>
        </w:rPr>
        <w:t xml:space="preserve">Глава </w:t>
      </w:r>
      <w:r>
        <w:rPr>
          <w:rFonts w:ascii="Arial" w:hAnsi="Arial" w:cs="Arial"/>
          <w:sz w:val="24"/>
          <w:szCs w:val="24"/>
        </w:rPr>
        <w:t>Семилейского</w:t>
      </w:r>
    </w:p>
    <w:p w:rsidR="00424971" w:rsidRDefault="00424971" w:rsidP="00424971">
      <w:pPr>
        <w:jc w:val="right"/>
        <w:rPr>
          <w:rFonts w:ascii="Arial" w:hAnsi="Arial" w:cs="Arial"/>
          <w:sz w:val="24"/>
          <w:szCs w:val="24"/>
        </w:rPr>
      </w:pPr>
      <w:r w:rsidRPr="0083758F">
        <w:rPr>
          <w:rFonts w:ascii="Arial" w:hAnsi="Arial" w:cs="Arial"/>
          <w:sz w:val="24"/>
          <w:szCs w:val="24"/>
        </w:rPr>
        <w:t xml:space="preserve">сельского поселения                                             </w:t>
      </w:r>
    </w:p>
    <w:p w:rsidR="00424971" w:rsidRPr="0083758F" w:rsidRDefault="00424971" w:rsidP="00424971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А.В. </w:t>
      </w:r>
      <w:proofErr w:type="spellStart"/>
      <w:r>
        <w:rPr>
          <w:rFonts w:ascii="Arial" w:hAnsi="Arial" w:cs="Arial"/>
          <w:sz w:val="24"/>
          <w:szCs w:val="24"/>
        </w:rPr>
        <w:t>Кудашкин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424971" w:rsidRPr="00463D82" w:rsidRDefault="00424971" w:rsidP="0042497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24971" w:rsidRDefault="00424971" w:rsidP="00424971">
      <w:pPr>
        <w:shd w:val="clear" w:color="auto" w:fill="FFFFFF"/>
        <w:spacing w:line="370" w:lineRule="exact"/>
        <w:ind w:left="43"/>
        <w:jc w:val="center"/>
        <w:rPr>
          <w:rFonts w:ascii="Arial" w:hAnsi="Arial" w:cs="Arial"/>
          <w:b/>
          <w:bCs/>
          <w:spacing w:val="-3"/>
          <w:sz w:val="32"/>
          <w:szCs w:val="32"/>
        </w:rPr>
      </w:pPr>
    </w:p>
    <w:sectPr w:rsidR="00424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971"/>
    <w:rsid w:val="00221E56"/>
    <w:rsid w:val="00234BB1"/>
    <w:rsid w:val="00287AD3"/>
    <w:rsid w:val="003873E5"/>
    <w:rsid w:val="00424971"/>
    <w:rsid w:val="005921E2"/>
    <w:rsid w:val="007D32E6"/>
    <w:rsid w:val="00B612DD"/>
    <w:rsid w:val="00B87A06"/>
    <w:rsid w:val="00DA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2CA65F-8189-4AD1-A817-DC588DFAB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49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7">
    <w:name w:val="ListLabel 7"/>
    <w:rsid w:val="00424971"/>
    <w:rPr>
      <w:rFonts w:ascii="Arial" w:eastAsia="Courier New" w:hAnsi="Arial" w:cs="Arial"/>
      <w:b w:val="0"/>
      <w:bCs w:val="0"/>
      <w:i w:val="0"/>
      <w:iCs w:val="0"/>
      <w:strike w:val="0"/>
      <w:dstrike w:val="0"/>
      <w:color w:val="0000FF"/>
      <w:kern w:val="2"/>
      <w:sz w:val="20"/>
      <w:szCs w:val="20"/>
      <w:u w:val="none"/>
      <w:lang w:val="ru-RU" w:eastAsia="hi-IN"/>
    </w:rPr>
  </w:style>
  <w:style w:type="paragraph" w:customStyle="1" w:styleId="ConsPlusNormal">
    <w:name w:val="ConsPlusNormal"/>
    <w:rsid w:val="00424971"/>
    <w:pPr>
      <w:suppressAutoHyphens/>
      <w:spacing w:after="0" w:line="240" w:lineRule="auto"/>
    </w:pPr>
    <w:rPr>
      <w:rFonts w:ascii="Arial" w:eastAsia="Courier New" w:hAnsi="Arial" w:cs="Liberation Serif"/>
      <w:color w:val="000000"/>
      <w:kern w:val="2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9DB2B26D22238034BF488F6C4E06596F13AB0B33E18227635B3BAE5521DB9887BE154C57DE8F10A3031585615057E668872E561D6D468B3L1dBK" TargetMode="External"/><Relationship Id="rId4" Type="http://schemas.openxmlformats.org/officeDocument/2006/relationships/hyperlink" Target="consultantplus://offline/ref=F445FD7963DC5685FA772454096A577646D3AFA468F21AF5818AD51A332A5B0A5166D7094FCEE29E3DAF8E9328G8n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admin</cp:lastModifiedBy>
  <cp:revision>2</cp:revision>
  <dcterms:created xsi:type="dcterms:W3CDTF">2019-10-07T07:38:00Z</dcterms:created>
  <dcterms:modified xsi:type="dcterms:W3CDTF">2019-10-07T07:38:00Z</dcterms:modified>
</cp:coreProperties>
</file>