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color w:val="313131"/>
          <w:sz w:val="32"/>
          <w:szCs w:val="32"/>
        </w:rPr>
      </w:pP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>РЕСПУБЛИКА МОРДОВИЯ</w:t>
      </w: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sz w:val="32"/>
          <w:szCs w:val="32"/>
        </w:rPr>
      </w:pP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color w:val="313131"/>
          <w:spacing w:val="-3"/>
          <w:sz w:val="32"/>
          <w:szCs w:val="32"/>
        </w:rPr>
      </w:pPr>
      <w:r w:rsidRPr="0083758F"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>СОВЕТ ДЕПУТАТОВ</w:t>
      </w: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color w:val="313131"/>
          <w:sz w:val="32"/>
          <w:szCs w:val="32"/>
        </w:rPr>
      </w:pPr>
      <w:r w:rsidRPr="0083758F"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>СЕМИЛЕЙСКОГО</w:t>
      </w:r>
      <w:r w:rsidRPr="0083758F">
        <w:rPr>
          <w:rFonts w:ascii="Arial" w:hAnsi="Arial" w:cs="Arial"/>
          <w:b/>
          <w:bCs/>
          <w:color w:val="313131"/>
          <w:spacing w:val="-3"/>
          <w:sz w:val="32"/>
          <w:szCs w:val="32"/>
        </w:rPr>
        <w:t>СЕЛЬСКОГО</w:t>
      </w:r>
      <w:r w:rsidRPr="0083758F">
        <w:rPr>
          <w:rFonts w:ascii="Arial" w:hAnsi="Arial" w:cs="Arial"/>
          <w:sz w:val="32"/>
          <w:szCs w:val="32"/>
        </w:rPr>
        <w:t xml:space="preserve"> </w:t>
      </w: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>ПОСЕЛЕНИЯ</w:t>
      </w:r>
    </w:p>
    <w:p w:rsidR="00424971" w:rsidRPr="0083758F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color w:val="313131"/>
          <w:sz w:val="32"/>
          <w:szCs w:val="32"/>
        </w:rPr>
        <w:t>КОЧКУРОВСКОГО</w:t>
      </w: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 xml:space="preserve"> МУНИЦИПАЛЬН</w:t>
      </w:r>
      <w:r>
        <w:rPr>
          <w:rFonts w:ascii="Arial" w:hAnsi="Arial" w:cs="Arial"/>
          <w:b/>
          <w:bCs/>
          <w:color w:val="313131"/>
          <w:sz w:val="32"/>
          <w:szCs w:val="32"/>
        </w:rPr>
        <w:t>ОГО</w:t>
      </w:r>
      <w:r w:rsidRPr="0083758F">
        <w:rPr>
          <w:rFonts w:ascii="Arial" w:hAnsi="Arial" w:cs="Arial"/>
          <w:b/>
          <w:bCs/>
          <w:color w:val="313131"/>
          <w:sz w:val="32"/>
          <w:szCs w:val="32"/>
        </w:rPr>
        <w:t xml:space="preserve"> РАЙОН</w:t>
      </w:r>
      <w:r>
        <w:rPr>
          <w:rFonts w:ascii="Arial" w:hAnsi="Arial" w:cs="Arial"/>
          <w:b/>
          <w:bCs/>
          <w:color w:val="313131"/>
          <w:sz w:val="32"/>
          <w:szCs w:val="32"/>
        </w:rPr>
        <w:t>А</w:t>
      </w:r>
    </w:p>
    <w:p w:rsidR="00424971" w:rsidRPr="0083758F" w:rsidRDefault="00424971" w:rsidP="0042497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olor w:val="313131"/>
          <w:sz w:val="32"/>
          <w:szCs w:val="32"/>
        </w:rPr>
        <w:t>РЕСПУБЛИКИ МОРДОВИЯ</w:t>
      </w:r>
    </w:p>
    <w:p w:rsidR="00424971" w:rsidRDefault="00424971" w:rsidP="00424971">
      <w:pPr>
        <w:jc w:val="center"/>
        <w:rPr>
          <w:rFonts w:ascii="Arial" w:hAnsi="Arial" w:cs="Arial"/>
          <w:b/>
          <w:sz w:val="32"/>
          <w:szCs w:val="32"/>
        </w:rPr>
      </w:pPr>
    </w:p>
    <w:p w:rsidR="00424971" w:rsidRPr="0083758F" w:rsidRDefault="00424971" w:rsidP="00424971">
      <w:pPr>
        <w:jc w:val="center"/>
        <w:rPr>
          <w:rFonts w:ascii="Arial" w:hAnsi="Arial" w:cs="Arial"/>
          <w:b/>
          <w:sz w:val="32"/>
          <w:szCs w:val="32"/>
        </w:rPr>
      </w:pPr>
      <w:r w:rsidRPr="0083758F">
        <w:rPr>
          <w:rFonts w:ascii="Arial" w:hAnsi="Arial" w:cs="Arial"/>
          <w:b/>
          <w:sz w:val="32"/>
          <w:szCs w:val="32"/>
        </w:rPr>
        <w:t>РЕШЕНИЕ</w:t>
      </w:r>
    </w:p>
    <w:p w:rsidR="00424971" w:rsidRDefault="00424971" w:rsidP="00424971">
      <w:pPr>
        <w:rPr>
          <w:b/>
          <w:sz w:val="28"/>
          <w:szCs w:val="28"/>
        </w:rPr>
      </w:pPr>
    </w:p>
    <w:p w:rsidR="00424971" w:rsidRDefault="00424971" w:rsidP="00424971">
      <w:pPr>
        <w:rPr>
          <w:b/>
          <w:sz w:val="28"/>
          <w:szCs w:val="28"/>
        </w:rPr>
      </w:pPr>
    </w:p>
    <w:p w:rsidR="00424971" w:rsidRPr="0083758F" w:rsidRDefault="00424971" w:rsidP="00424971">
      <w:pPr>
        <w:rPr>
          <w:rFonts w:ascii="Arial" w:hAnsi="Arial" w:cs="Arial"/>
          <w:b/>
          <w:sz w:val="32"/>
          <w:szCs w:val="32"/>
        </w:rPr>
      </w:pPr>
      <w:r w:rsidRPr="0083758F">
        <w:rPr>
          <w:rFonts w:ascii="Arial" w:hAnsi="Arial" w:cs="Arial"/>
          <w:b/>
          <w:sz w:val="32"/>
          <w:szCs w:val="32"/>
        </w:rPr>
        <w:t xml:space="preserve">№ </w:t>
      </w:r>
      <w:r w:rsidR="00234BB1">
        <w:rPr>
          <w:rFonts w:ascii="Arial" w:hAnsi="Arial" w:cs="Arial"/>
          <w:b/>
          <w:sz w:val="32"/>
          <w:szCs w:val="32"/>
        </w:rPr>
        <w:t>109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3758F">
        <w:rPr>
          <w:rFonts w:ascii="Arial" w:hAnsi="Arial" w:cs="Arial"/>
          <w:b/>
          <w:sz w:val="32"/>
          <w:szCs w:val="32"/>
        </w:rPr>
        <w:t xml:space="preserve">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</w:t>
      </w:r>
      <w:r w:rsidRPr="0083758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234BB1">
        <w:rPr>
          <w:rFonts w:ascii="Arial" w:hAnsi="Arial" w:cs="Arial"/>
          <w:b/>
          <w:sz w:val="32"/>
          <w:szCs w:val="32"/>
        </w:rPr>
        <w:t xml:space="preserve">01.08.2019 </w:t>
      </w:r>
      <w:bookmarkStart w:id="0" w:name="_GoBack"/>
      <w:bookmarkEnd w:id="0"/>
      <w:r w:rsidRPr="0083758F">
        <w:rPr>
          <w:rFonts w:ascii="Arial" w:hAnsi="Arial" w:cs="Arial"/>
          <w:b/>
          <w:sz w:val="32"/>
          <w:szCs w:val="32"/>
        </w:rPr>
        <w:t>г.</w:t>
      </w:r>
    </w:p>
    <w:p w:rsidR="00424971" w:rsidRPr="0083758F" w:rsidRDefault="00424971" w:rsidP="00424971">
      <w:pPr>
        <w:rPr>
          <w:rFonts w:ascii="Arial" w:hAnsi="Arial" w:cs="Arial"/>
          <w:b/>
          <w:sz w:val="32"/>
          <w:szCs w:val="32"/>
        </w:rPr>
      </w:pPr>
    </w:p>
    <w:p w:rsidR="00424971" w:rsidRPr="009F4E39" w:rsidRDefault="00424971" w:rsidP="00424971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9F4E39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Семилейского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 xml:space="preserve">сельского поселения Кочкуровского муниципального района, ОТ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09.11.2005 г. № 40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>«ОБ УСТАНОВЛЕНИИ ЗЕМЕЛЬНОГО НАЛОГА»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 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 xml:space="preserve"> (с изменениями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от 27.09.2010 № 113, 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>о</w:t>
      </w:r>
      <w:r>
        <w:rPr>
          <w:rFonts w:ascii="Arial" w:hAnsi="Arial" w:cs="Arial"/>
          <w:b/>
          <w:bCs/>
          <w:caps/>
          <w:sz w:val="32"/>
          <w:szCs w:val="32"/>
        </w:rPr>
        <w:t>т 31.12.2013 г. № 13</w:t>
      </w:r>
      <w:r w:rsidR="007D32E6">
        <w:rPr>
          <w:rFonts w:ascii="Arial" w:hAnsi="Arial" w:cs="Arial"/>
          <w:b/>
          <w:bCs/>
          <w:caps/>
          <w:sz w:val="32"/>
          <w:szCs w:val="32"/>
        </w:rPr>
        <w:t>8, 10.07.2015 г. № 36,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14.03.2016 г. №58</w:t>
      </w:r>
      <w:r w:rsidRPr="009F4E39"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424971" w:rsidRPr="00753891" w:rsidRDefault="00424971" w:rsidP="00424971">
      <w:pPr>
        <w:jc w:val="both"/>
        <w:rPr>
          <w:b/>
          <w:bCs/>
          <w:sz w:val="28"/>
          <w:szCs w:val="28"/>
        </w:rPr>
      </w:pPr>
    </w:p>
    <w:p w:rsidR="00424971" w:rsidRPr="005921E2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424971" w:rsidRPr="005921E2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1. Внести изменение в решение Совета депутатов Семилейского сельского поселения Кочкуровского муниципального района от 09.11.2005 г. № 40 "Об установлении земельного налога", изложив его в следующей редакции:</w:t>
      </w:r>
    </w:p>
    <w:p w:rsidR="00424971" w:rsidRPr="005921E2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«п.2. Установить налоговые ставки земельного налога в размере:</w:t>
      </w: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1) 0,3 процента в отношении земельных участков:</w:t>
      </w: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5921E2">
        <w:rPr>
          <w:rFonts w:ascii="Arial" w:hAnsi="Arial" w:cs="Arial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24971" w:rsidRPr="005921E2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5921E2">
        <w:rPr>
          <w:rFonts w:ascii="Arial" w:hAnsi="Arial" w:cs="Arial"/>
          <w:sz w:val="24"/>
          <w:szCs w:val="24"/>
        </w:rPr>
        <w:t>занятых</w:t>
      </w:r>
      <w:proofErr w:type="gramEnd"/>
      <w:r w:rsidRPr="005921E2">
        <w:rPr>
          <w:rFonts w:ascii="Arial" w:hAnsi="Arial" w:cs="Arial"/>
          <w:sz w:val="24"/>
          <w:szCs w:val="24"/>
        </w:rPr>
        <w:t xml:space="preserve"> </w:t>
      </w:r>
      <w:r w:rsidRPr="005921E2">
        <w:rPr>
          <w:rFonts w:ascii="Arial" w:hAnsi="Arial" w:cs="Arial"/>
          <w:color w:val="0000FF"/>
          <w:sz w:val="24"/>
          <w:szCs w:val="24"/>
        </w:rPr>
        <w:t>жилищным фондом</w:t>
      </w:r>
      <w:r w:rsidRPr="005921E2">
        <w:rPr>
          <w:rFonts w:ascii="Arial" w:hAnsi="Arial" w:cs="Arial"/>
          <w:sz w:val="24"/>
          <w:szCs w:val="24"/>
        </w:rPr>
        <w:t xml:space="preserve"> и объектами</w:t>
      </w:r>
      <w:r w:rsidRPr="005921E2">
        <w:rPr>
          <w:rFonts w:ascii="Arial" w:hAnsi="Arial" w:cs="Arial"/>
          <w:color w:val="0000FF"/>
          <w:sz w:val="24"/>
          <w:szCs w:val="24"/>
        </w:rPr>
        <w:t xml:space="preserve"> инженерной инфраструктуры</w:t>
      </w:r>
      <w:r w:rsidRPr="005921E2">
        <w:rPr>
          <w:rFonts w:ascii="Arial" w:hAnsi="Arial" w:cs="Arial"/>
          <w:sz w:val="24"/>
          <w:szCs w:val="24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24971" w:rsidRPr="005921E2" w:rsidRDefault="00424971" w:rsidP="00424971">
      <w:pPr>
        <w:spacing w:before="26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5921E2">
        <w:rPr>
          <w:rFonts w:ascii="Arial" w:hAnsi="Arial" w:cs="Arial"/>
          <w:sz w:val="24"/>
          <w:szCs w:val="24"/>
        </w:rPr>
        <w:t>приобретенных</w:t>
      </w:r>
      <w:proofErr w:type="gramEnd"/>
      <w:r w:rsidRPr="005921E2">
        <w:rPr>
          <w:rFonts w:ascii="Arial" w:hAnsi="Arial" w:cs="Arial"/>
          <w:sz w:val="24"/>
          <w:szCs w:val="24"/>
        </w:rPr>
        <w:t xml:space="preserve"> (предоставленных) для </w:t>
      </w:r>
      <w:r w:rsidRPr="005921E2">
        <w:rPr>
          <w:rFonts w:ascii="Arial" w:hAnsi="Arial" w:cs="Arial"/>
          <w:color w:val="0000FF"/>
          <w:sz w:val="24"/>
          <w:szCs w:val="24"/>
        </w:rPr>
        <w:t>личного подсобного хозяйства</w:t>
      </w:r>
      <w:r w:rsidRPr="005921E2">
        <w:rPr>
          <w:rFonts w:ascii="Arial" w:hAnsi="Arial" w:cs="Arial"/>
          <w:sz w:val="24"/>
          <w:szCs w:val="24"/>
        </w:rPr>
        <w:t>, садоводства, огородничества или животноводства, а также дачного хозяйства;</w:t>
      </w:r>
      <w:r w:rsidR="005921E2">
        <w:rPr>
          <w:rFonts w:ascii="Arial" w:hAnsi="Arial" w:cs="Arial"/>
          <w:sz w:val="24"/>
          <w:szCs w:val="24"/>
        </w:rPr>
        <w:t>»</w:t>
      </w:r>
    </w:p>
    <w:p w:rsidR="00424971" w:rsidRPr="005921E2" w:rsidRDefault="00424971" w:rsidP="00424971">
      <w:pPr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7D32E6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sz w:val="24"/>
          <w:szCs w:val="24"/>
        </w:rPr>
        <w:t xml:space="preserve">- </w:t>
      </w:r>
      <w:r w:rsidR="00424971" w:rsidRPr="00DA2BD1">
        <w:rPr>
          <w:rFonts w:ascii="Arial" w:hAnsi="Arial" w:cs="Arial"/>
          <w:sz w:val="24"/>
          <w:szCs w:val="24"/>
        </w:rPr>
        <w:t xml:space="preserve">абзац 4 п. 2. предложение «ограниченных в обороте в соответствии с </w:t>
      </w:r>
      <w:r w:rsidR="00424971" w:rsidRPr="00DA2BD1">
        <w:rPr>
          <w:rFonts w:ascii="Arial" w:hAnsi="Arial" w:cs="Arial"/>
          <w:color w:val="0000FF"/>
          <w:sz w:val="24"/>
          <w:szCs w:val="24"/>
        </w:rPr>
        <w:t>законодательством</w:t>
      </w:r>
      <w:r w:rsidR="00424971" w:rsidRPr="00DA2BD1">
        <w:rPr>
          <w:rFonts w:ascii="Arial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</w:t>
      </w:r>
      <w:proofErr w:type="gramStart"/>
      <w:r w:rsidR="00424971" w:rsidRPr="00DA2BD1">
        <w:rPr>
          <w:rFonts w:ascii="Arial" w:hAnsi="Arial" w:cs="Arial"/>
          <w:sz w:val="24"/>
          <w:szCs w:val="24"/>
        </w:rPr>
        <w:t>;»</w:t>
      </w:r>
      <w:proofErr w:type="gramEnd"/>
    </w:p>
    <w:p w:rsidR="00424971" w:rsidRPr="00DA2BD1" w:rsidRDefault="00424971" w:rsidP="00DA2BD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424971" w:rsidP="00424971">
      <w:pPr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sz w:val="24"/>
          <w:szCs w:val="24"/>
        </w:rPr>
        <w:lastRenderedPageBreak/>
        <w:t xml:space="preserve">ЗАМЕНИТЬ </w:t>
      </w:r>
      <w:proofErr w:type="gramStart"/>
      <w:r w:rsidRPr="00DA2BD1">
        <w:rPr>
          <w:rFonts w:ascii="Arial" w:hAnsi="Arial" w:cs="Arial"/>
          <w:sz w:val="24"/>
          <w:szCs w:val="24"/>
        </w:rPr>
        <w:t>НА</w:t>
      </w:r>
      <w:proofErr w:type="gramEnd"/>
      <w:r w:rsidRPr="00DA2BD1">
        <w:rPr>
          <w:rFonts w:ascii="Arial" w:hAnsi="Arial" w:cs="Arial"/>
          <w:sz w:val="24"/>
          <w:szCs w:val="24"/>
        </w:rPr>
        <w:t>:</w:t>
      </w:r>
    </w:p>
    <w:p w:rsidR="00424971" w:rsidRPr="00DA2BD1" w:rsidRDefault="00424971" w:rsidP="00424971">
      <w:pPr>
        <w:pStyle w:val="ConsPlusNormal"/>
        <w:spacing w:before="200"/>
        <w:ind w:firstLine="540"/>
        <w:jc w:val="both"/>
        <w:rPr>
          <w:rFonts w:cs="Arial"/>
          <w:sz w:val="24"/>
        </w:rPr>
      </w:pPr>
      <w:r w:rsidRPr="00DA2BD1">
        <w:rPr>
          <w:rFonts w:cs="Arial"/>
          <w:sz w:val="24"/>
        </w:rPr>
        <w:t xml:space="preserve">"не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5" w:anchor="_blank" w:history="1">
        <w:r w:rsidRPr="00DA2BD1">
          <w:rPr>
            <w:rStyle w:val="ListLabel7"/>
            <w:sz w:val="24"/>
            <w:szCs w:val="24"/>
          </w:rPr>
          <w:t>законом</w:t>
        </w:r>
      </w:hyperlink>
      <w:r w:rsidRPr="00DA2BD1">
        <w:rPr>
          <w:rFonts w:cs="Arial"/>
          <w:sz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</w:p>
    <w:p w:rsidR="00424971" w:rsidRPr="00DA2BD1" w:rsidRDefault="00424971" w:rsidP="00424971">
      <w:pPr>
        <w:pStyle w:val="ConsPlusNormal"/>
        <w:spacing w:before="200"/>
        <w:ind w:firstLine="540"/>
        <w:jc w:val="both"/>
        <w:rPr>
          <w:rFonts w:cs="Arial"/>
          <w:sz w:val="24"/>
        </w:rPr>
      </w:pPr>
      <w:r w:rsidRPr="00DA2BD1">
        <w:rPr>
          <w:rFonts w:cs="Arial"/>
          <w:sz w:val="24"/>
        </w:rPr>
        <w:t>Вступает в силу с 01.01.2020г.</w:t>
      </w:r>
    </w:p>
    <w:p w:rsidR="00424971" w:rsidRPr="00DA2BD1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424971" w:rsidP="00424971">
      <w:pPr>
        <w:spacing w:before="200"/>
        <w:ind w:firstLine="540"/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424971" w:rsidRPr="00DA2BD1" w:rsidRDefault="00424971" w:rsidP="00424971">
      <w:pPr>
        <w:jc w:val="both"/>
        <w:rPr>
          <w:rFonts w:ascii="Arial" w:hAnsi="Arial" w:cs="Arial"/>
          <w:sz w:val="24"/>
          <w:szCs w:val="24"/>
        </w:rPr>
      </w:pPr>
    </w:p>
    <w:p w:rsidR="00424971" w:rsidRPr="00DA2BD1" w:rsidRDefault="00234BB1" w:rsidP="00424971">
      <w:pPr>
        <w:jc w:val="both"/>
        <w:rPr>
          <w:rFonts w:ascii="Arial" w:hAnsi="Arial" w:cs="Arial"/>
          <w:sz w:val="24"/>
          <w:szCs w:val="24"/>
        </w:rPr>
      </w:pPr>
      <w:hyperlink r:id="rId6" w:history="1"/>
    </w:p>
    <w:p w:rsidR="00424971" w:rsidRPr="005921E2" w:rsidRDefault="007D32E6" w:rsidP="00424971">
      <w:pPr>
        <w:jc w:val="both"/>
        <w:rPr>
          <w:rFonts w:ascii="Arial" w:hAnsi="Arial" w:cs="Arial"/>
          <w:sz w:val="24"/>
          <w:szCs w:val="24"/>
        </w:rPr>
      </w:pPr>
      <w:r w:rsidRPr="00DA2BD1">
        <w:rPr>
          <w:rFonts w:ascii="Arial" w:hAnsi="Arial" w:cs="Arial"/>
          <w:color w:val="000000"/>
          <w:sz w:val="24"/>
          <w:szCs w:val="24"/>
        </w:rPr>
        <w:t>-</w:t>
      </w:r>
      <w:r w:rsidR="00424971" w:rsidRPr="00DA2BD1">
        <w:rPr>
          <w:rFonts w:ascii="Arial" w:hAnsi="Arial" w:cs="Arial"/>
          <w:color w:val="000000"/>
          <w:sz w:val="24"/>
          <w:szCs w:val="24"/>
        </w:rPr>
        <w:t>Пункт 5. - ИСКЛЮЧИТЬ</w:t>
      </w:r>
    </w:p>
    <w:p w:rsidR="00424971" w:rsidRPr="005921E2" w:rsidRDefault="00424971" w:rsidP="00424971">
      <w:pPr>
        <w:rPr>
          <w:rFonts w:ascii="Arial" w:hAnsi="Arial" w:cs="Arial"/>
          <w:color w:val="000000"/>
          <w:sz w:val="24"/>
          <w:szCs w:val="24"/>
        </w:rPr>
      </w:pPr>
    </w:p>
    <w:p w:rsidR="00424971" w:rsidRPr="009F4E39" w:rsidRDefault="00424971" w:rsidP="00424971">
      <w:pPr>
        <w:shd w:val="clear" w:color="auto" w:fill="FFFFFF"/>
        <w:ind w:firstLine="426"/>
        <w:jc w:val="both"/>
        <w:rPr>
          <w:rFonts w:ascii="Arial" w:hAnsi="Arial"/>
          <w:sz w:val="24"/>
        </w:rPr>
      </w:pPr>
      <w:r w:rsidRPr="009F4E39">
        <w:rPr>
          <w:rFonts w:ascii="Arial" w:hAnsi="Arial"/>
          <w:sz w:val="24"/>
        </w:rPr>
        <w:t>2. Настоящее решение вступает в силу со дня его официального опубликования.</w:t>
      </w: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Pr="0083758F" w:rsidRDefault="00424971" w:rsidP="00424971">
      <w:pPr>
        <w:shd w:val="clear" w:color="auto" w:fill="FFFFFF"/>
        <w:ind w:firstLine="426"/>
        <w:jc w:val="both"/>
        <w:rPr>
          <w:rFonts w:ascii="Arial" w:hAnsi="Arial" w:cs="Arial"/>
          <w:sz w:val="24"/>
          <w:szCs w:val="24"/>
        </w:rPr>
      </w:pPr>
    </w:p>
    <w:p w:rsidR="00424971" w:rsidRDefault="00424971" w:rsidP="00424971">
      <w:pPr>
        <w:jc w:val="right"/>
        <w:rPr>
          <w:rFonts w:ascii="Arial" w:hAnsi="Arial" w:cs="Arial"/>
          <w:sz w:val="24"/>
          <w:szCs w:val="24"/>
        </w:rPr>
      </w:pPr>
      <w:r w:rsidRPr="0083758F">
        <w:rPr>
          <w:rFonts w:ascii="Arial" w:hAnsi="Arial" w:cs="Arial"/>
          <w:sz w:val="24"/>
          <w:szCs w:val="24"/>
        </w:rPr>
        <w:t xml:space="preserve">Глава </w:t>
      </w:r>
      <w:r>
        <w:rPr>
          <w:rFonts w:ascii="Arial" w:hAnsi="Arial" w:cs="Arial"/>
          <w:sz w:val="24"/>
          <w:szCs w:val="24"/>
        </w:rPr>
        <w:t>Семилейского</w:t>
      </w:r>
    </w:p>
    <w:p w:rsidR="00424971" w:rsidRDefault="00424971" w:rsidP="00424971">
      <w:pPr>
        <w:jc w:val="right"/>
        <w:rPr>
          <w:rFonts w:ascii="Arial" w:hAnsi="Arial" w:cs="Arial"/>
          <w:sz w:val="24"/>
          <w:szCs w:val="24"/>
        </w:rPr>
      </w:pPr>
      <w:r w:rsidRPr="0083758F">
        <w:rPr>
          <w:rFonts w:ascii="Arial" w:hAnsi="Arial" w:cs="Arial"/>
          <w:sz w:val="24"/>
          <w:szCs w:val="24"/>
        </w:rPr>
        <w:t xml:space="preserve">сельского поселения                                             </w:t>
      </w:r>
    </w:p>
    <w:p w:rsidR="00424971" w:rsidRPr="0083758F" w:rsidRDefault="00424971" w:rsidP="0042497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А.В. </w:t>
      </w:r>
      <w:proofErr w:type="spellStart"/>
      <w:r>
        <w:rPr>
          <w:rFonts w:ascii="Arial" w:hAnsi="Arial" w:cs="Arial"/>
          <w:sz w:val="24"/>
          <w:szCs w:val="24"/>
        </w:rPr>
        <w:t>Кудашкин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424971" w:rsidRPr="00463D82" w:rsidRDefault="00424971" w:rsidP="0042497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24971" w:rsidRDefault="00424971" w:rsidP="00424971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spacing w:val="-3"/>
          <w:sz w:val="32"/>
          <w:szCs w:val="32"/>
        </w:rPr>
      </w:pPr>
    </w:p>
    <w:sectPr w:rsidR="00424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971"/>
    <w:rsid w:val="00234BB1"/>
    <w:rsid w:val="00287AD3"/>
    <w:rsid w:val="003873E5"/>
    <w:rsid w:val="00424971"/>
    <w:rsid w:val="005921E2"/>
    <w:rsid w:val="007D32E6"/>
    <w:rsid w:val="00B612DD"/>
    <w:rsid w:val="00B87A06"/>
    <w:rsid w:val="00DA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9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7">
    <w:name w:val="ListLabel 7"/>
    <w:rsid w:val="00424971"/>
    <w:rPr>
      <w:rFonts w:ascii="Arial" w:eastAsia="Courier New" w:hAnsi="Arial" w:cs="Arial"/>
      <w:b w:val="0"/>
      <w:bCs w:val="0"/>
      <w:i w:val="0"/>
      <w:iCs w:val="0"/>
      <w:strike w:val="0"/>
      <w:dstrike w:val="0"/>
      <w:color w:val="0000FF"/>
      <w:kern w:val="2"/>
      <w:sz w:val="20"/>
      <w:szCs w:val="20"/>
      <w:u w:val="none"/>
      <w:lang w:val="ru-RU" w:eastAsia="hi-IN"/>
    </w:rPr>
  </w:style>
  <w:style w:type="paragraph" w:customStyle="1" w:styleId="ConsPlusNormal">
    <w:name w:val="ConsPlusNormal"/>
    <w:rsid w:val="00424971"/>
    <w:pPr>
      <w:suppressAutoHyphens/>
      <w:spacing w:after="0" w:line="240" w:lineRule="auto"/>
    </w:pPr>
    <w:rPr>
      <w:rFonts w:ascii="Arial" w:eastAsia="Courier New" w:hAnsi="Arial" w:cs="Liberation Serif"/>
      <w:color w:val="000000"/>
      <w:kern w:val="2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9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7">
    <w:name w:val="ListLabel 7"/>
    <w:rsid w:val="00424971"/>
    <w:rPr>
      <w:rFonts w:ascii="Arial" w:eastAsia="Courier New" w:hAnsi="Arial" w:cs="Arial"/>
      <w:b w:val="0"/>
      <w:bCs w:val="0"/>
      <w:i w:val="0"/>
      <w:iCs w:val="0"/>
      <w:strike w:val="0"/>
      <w:dstrike w:val="0"/>
      <w:color w:val="0000FF"/>
      <w:kern w:val="2"/>
      <w:sz w:val="20"/>
      <w:szCs w:val="20"/>
      <w:u w:val="none"/>
      <w:lang w:val="ru-RU" w:eastAsia="hi-IN"/>
    </w:rPr>
  </w:style>
  <w:style w:type="paragraph" w:customStyle="1" w:styleId="ConsPlusNormal">
    <w:name w:val="ConsPlusNormal"/>
    <w:rsid w:val="00424971"/>
    <w:pPr>
      <w:suppressAutoHyphens/>
      <w:spacing w:after="0" w:line="240" w:lineRule="auto"/>
    </w:pPr>
    <w:rPr>
      <w:rFonts w:ascii="Arial" w:eastAsia="Courier New" w:hAnsi="Arial" w:cs="Liberation Serif"/>
      <w:color w:val="000000"/>
      <w:kern w:val="2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9DB2B26D22238034BF488F6C4E06596F13AB0B33E18227635B3BAE5521DB9887BE154C57DE8F10A3031585615057E668872E561D6D468B3L1dBK" TargetMode="External"/><Relationship Id="rId5" Type="http://schemas.openxmlformats.org/officeDocument/2006/relationships/hyperlink" Target="consultantplus://offline/ref=F445FD7963DC5685FA772454096A577646D3AFA468F21AF5818AD51A332A5B0A5166D7094FCEE29E3DAF8E9328G8n4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dcterms:created xsi:type="dcterms:W3CDTF">2019-08-02T08:43:00Z</dcterms:created>
  <dcterms:modified xsi:type="dcterms:W3CDTF">2019-09-03T08:47:00Z</dcterms:modified>
</cp:coreProperties>
</file>