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DE6" w:rsidRDefault="000F4DE6" w:rsidP="00436AB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6AB0">
        <w:rPr>
          <w:rFonts w:ascii="Times New Roman" w:hAnsi="Times New Roman" w:cs="Times New Roman"/>
          <w:b/>
          <w:bCs/>
          <w:sz w:val="28"/>
          <w:szCs w:val="28"/>
        </w:rPr>
        <w:t>В России запущен онлайн-сервис выдачи сведений из ЕГРН</w:t>
      </w:r>
    </w:p>
    <w:p w:rsidR="00436AB0" w:rsidRPr="00436AB0" w:rsidRDefault="00436AB0" w:rsidP="00436A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4DE6" w:rsidRPr="00436AB0" w:rsidRDefault="000F4DE6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6AB0">
        <w:rPr>
          <w:rFonts w:ascii="Times New Roman" w:hAnsi="Times New Roman" w:cs="Times New Roman"/>
          <w:b/>
          <w:sz w:val="28"/>
          <w:szCs w:val="28"/>
        </w:rPr>
        <w:t xml:space="preserve">Федеральная кадастровая палата официально запустила сервис по выдаче сведений из Единого государственного реестра недвижимости (ЕГРН). Сейчас в соответствии с законодательством выдавать сведения об объектах недвижимости ведомство должно в течение трех суток. Сервис позволил сократить время выдачи сведений до нескольких минут. </w:t>
      </w:r>
    </w:p>
    <w:p w:rsidR="008835D9" w:rsidRPr="00436AB0" w:rsidRDefault="001463B2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Главной особенностью сервиса </w:t>
      </w:r>
      <w:hyperlink r:id="rId5" w:history="1">
        <w:r w:rsidRPr="00436AB0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spv.kadastr.ru</w:t>
        </w:r>
      </w:hyperlink>
      <w:r w:rsidRPr="00436AB0">
        <w:rPr>
          <w:rFonts w:ascii="Times New Roman" w:hAnsi="Times New Roman" w:cs="Times New Roman"/>
          <w:sz w:val="28"/>
          <w:szCs w:val="28"/>
        </w:rPr>
        <w:t xml:space="preserve"> стала оперативность предоставления сведений и удобство </w:t>
      </w:r>
      <w:r w:rsidR="008835D9" w:rsidRPr="00436AB0">
        <w:rPr>
          <w:rFonts w:ascii="Times New Roman" w:hAnsi="Times New Roman" w:cs="Times New Roman"/>
          <w:sz w:val="28"/>
          <w:szCs w:val="28"/>
        </w:rPr>
        <w:t xml:space="preserve">использования. Получить </w:t>
      </w:r>
      <w:r w:rsidR="00920C9A" w:rsidRPr="00436AB0">
        <w:rPr>
          <w:rFonts w:ascii="Times New Roman" w:hAnsi="Times New Roman" w:cs="Times New Roman"/>
          <w:sz w:val="28"/>
          <w:szCs w:val="28"/>
        </w:rPr>
        <w:t xml:space="preserve">информацию о </w:t>
      </w:r>
      <w:r w:rsidR="008835D9" w:rsidRPr="00436AB0">
        <w:rPr>
          <w:rFonts w:ascii="Times New Roman" w:hAnsi="Times New Roman" w:cs="Times New Roman"/>
          <w:sz w:val="28"/>
          <w:szCs w:val="28"/>
        </w:rPr>
        <w:t>характеристик</w:t>
      </w:r>
      <w:r w:rsidR="00920C9A" w:rsidRPr="00436AB0">
        <w:rPr>
          <w:rFonts w:ascii="Times New Roman" w:hAnsi="Times New Roman" w:cs="Times New Roman"/>
          <w:sz w:val="28"/>
          <w:szCs w:val="28"/>
        </w:rPr>
        <w:t>ах</w:t>
      </w:r>
      <w:r w:rsidR="008835D9" w:rsidRPr="00436AB0">
        <w:rPr>
          <w:rFonts w:ascii="Times New Roman" w:hAnsi="Times New Roman" w:cs="Times New Roman"/>
          <w:sz w:val="28"/>
          <w:szCs w:val="28"/>
        </w:rPr>
        <w:t xml:space="preserve"> объектов недвижимости, проверить собственников или уточнить наличие обременений можно за несколько минут. В пилотном режиме сервис заработал для объектов недвижимости 51 региона, которые переведены на ФГИС ЕГРН. </w:t>
      </w:r>
      <w:r w:rsidR="008835D9" w:rsidRPr="00436AB0">
        <w:rPr>
          <w:rFonts w:ascii="Times New Roman" w:hAnsi="Times New Roman" w:cs="Times New Roman"/>
          <w:bCs/>
          <w:sz w:val="28"/>
          <w:szCs w:val="28"/>
        </w:rPr>
        <w:t xml:space="preserve">С переходом всех субъектов на ЕГРН платформа будет доступна для объектов </w:t>
      </w:r>
      <w:r w:rsidR="008835D9" w:rsidRPr="00436AB0">
        <w:rPr>
          <w:rFonts w:ascii="Times New Roman" w:hAnsi="Times New Roman" w:cs="Times New Roman"/>
          <w:sz w:val="28"/>
          <w:szCs w:val="28"/>
        </w:rPr>
        <w:t xml:space="preserve">по всей стране. </w:t>
      </w:r>
    </w:p>
    <w:p w:rsidR="00211623" w:rsidRPr="00436AB0" w:rsidRDefault="00211623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Сервис позволяет получить несколько видов информации: выписку </w:t>
      </w:r>
      <w:r w:rsidR="008835D9" w:rsidRPr="00436AB0">
        <w:rPr>
          <w:rFonts w:ascii="Times New Roman" w:hAnsi="Times New Roman" w:cs="Times New Roman"/>
          <w:sz w:val="28"/>
          <w:szCs w:val="28"/>
        </w:rPr>
        <w:t>об основных характеристиках и зарегистрированных правах на объект недвижимости</w:t>
      </w:r>
      <w:r w:rsidRPr="00436AB0">
        <w:rPr>
          <w:rFonts w:ascii="Times New Roman" w:hAnsi="Times New Roman" w:cs="Times New Roman"/>
          <w:sz w:val="28"/>
          <w:szCs w:val="28"/>
        </w:rPr>
        <w:t xml:space="preserve">, </w:t>
      </w:r>
      <w:r w:rsidR="008835D9" w:rsidRPr="00436AB0">
        <w:rPr>
          <w:rFonts w:ascii="Times New Roman" w:hAnsi="Times New Roman" w:cs="Times New Roman"/>
          <w:sz w:val="28"/>
          <w:szCs w:val="28"/>
        </w:rPr>
        <w:t>об объекте недвижимости</w:t>
      </w:r>
      <w:r w:rsidRPr="00436AB0">
        <w:rPr>
          <w:rFonts w:ascii="Times New Roman" w:hAnsi="Times New Roman" w:cs="Times New Roman"/>
          <w:sz w:val="28"/>
          <w:szCs w:val="28"/>
        </w:rPr>
        <w:t xml:space="preserve">, </w:t>
      </w:r>
      <w:r w:rsidR="008835D9" w:rsidRPr="00436AB0">
        <w:rPr>
          <w:rFonts w:ascii="Times New Roman" w:hAnsi="Times New Roman" w:cs="Times New Roman"/>
          <w:sz w:val="28"/>
          <w:szCs w:val="28"/>
        </w:rPr>
        <w:t>о переходе прав на объект недвижимости</w:t>
      </w:r>
      <w:r w:rsidRPr="00436AB0">
        <w:rPr>
          <w:rFonts w:ascii="Times New Roman" w:hAnsi="Times New Roman" w:cs="Times New Roman"/>
          <w:sz w:val="28"/>
          <w:szCs w:val="28"/>
        </w:rPr>
        <w:t xml:space="preserve">, </w:t>
      </w:r>
      <w:r w:rsidR="008835D9" w:rsidRPr="00436AB0">
        <w:rPr>
          <w:rFonts w:ascii="Times New Roman" w:hAnsi="Times New Roman" w:cs="Times New Roman"/>
          <w:sz w:val="28"/>
          <w:szCs w:val="28"/>
        </w:rPr>
        <w:t>о зарегистрированных договорах участия в долевом строительстве</w:t>
      </w:r>
      <w:r w:rsidRPr="00436AB0">
        <w:rPr>
          <w:rFonts w:ascii="Times New Roman" w:hAnsi="Times New Roman" w:cs="Times New Roman"/>
          <w:sz w:val="28"/>
          <w:szCs w:val="28"/>
        </w:rPr>
        <w:t xml:space="preserve">, а также кадастровый план территории. </w:t>
      </w:r>
    </w:p>
    <w:p w:rsidR="00211623" w:rsidRPr="00436AB0" w:rsidRDefault="00920C9A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Новая платформа </w:t>
      </w:r>
      <w:r w:rsidR="008835D9" w:rsidRPr="00436AB0">
        <w:rPr>
          <w:rFonts w:ascii="Times New Roman" w:hAnsi="Times New Roman" w:cs="Times New Roman"/>
          <w:sz w:val="28"/>
          <w:szCs w:val="28"/>
        </w:rPr>
        <w:t>существенно упрощает способ подачи запросов</w:t>
      </w:r>
      <w:r w:rsidR="0055053A" w:rsidRPr="00436AB0">
        <w:rPr>
          <w:rFonts w:ascii="Times New Roman" w:hAnsi="Times New Roman" w:cs="Times New Roman"/>
          <w:sz w:val="28"/>
          <w:szCs w:val="28"/>
        </w:rPr>
        <w:t xml:space="preserve"> и </w:t>
      </w:r>
      <w:r w:rsidR="008835D9" w:rsidRPr="00436AB0">
        <w:rPr>
          <w:rFonts w:ascii="Times New Roman" w:hAnsi="Times New Roman" w:cs="Times New Roman"/>
          <w:sz w:val="28"/>
          <w:szCs w:val="28"/>
        </w:rPr>
        <w:t>минимизирует ввод данных</w:t>
      </w:r>
      <w:r w:rsidR="0055053A" w:rsidRPr="00436AB0">
        <w:rPr>
          <w:rFonts w:ascii="Times New Roman" w:hAnsi="Times New Roman" w:cs="Times New Roman"/>
          <w:sz w:val="28"/>
          <w:szCs w:val="28"/>
        </w:rPr>
        <w:t xml:space="preserve">. </w:t>
      </w:r>
      <w:r w:rsidR="008835D9" w:rsidRPr="00436AB0">
        <w:rPr>
          <w:rFonts w:ascii="Times New Roman" w:hAnsi="Times New Roman" w:cs="Times New Roman"/>
          <w:sz w:val="28"/>
          <w:szCs w:val="28"/>
        </w:rPr>
        <w:t>При разработке учтена синхронизация с информационными системами: чтобы воспользоваться сервисом достаточно авторизоваться через Единую систему идентификации и аутентификации (ЕСИА), откуда автоматически заполняются данные о заявителе, а характеристики об объекте недвижимости заполняются напрямую из ЕГРН.</w:t>
      </w:r>
      <w:r w:rsidR="00211623" w:rsidRPr="00436AB0">
        <w:rPr>
          <w:rFonts w:ascii="Times New Roman" w:hAnsi="Times New Roman" w:cs="Times New Roman"/>
          <w:sz w:val="28"/>
          <w:szCs w:val="28"/>
        </w:rPr>
        <w:t xml:space="preserve"> Поиск объектов происходит автоматически по адресу или кадастровому номеру. </w:t>
      </w:r>
    </w:p>
    <w:p w:rsidR="004428E9" w:rsidRPr="00436AB0" w:rsidRDefault="005D1E18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Предпосылкой </w:t>
      </w:r>
      <w:r w:rsidR="00F252D9" w:rsidRPr="00436AB0">
        <w:rPr>
          <w:rFonts w:ascii="Times New Roman" w:hAnsi="Times New Roman" w:cs="Times New Roman"/>
          <w:sz w:val="28"/>
          <w:szCs w:val="28"/>
        </w:rPr>
        <w:t>для</w:t>
      </w:r>
      <w:r w:rsidRPr="00436AB0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F252D9" w:rsidRPr="00436AB0">
        <w:rPr>
          <w:rFonts w:ascii="Times New Roman" w:hAnsi="Times New Roman" w:cs="Times New Roman"/>
          <w:sz w:val="28"/>
          <w:szCs w:val="28"/>
        </w:rPr>
        <w:t>я</w:t>
      </w:r>
      <w:r w:rsidRPr="00436AB0">
        <w:rPr>
          <w:rFonts w:ascii="Times New Roman" w:hAnsi="Times New Roman" w:cs="Times New Roman"/>
          <w:sz w:val="28"/>
          <w:szCs w:val="28"/>
        </w:rPr>
        <w:t xml:space="preserve"> сервиса стала необходимость реинжиниринга существующих механизмов в связи с высоким запросом на </w:t>
      </w:r>
      <w:r w:rsidRPr="00436AB0">
        <w:rPr>
          <w:rFonts w:ascii="Times New Roman" w:hAnsi="Times New Roman" w:cs="Times New Roman"/>
          <w:sz w:val="28"/>
          <w:szCs w:val="28"/>
        </w:rPr>
        <w:lastRenderedPageBreak/>
        <w:t xml:space="preserve">получение госуслуг в электронном виде, говорит </w:t>
      </w:r>
      <w:r w:rsidRPr="00436AB0">
        <w:rPr>
          <w:rFonts w:ascii="Times New Roman" w:hAnsi="Times New Roman" w:cs="Times New Roman"/>
          <w:b/>
          <w:bCs/>
          <w:sz w:val="28"/>
          <w:szCs w:val="28"/>
        </w:rPr>
        <w:t>заместитель Министра экономического развития РФ – руководитель Росреестра Виктория Абрамченко.  «</w:t>
      </w:r>
      <w:r w:rsidRPr="00436AB0">
        <w:rPr>
          <w:rFonts w:ascii="Times New Roman" w:hAnsi="Times New Roman" w:cs="Times New Roman"/>
          <w:i/>
          <w:iCs/>
          <w:sz w:val="28"/>
          <w:szCs w:val="28"/>
        </w:rPr>
        <w:t>Ведомство стабильно удерживает лидирующие позиции по оказанию государственных услуг в электронном виде</w:t>
      </w:r>
      <w:r w:rsidR="004428E9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 - </w:t>
      </w:r>
      <w:r w:rsidRPr="00436AB0">
        <w:rPr>
          <w:rFonts w:ascii="Times New Roman" w:hAnsi="Times New Roman" w:cs="Times New Roman"/>
          <w:i/>
          <w:iCs/>
          <w:sz w:val="28"/>
          <w:szCs w:val="28"/>
        </w:rPr>
        <w:t>достаточно сказать, что в</w:t>
      </w:r>
      <w:r w:rsidR="004428E9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 прошлом году 65% всех услуг оказаны в «цифре». В то же время,</w:t>
      </w:r>
      <w:r w:rsidR="00282647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 технологии развиваются очень динамично, и многие решения уже устарели. </w:t>
      </w:r>
      <w:r w:rsidR="00C41125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Гражданам иногда было проще обратиться к сайтам-посредникам, которые </w:t>
      </w:r>
      <w:r w:rsidR="0055053A" w:rsidRPr="00436AB0">
        <w:rPr>
          <w:rFonts w:ascii="Times New Roman" w:hAnsi="Times New Roman" w:cs="Times New Roman"/>
          <w:i/>
          <w:iCs/>
          <w:sz w:val="28"/>
          <w:szCs w:val="28"/>
        </w:rPr>
        <w:t>оказывают свои услуги в разы дороже, но не</w:t>
      </w:r>
      <w:r w:rsidR="00C41125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 могут гарантировать актуальность выданных сведений</w:t>
      </w:r>
      <w:r w:rsidR="0055053A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8A666F" w:rsidRPr="00436AB0">
        <w:rPr>
          <w:rFonts w:ascii="Times New Roman" w:hAnsi="Times New Roman" w:cs="Times New Roman"/>
          <w:i/>
          <w:iCs/>
          <w:sz w:val="28"/>
          <w:szCs w:val="28"/>
        </w:rPr>
        <w:t>Н</w:t>
      </w:r>
      <w:r w:rsidR="00C41125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аша задача – предоставить </w:t>
      </w:r>
      <w:r w:rsidR="00282647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заявителям </w:t>
      </w:r>
      <w:r w:rsidR="004428E9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интуитивно-понятные, быстрые и </w:t>
      </w:r>
      <w:r w:rsidR="00C41125" w:rsidRPr="00436AB0">
        <w:rPr>
          <w:rFonts w:ascii="Times New Roman" w:hAnsi="Times New Roman" w:cs="Times New Roman"/>
          <w:i/>
          <w:iCs/>
          <w:sz w:val="28"/>
          <w:szCs w:val="28"/>
        </w:rPr>
        <w:t>безопасные</w:t>
      </w:r>
      <w:r w:rsidR="004428E9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 сервисы, которые позволя</w:t>
      </w:r>
      <w:r w:rsidR="0055053A" w:rsidRPr="00436AB0">
        <w:rPr>
          <w:rFonts w:ascii="Times New Roman" w:hAnsi="Times New Roman" w:cs="Times New Roman"/>
          <w:i/>
          <w:iCs/>
          <w:sz w:val="28"/>
          <w:szCs w:val="28"/>
        </w:rPr>
        <w:t>ю</w:t>
      </w:r>
      <w:r w:rsidR="004428E9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т получить информацию </w:t>
      </w:r>
      <w:r w:rsidR="008A666F" w:rsidRPr="00436AB0">
        <w:rPr>
          <w:rFonts w:ascii="Times New Roman" w:hAnsi="Times New Roman" w:cs="Times New Roman"/>
          <w:i/>
          <w:iCs/>
          <w:sz w:val="28"/>
          <w:szCs w:val="28"/>
        </w:rPr>
        <w:t>пр</w:t>
      </w:r>
      <w:r w:rsidR="00282647" w:rsidRPr="00436AB0">
        <w:rPr>
          <w:rFonts w:ascii="Times New Roman" w:hAnsi="Times New Roman" w:cs="Times New Roman"/>
          <w:i/>
          <w:iCs/>
          <w:sz w:val="28"/>
          <w:szCs w:val="28"/>
        </w:rPr>
        <w:t>актически в режиме онлайн</w:t>
      </w:r>
      <w:r w:rsidR="00C41125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», - </w:t>
      </w:r>
      <w:r w:rsidR="00C41125" w:rsidRPr="00436AB0">
        <w:rPr>
          <w:rFonts w:ascii="Times New Roman" w:hAnsi="Times New Roman" w:cs="Times New Roman"/>
          <w:sz w:val="28"/>
          <w:szCs w:val="28"/>
        </w:rPr>
        <w:t xml:space="preserve">сказала </w:t>
      </w:r>
      <w:r w:rsidR="00C41125" w:rsidRPr="00436AB0">
        <w:rPr>
          <w:rFonts w:ascii="Times New Roman" w:hAnsi="Times New Roman" w:cs="Times New Roman"/>
          <w:b/>
          <w:bCs/>
          <w:sz w:val="28"/>
          <w:szCs w:val="28"/>
        </w:rPr>
        <w:t>Виктория Абрамченко.</w:t>
      </w:r>
    </w:p>
    <w:p w:rsidR="008A666F" w:rsidRPr="00436AB0" w:rsidRDefault="008A666F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Сведения из ЕГРН, предоставляемые в электронной форме посредством нового сервиса, имеют такую же юридическую силу, как и в виде бумажного документа. Выписки с сайта Кадастровой палаты заверяются усиленной квалифицированной электронной подписью органа регистрации прав. </w:t>
      </w:r>
    </w:p>
    <w:p w:rsidR="008D601B" w:rsidRPr="00436AB0" w:rsidRDefault="008D601B" w:rsidP="00436AB0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36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75C2D" w:rsidRPr="00436AB0">
        <w:rPr>
          <w:rFonts w:ascii="Times New Roman" w:hAnsi="Times New Roman" w:cs="Times New Roman"/>
          <w:i/>
          <w:sz w:val="28"/>
          <w:szCs w:val="28"/>
        </w:rPr>
        <w:t>Выписка из ЕГРН – это крайне важный для собственника имущественного права документ, который имеет юридическую силу. С его помощью можно решить многочисленные имущественные вопросы. Любой объект недвижимости обязан пройти государственную регистрацию, именно поэтому выписка из ЕГРН выступает полноценным источником информации</w:t>
      </w:r>
      <w:r w:rsidRPr="00436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- сказал </w:t>
      </w:r>
      <w:r w:rsidR="00275C2D" w:rsidRPr="00436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и.о. директора</w:t>
      </w:r>
      <w:r w:rsidR="0049047A" w:rsidRPr="00436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75C2D" w:rsidRPr="00436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="0049047A" w:rsidRPr="00436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адастровой палаты </w:t>
      </w:r>
      <w:r w:rsidR="00275C2D" w:rsidRPr="00436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Республике Мордовия Михаил Сурков.</w:t>
      </w:r>
    </w:p>
    <w:p w:rsidR="008D601B" w:rsidRPr="00436AB0" w:rsidRDefault="008A666F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Платформа позволяет пользователю выбрать до тысячи объектов за одну сессию. </w:t>
      </w:r>
      <w:r w:rsidR="008D601B" w:rsidRPr="00436AB0">
        <w:rPr>
          <w:rFonts w:ascii="Times New Roman" w:hAnsi="Times New Roman" w:cs="Times New Roman"/>
          <w:sz w:val="28"/>
          <w:szCs w:val="28"/>
        </w:rPr>
        <w:t xml:space="preserve">Ранее при выдаче сведений обрабатывались запросы по каждому объекту отдельно, что существенно увеличивало время работы заявителей. В дальнейшем сервис будет также поддерживать функцию загрузки файлов со списком объектов недвижимости, по которым необходимо сделать запрос, и автоматически переносить их в онлайн корзину.  </w:t>
      </w:r>
    </w:p>
    <w:p w:rsidR="008A666F" w:rsidRPr="00436AB0" w:rsidRDefault="0049047A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lastRenderedPageBreak/>
        <w:t xml:space="preserve">Важно отметить, что внутри сервиса </w:t>
      </w:r>
      <w:r w:rsidR="008A666F" w:rsidRPr="00436AB0">
        <w:rPr>
          <w:rFonts w:ascii="Times New Roman" w:hAnsi="Times New Roman" w:cs="Times New Roman"/>
          <w:sz w:val="28"/>
          <w:szCs w:val="28"/>
        </w:rPr>
        <w:t xml:space="preserve">предусмотрена дистанционная оплата благодаря интеграции с интернет-эквайрингом банка с минимальной комиссией. Оплату </w:t>
      </w:r>
      <w:r w:rsidR="008D601B" w:rsidRPr="00436AB0">
        <w:rPr>
          <w:rFonts w:ascii="Times New Roman" w:hAnsi="Times New Roman" w:cs="Times New Roman"/>
          <w:sz w:val="28"/>
          <w:szCs w:val="28"/>
        </w:rPr>
        <w:t>всего пакета</w:t>
      </w:r>
      <w:r w:rsidR="008A666F" w:rsidRPr="00436AB0">
        <w:rPr>
          <w:rFonts w:ascii="Times New Roman" w:hAnsi="Times New Roman" w:cs="Times New Roman"/>
          <w:sz w:val="28"/>
          <w:szCs w:val="28"/>
        </w:rPr>
        <w:t xml:space="preserve"> запросов пользователи смогут провести одним платежом и получить мгновенное подтверждение</w:t>
      </w:r>
      <w:r w:rsidR="00357651" w:rsidRPr="00436AB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4DE6" w:rsidRPr="00436AB0" w:rsidRDefault="000F4DE6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36AB0">
        <w:rPr>
          <w:rFonts w:ascii="Times New Roman" w:hAnsi="Times New Roman" w:cs="Times New Roman"/>
          <w:sz w:val="28"/>
          <w:szCs w:val="28"/>
        </w:rPr>
        <w:t xml:space="preserve">Федеральная кадастровая палата Росреестра – оператор ФГИС ЕГРН. </w:t>
      </w:r>
      <w:hyperlink r:id="rId6" w:anchor="npa=90967" w:history="1">
        <w:r w:rsidRPr="00436AB0">
          <w:rPr>
            <w:rStyle w:val="a3"/>
            <w:rFonts w:ascii="Times New Roman" w:hAnsi="Times New Roman" w:cs="Times New Roman"/>
            <w:sz w:val="28"/>
            <w:szCs w:val="28"/>
          </w:rPr>
          <w:t>Приказом Министерства экономического развития РФ</w:t>
        </w:r>
      </w:hyperlink>
      <w:r w:rsidRPr="00436AB0">
        <w:rPr>
          <w:rFonts w:ascii="Times New Roman" w:hAnsi="Times New Roman" w:cs="Times New Roman"/>
          <w:sz w:val="28"/>
          <w:szCs w:val="28"/>
        </w:rPr>
        <w:t xml:space="preserve"> определяется возможность предоставления сведений из ЕГРН Федеральной кадастровой палатой. В 201</w:t>
      </w:r>
      <w:r w:rsidR="00C41125" w:rsidRPr="00436AB0">
        <w:rPr>
          <w:rFonts w:ascii="Times New Roman" w:hAnsi="Times New Roman" w:cs="Times New Roman"/>
          <w:sz w:val="28"/>
          <w:szCs w:val="28"/>
        </w:rPr>
        <w:t>8</w:t>
      </w:r>
      <w:r w:rsidRPr="00436AB0">
        <w:rPr>
          <w:rFonts w:ascii="Times New Roman" w:hAnsi="Times New Roman" w:cs="Times New Roman"/>
          <w:sz w:val="28"/>
          <w:szCs w:val="28"/>
        </w:rPr>
        <w:t xml:space="preserve"> году объём обработанных запросов Федеральной кадастровой палатой вырос более чем на 20% до 74 м</w:t>
      </w:r>
      <w:r w:rsidR="00C41125" w:rsidRPr="00436AB0">
        <w:rPr>
          <w:rFonts w:ascii="Times New Roman" w:hAnsi="Times New Roman" w:cs="Times New Roman"/>
          <w:sz w:val="28"/>
          <w:szCs w:val="28"/>
        </w:rPr>
        <w:t>лн</w:t>
      </w:r>
      <w:r w:rsidRPr="00436AB0">
        <w:rPr>
          <w:rFonts w:ascii="Times New Roman" w:hAnsi="Times New Roman" w:cs="Times New Roman"/>
          <w:sz w:val="28"/>
          <w:szCs w:val="28"/>
        </w:rPr>
        <w:t xml:space="preserve">. </w:t>
      </w:r>
      <w:r w:rsidR="00C41125" w:rsidRPr="00436AB0">
        <w:rPr>
          <w:rFonts w:ascii="Times New Roman" w:hAnsi="Times New Roman" w:cs="Times New Roman"/>
          <w:sz w:val="28"/>
          <w:szCs w:val="28"/>
        </w:rPr>
        <w:t xml:space="preserve">В первом полугодии 2019 – уже более 51 млн. </w:t>
      </w:r>
    </w:p>
    <w:p w:rsidR="000F4DE6" w:rsidRPr="00436AB0" w:rsidRDefault="000F4DE6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Ранее стало известно о разработке </w:t>
      </w:r>
      <w:hyperlink r:id="rId7" w:anchor="search=%D0%B5%D0%B3%D1%80%D0%BD&amp;npa=88067" w:history="1">
        <w:r w:rsidRPr="00436AB0">
          <w:rPr>
            <w:rStyle w:val="a3"/>
            <w:rFonts w:ascii="Times New Roman" w:hAnsi="Times New Roman" w:cs="Times New Roman"/>
            <w:sz w:val="28"/>
            <w:szCs w:val="28"/>
          </w:rPr>
          <w:t>проекта федерального закона,</w:t>
        </w:r>
      </w:hyperlink>
      <w:r w:rsidRPr="00436AB0">
        <w:rPr>
          <w:rFonts w:ascii="Times New Roman" w:hAnsi="Times New Roman" w:cs="Times New Roman"/>
          <w:sz w:val="28"/>
          <w:szCs w:val="28"/>
        </w:rPr>
        <w:t xml:space="preserve"> направленн</w:t>
      </w:r>
      <w:r w:rsidR="00C41125" w:rsidRPr="00436AB0">
        <w:rPr>
          <w:rFonts w:ascii="Times New Roman" w:hAnsi="Times New Roman" w:cs="Times New Roman"/>
          <w:sz w:val="28"/>
          <w:szCs w:val="28"/>
        </w:rPr>
        <w:t xml:space="preserve">ого </w:t>
      </w:r>
      <w:r w:rsidRPr="00436AB0">
        <w:rPr>
          <w:rFonts w:ascii="Times New Roman" w:hAnsi="Times New Roman" w:cs="Times New Roman"/>
          <w:sz w:val="28"/>
          <w:szCs w:val="28"/>
        </w:rPr>
        <w:t xml:space="preserve">на противодействие незаконному предоставлению сведений, содержащихся в Едином государственном реестре недвижимости (ЕГРН). Целью законопроекта является исключение деятельности «сайтов-двойников». Для предотвращения деятельности таких сайтов законопроект предусматривает административную ответственность за перепродажу сведений ЕГРН третьим лицам за плату. </w:t>
      </w:r>
    </w:p>
    <w:p w:rsidR="000F4DE6" w:rsidRDefault="000F4DE6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Как </w:t>
      </w:r>
      <w:hyperlink r:id="rId8" w:history="1">
        <w:r w:rsidRPr="00436AB0">
          <w:rPr>
            <w:rStyle w:val="a3"/>
            <w:rFonts w:ascii="Times New Roman" w:hAnsi="Times New Roman" w:cs="Times New Roman"/>
            <w:sz w:val="28"/>
            <w:szCs w:val="28"/>
          </w:rPr>
          <w:t>отмечал</w:t>
        </w:r>
      </w:hyperlink>
      <w:r w:rsidRPr="00436AB0">
        <w:rPr>
          <w:rFonts w:ascii="Times New Roman" w:hAnsi="Times New Roman" w:cs="Times New Roman"/>
          <w:sz w:val="28"/>
          <w:szCs w:val="28"/>
        </w:rPr>
        <w:t xml:space="preserve"> глава Федеральной кадастровой палаты Парвиз Тухтасунов, рынок перепродажи сведений оценивается в 3 млрд рублей, и данную проблему необходимо рассматривать комплексно. «</w:t>
      </w:r>
      <w:r w:rsidRPr="00436AB0">
        <w:rPr>
          <w:rFonts w:ascii="Times New Roman" w:hAnsi="Times New Roman" w:cs="Times New Roman"/>
          <w:i/>
          <w:sz w:val="28"/>
          <w:szCs w:val="28"/>
        </w:rPr>
        <w:t>С точки зрения административного регулирования, Минэкономразвития совместно с Росреестром подготовили проект изменений в КоАП, чтобы предотвратить возможность перепродажи сведений. Но одно из важнейших направлений – модернизациях самих сервисов Росреестра и Кадастровой палаты. Если сервисы будут удобнее, а цена у государства в любом случае дешевле, чем у сайтов-двойников, то все будут пользоваться именно этими сервисами</w:t>
      </w:r>
      <w:r w:rsidRPr="00436AB0">
        <w:rPr>
          <w:rFonts w:ascii="Times New Roman" w:hAnsi="Times New Roman" w:cs="Times New Roman"/>
          <w:sz w:val="28"/>
          <w:szCs w:val="28"/>
        </w:rPr>
        <w:t xml:space="preserve">», - говорил </w:t>
      </w:r>
      <w:r w:rsidRPr="00436AB0">
        <w:rPr>
          <w:rFonts w:ascii="Times New Roman" w:hAnsi="Times New Roman" w:cs="Times New Roman"/>
          <w:b/>
          <w:sz w:val="28"/>
          <w:szCs w:val="28"/>
        </w:rPr>
        <w:t>Тухтасунов.</w:t>
      </w:r>
    </w:p>
    <w:p w:rsidR="00436AB0" w:rsidRDefault="00436AB0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436AB0" w:rsidSect="00297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D1151"/>
    <w:multiLevelType w:val="hybridMultilevel"/>
    <w:tmpl w:val="F5A0BFE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E5E43AE"/>
    <w:multiLevelType w:val="multilevel"/>
    <w:tmpl w:val="3A74D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994036"/>
    <w:multiLevelType w:val="hybridMultilevel"/>
    <w:tmpl w:val="15CEC6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C0CFE"/>
    <w:rsid w:val="00046993"/>
    <w:rsid w:val="000F4DE6"/>
    <w:rsid w:val="001137EA"/>
    <w:rsid w:val="00137175"/>
    <w:rsid w:val="001463B2"/>
    <w:rsid w:val="00211623"/>
    <w:rsid w:val="00275C2D"/>
    <w:rsid w:val="00282647"/>
    <w:rsid w:val="0029705D"/>
    <w:rsid w:val="00357651"/>
    <w:rsid w:val="00436AB0"/>
    <w:rsid w:val="004428E9"/>
    <w:rsid w:val="0049047A"/>
    <w:rsid w:val="0055053A"/>
    <w:rsid w:val="005618EE"/>
    <w:rsid w:val="005D1E18"/>
    <w:rsid w:val="008835D9"/>
    <w:rsid w:val="008A666F"/>
    <w:rsid w:val="008D601B"/>
    <w:rsid w:val="00920C9A"/>
    <w:rsid w:val="00B5190F"/>
    <w:rsid w:val="00C41125"/>
    <w:rsid w:val="00C96F34"/>
    <w:rsid w:val="00D55F06"/>
    <w:rsid w:val="00F252D9"/>
    <w:rsid w:val="00FC0C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DE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4DE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F4DE6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920C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0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YCll9pC_HE&amp;t=11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gulation.gov.ru/projec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gulation.gov.ru/projects" TargetMode="External"/><Relationship Id="rId5" Type="http://schemas.openxmlformats.org/officeDocument/2006/relationships/hyperlink" Target="https://spv.kadastr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Галичева Мария Марта Андреевна</dc:creator>
  <cp:keywords/>
  <dc:description/>
  <cp:lastModifiedBy>user</cp:lastModifiedBy>
  <cp:revision>12</cp:revision>
  <dcterms:created xsi:type="dcterms:W3CDTF">2019-09-01T20:48:00Z</dcterms:created>
  <dcterms:modified xsi:type="dcterms:W3CDTF">2019-09-03T08:12:00Z</dcterms:modified>
</cp:coreProperties>
</file>