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АДМИНИСТРАЦИЯ КОЧКУРОВСКОГО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F419A8" w:rsidRDefault="00F419A8" w:rsidP="00F419A8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F419A8" w:rsidRDefault="00F419A8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F419A8" w:rsidRDefault="0068540F" w:rsidP="00F419A8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F419A8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15.05.2019 г. </w:t>
      </w:r>
      <w:r w:rsidR="004C4186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270-п</w:t>
      </w:r>
      <w:r w:rsidR="00F419A8">
        <w:rPr>
          <w:rFonts w:ascii="Arial" w:hAnsi="Arial" w:cs="Arial"/>
          <w:b/>
          <w:sz w:val="32"/>
          <w:szCs w:val="32"/>
        </w:rPr>
        <w:t xml:space="preserve">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00"/>
        <w:gridCol w:w="6270"/>
      </w:tblGrid>
      <w:tr w:rsidR="00F419A8" w:rsidTr="00226C34">
        <w:tc>
          <w:tcPr>
            <w:tcW w:w="3453" w:type="dxa"/>
          </w:tcPr>
          <w:p w:rsidR="00F419A8" w:rsidRDefault="00F419A8" w:rsidP="00226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571" w:type="dxa"/>
          </w:tcPr>
          <w:p w:rsidR="00F419A8" w:rsidRDefault="00F419A8" w:rsidP="00226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F419A8" w:rsidRPr="007C2389" w:rsidRDefault="00F419A8" w:rsidP="00F419A8">
      <w:pPr>
        <w:autoSpaceDE w:val="0"/>
        <w:spacing w:line="200" w:lineRule="atLeast"/>
        <w:ind w:left="57" w:right="57"/>
        <w:jc w:val="center"/>
        <w:rPr>
          <w:rFonts w:ascii="Arial" w:eastAsia="Calibri" w:hAnsi="Arial" w:cs="Arial"/>
          <w:b/>
          <w:bCs/>
          <w:color w:val="000000"/>
          <w:lang w:eastAsia="ar-SA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="00C00041">
        <w:rPr>
          <w:rFonts w:ascii="Arial" w:hAnsi="Arial" w:cs="Arial"/>
          <w:b/>
          <w:caps/>
          <w:sz w:val="32"/>
          <w:szCs w:val="32"/>
        </w:rPr>
        <w:t>муниципальную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программ</w:t>
      </w:r>
      <w:r>
        <w:rPr>
          <w:rFonts w:ascii="Arial" w:hAnsi="Arial" w:cs="Arial"/>
          <w:b/>
          <w:caps/>
          <w:sz w:val="32"/>
          <w:szCs w:val="32"/>
        </w:rPr>
        <w:t>У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«Развитие  культуры и туризма  Кочкуровского  муниципального рай</w:t>
      </w:r>
      <w:r w:rsidR="00C00041">
        <w:rPr>
          <w:rFonts w:ascii="Arial" w:hAnsi="Arial" w:cs="Arial"/>
          <w:b/>
          <w:caps/>
          <w:sz w:val="32"/>
          <w:szCs w:val="32"/>
        </w:rPr>
        <w:t>она Республики  Мордовия на 2019-2023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98653E">
        <w:rPr>
          <w:rFonts w:ascii="Arial" w:hAnsi="Arial" w:cs="Arial"/>
          <w:b/>
          <w:caps/>
          <w:sz w:val="32"/>
          <w:szCs w:val="32"/>
        </w:rPr>
        <w:t>годы</w:t>
      </w:r>
      <w:r>
        <w:rPr>
          <w:rFonts w:ascii="Arial" w:hAnsi="Arial" w:cs="Arial"/>
          <w:b/>
          <w:caps/>
          <w:sz w:val="32"/>
          <w:szCs w:val="32"/>
        </w:rPr>
        <w:t xml:space="preserve">», </w:t>
      </w:r>
      <w:r>
        <w:rPr>
          <w:rFonts w:ascii="Arial" w:hAnsi="Arial" w:cs="Arial"/>
          <w:b/>
          <w:sz w:val="32"/>
          <w:szCs w:val="32"/>
        </w:rPr>
        <w:t>УТВЕРЖДЕННУЮ ПОСТАНОВЛЕНИЕМ АДМИНИСТРАЦИИ КОЧКУРОВС</w:t>
      </w:r>
      <w:r w:rsidR="00C00041">
        <w:rPr>
          <w:rFonts w:ascii="Arial" w:hAnsi="Arial" w:cs="Arial"/>
          <w:b/>
          <w:sz w:val="32"/>
          <w:szCs w:val="32"/>
        </w:rPr>
        <w:t>КОГО МУНИЦИПАЛЬНОГО РАЙОНА ОТ 14.02.2019 Г. № 65-</w:t>
      </w:r>
      <w:r>
        <w:rPr>
          <w:rFonts w:ascii="Arial" w:hAnsi="Arial" w:cs="Arial"/>
          <w:b/>
          <w:sz w:val="32"/>
          <w:szCs w:val="32"/>
        </w:rPr>
        <w:t>п</w:t>
      </w:r>
    </w:p>
    <w:p w:rsidR="00F419A8" w:rsidRPr="0086015C" w:rsidRDefault="00F419A8" w:rsidP="00F419A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F419A8" w:rsidRDefault="00F419A8" w:rsidP="00F419A8">
      <w:pPr>
        <w:shd w:val="clear" w:color="auto" w:fill="FFFFFF"/>
        <w:ind w:right="23" w:firstLine="69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C3C27">
        <w:rPr>
          <w:rFonts w:ascii="Arial" w:hAnsi="Arial" w:cs="Arial"/>
        </w:rPr>
        <w:t xml:space="preserve">В соответствии с </w:t>
      </w:r>
      <w:r w:rsidR="003C3C27">
        <w:rPr>
          <w:rFonts w:ascii="Arial" w:hAnsi="Arial" w:cs="Arial"/>
          <w:color w:val="000000"/>
          <w:spacing w:val="-5"/>
        </w:rPr>
        <w:t>Федеральным  законом</w:t>
      </w:r>
      <w:r w:rsidRPr="00501890">
        <w:rPr>
          <w:rFonts w:ascii="Arial" w:hAnsi="Arial" w:cs="Arial"/>
          <w:color w:val="000000"/>
          <w:spacing w:val="-5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501890">
          <w:rPr>
            <w:rFonts w:ascii="Arial" w:hAnsi="Arial" w:cs="Arial"/>
            <w:color w:val="000000"/>
            <w:spacing w:val="-5"/>
          </w:rPr>
          <w:t>2003 г</w:t>
        </w:r>
      </w:smartTag>
      <w:r w:rsidRPr="00501890">
        <w:rPr>
          <w:rFonts w:ascii="Arial" w:hAnsi="Arial" w:cs="Arial"/>
          <w:color w:val="000000"/>
          <w:spacing w:val="-5"/>
        </w:rPr>
        <w:t xml:space="preserve">. N 131-ФЗ </w:t>
      </w:r>
      <w:r w:rsidRPr="00501890">
        <w:rPr>
          <w:rFonts w:ascii="Arial" w:hAnsi="Arial" w:cs="Arial"/>
          <w:color w:val="000000"/>
          <w:spacing w:val="-4"/>
        </w:rPr>
        <w:t>"Об общих принципах организации местного самоуправления в Российской Федерации</w:t>
      </w:r>
      <w:r w:rsidR="004F394A">
        <w:rPr>
          <w:rFonts w:ascii="Arial" w:hAnsi="Arial" w:cs="Arial"/>
          <w:color w:val="000000"/>
          <w:spacing w:val="-4"/>
        </w:rPr>
        <w:t>»</w:t>
      </w:r>
      <w:r w:rsidRPr="00501890">
        <w:rPr>
          <w:rFonts w:ascii="Arial" w:hAnsi="Arial" w:cs="Arial"/>
          <w:color w:val="000000"/>
          <w:spacing w:val="-4"/>
        </w:rPr>
        <w:t>, Устав</w:t>
      </w:r>
      <w:r>
        <w:rPr>
          <w:rFonts w:ascii="Arial" w:hAnsi="Arial" w:cs="Arial"/>
          <w:color w:val="000000"/>
          <w:spacing w:val="-4"/>
        </w:rPr>
        <w:t>ом</w:t>
      </w:r>
      <w:r w:rsidRPr="00501890">
        <w:rPr>
          <w:rFonts w:ascii="Arial" w:hAnsi="Arial" w:cs="Arial"/>
          <w:color w:val="000000"/>
          <w:spacing w:val="-4"/>
        </w:rPr>
        <w:t xml:space="preserve"> Кочкуровского муниципального района, администрация Кочкуровского  муниципального район</w:t>
      </w:r>
      <w:r>
        <w:rPr>
          <w:rFonts w:ascii="Arial" w:hAnsi="Arial" w:cs="Arial"/>
          <w:color w:val="000000"/>
          <w:spacing w:val="-4"/>
        </w:rPr>
        <w:t>а</w:t>
      </w:r>
      <w:r>
        <w:rPr>
          <w:rFonts w:ascii="Arial" w:hAnsi="Arial" w:cs="Arial"/>
          <w:bCs/>
          <w:color w:val="000000"/>
          <w:spacing w:val="-5"/>
        </w:rPr>
        <w:t xml:space="preserve"> </w:t>
      </w:r>
      <w:r w:rsidRPr="00501890">
        <w:rPr>
          <w:rFonts w:ascii="Arial" w:hAnsi="Arial" w:cs="Arial"/>
          <w:bCs/>
          <w:color w:val="000000"/>
          <w:spacing w:val="-5"/>
        </w:rPr>
        <w:t xml:space="preserve"> </w:t>
      </w:r>
      <w:r>
        <w:rPr>
          <w:rFonts w:ascii="Arial" w:hAnsi="Arial" w:cs="Arial"/>
        </w:rPr>
        <w:t>ПОСТАНОВЛЯЕТ:</w:t>
      </w:r>
    </w:p>
    <w:p w:rsidR="00F419A8" w:rsidRDefault="00C00041" w:rsidP="00A72F2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Внести в муниципальную </w:t>
      </w:r>
      <w:r w:rsidR="00F419A8" w:rsidRPr="00EA196D">
        <w:rPr>
          <w:rFonts w:ascii="Arial" w:hAnsi="Arial" w:cs="Arial"/>
        </w:rPr>
        <w:t>програм</w:t>
      </w:r>
      <w:r w:rsidR="00F419A8">
        <w:rPr>
          <w:rFonts w:ascii="Arial" w:hAnsi="Arial" w:cs="Arial"/>
        </w:rPr>
        <w:t>му «Развитие культуры и туризма</w:t>
      </w:r>
    </w:p>
    <w:p w:rsidR="00F419A8" w:rsidRPr="005A72A2" w:rsidRDefault="00F419A8" w:rsidP="005A72A2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 w:rsidRPr="00EA196D">
        <w:rPr>
          <w:rFonts w:ascii="Arial" w:hAnsi="Arial" w:cs="Arial"/>
        </w:rPr>
        <w:t xml:space="preserve">Кочкуровского муниципального района Республики </w:t>
      </w:r>
      <w:r w:rsidR="00C00041">
        <w:rPr>
          <w:rFonts w:ascii="Arial" w:hAnsi="Arial" w:cs="Arial"/>
        </w:rPr>
        <w:t>Мордовия на 2019 – 2023</w:t>
      </w:r>
      <w:r>
        <w:rPr>
          <w:rFonts w:ascii="Arial" w:hAnsi="Arial" w:cs="Arial"/>
        </w:rPr>
        <w:t xml:space="preserve"> годы», </w:t>
      </w:r>
      <w:r w:rsidRPr="00EA196D">
        <w:rPr>
          <w:rFonts w:ascii="Arial" w:hAnsi="Arial" w:cs="Arial"/>
        </w:rPr>
        <w:t>утвержденную постановлением администрации Кочкуровского муниципально</w:t>
      </w:r>
      <w:r w:rsidR="00C00041">
        <w:rPr>
          <w:rFonts w:ascii="Arial" w:hAnsi="Arial" w:cs="Arial"/>
        </w:rPr>
        <w:t>го района от 14.02.2019 г. № 65</w:t>
      </w:r>
      <w:r w:rsidRPr="00EA196D">
        <w:rPr>
          <w:rFonts w:ascii="Arial" w:hAnsi="Arial" w:cs="Arial"/>
        </w:rPr>
        <w:t xml:space="preserve">-п </w:t>
      </w:r>
      <w:r w:rsidR="005A72A2">
        <w:rPr>
          <w:rFonts w:ascii="Arial" w:hAnsi="Arial" w:cs="Arial"/>
        </w:rPr>
        <w:t>(с изменениями</w:t>
      </w:r>
      <w:r w:rsidR="005A72A2" w:rsidRPr="005A72A2">
        <w:rPr>
          <w:rFonts w:ascii="Arial" w:hAnsi="Arial" w:cs="Arial"/>
          <w:b/>
          <w:sz w:val="32"/>
          <w:szCs w:val="32"/>
        </w:rPr>
        <w:t xml:space="preserve"> </w:t>
      </w:r>
      <w:r w:rsidR="005A72A2" w:rsidRPr="005A72A2">
        <w:rPr>
          <w:rFonts w:ascii="Arial" w:hAnsi="Arial" w:cs="Arial"/>
        </w:rPr>
        <w:t>от 21.03.2019 г.№ 153-п</w:t>
      </w:r>
      <w:r w:rsidR="005A72A2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>следующие изменения:</w:t>
      </w:r>
    </w:p>
    <w:p w:rsidR="00F419A8" w:rsidRPr="00E66973" w:rsidRDefault="00F419A8" w:rsidP="003C3C27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66973">
        <w:rPr>
          <w:rFonts w:ascii="Arial" w:hAnsi="Arial" w:cs="Arial"/>
        </w:rPr>
        <w:t xml:space="preserve">Приложение 2 к муниципальной программе    </w:t>
      </w:r>
      <w:r w:rsidR="003C3C27">
        <w:rPr>
          <w:rFonts w:ascii="Arial" w:hAnsi="Arial" w:cs="Arial"/>
        </w:rPr>
        <w:t xml:space="preserve">«Развитие культуры и </w:t>
      </w:r>
      <w:r w:rsidRPr="00E66973">
        <w:rPr>
          <w:rFonts w:ascii="Arial" w:hAnsi="Arial" w:cs="Arial"/>
        </w:rPr>
        <w:t>туризма Кочкуровского муниципального ра</w:t>
      </w:r>
      <w:r w:rsidR="00C00041" w:rsidRPr="00E66973">
        <w:rPr>
          <w:rFonts w:ascii="Arial" w:hAnsi="Arial" w:cs="Arial"/>
        </w:rPr>
        <w:t>йона Республики Мордовия на 2019 – 2023</w:t>
      </w:r>
      <w:r w:rsidRPr="00E66973">
        <w:rPr>
          <w:rFonts w:ascii="Arial" w:hAnsi="Arial" w:cs="Arial"/>
        </w:rPr>
        <w:t xml:space="preserve"> годы»</w:t>
      </w:r>
      <w:r w:rsidR="00E66973">
        <w:rPr>
          <w:rFonts w:ascii="Arial" w:hAnsi="Arial" w:cs="Arial"/>
        </w:rPr>
        <w:t xml:space="preserve"> изложить в новой редакции.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 </w:t>
      </w:r>
      <w:r w:rsidRPr="00501890">
        <w:rPr>
          <w:rFonts w:ascii="Arial" w:hAnsi="Arial" w:cs="Arial"/>
          <w:color w:val="000000"/>
          <w:spacing w:val="-5"/>
        </w:rPr>
        <w:t xml:space="preserve">Контроль за исполнением настоящего постановления возложить на </w:t>
      </w:r>
      <w:r>
        <w:rPr>
          <w:rFonts w:ascii="Arial" w:hAnsi="Arial" w:cs="Arial"/>
          <w:color w:val="000000"/>
          <w:spacing w:val="-5"/>
        </w:rPr>
        <w:t xml:space="preserve">заместителя главы - </w:t>
      </w:r>
      <w:r w:rsidRPr="00501890">
        <w:rPr>
          <w:rFonts w:ascii="Arial" w:hAnsi="Arial" w:cs="Arial"/>
          <w:color w:val="000000"/>
          <w:spacing w:val="-5"/>
        </w:rPr>
        <w:t xml:space="preserve">начальника Управления по социальной работе администрации Кочкуровского </w:t>
      </w:r>
      <w:r w:rsidRPr="00501890">
        <w:rPr>
          <w:rFonts w:ascii="Arial" w:hAnsi="Arial" w:cs="Arial"/>
          <w:color w:val="000000"/>
          <w:spacing w:val="-6"/>
        </w:rPr>
        <w:t xml:space="preserve">муниципального района </w:t>
      </w:r>
      <w:r>
        <w:rPr>
          <w:rFonts w:ascii="Arial" w:hAnsi="Arial" w:cs="Arial"/>
          <w:color w:val="000000"/>
          <w:spacing w:val="-6"/>
        </w:rPr>
        <w:t>С.Н.</w:t>
      </w:r>
      <w:r w:rsidRPr="00501890">
        <w:rPr>
          <w:rFonts w:ascii="Arial" w:hAnsi="Arial" w:cs="Arial"/>
          <w:color w:val="000000"/>
          <w:spacing w:val="-6"/>
        </w:rPr>
        <w:t>Тимошкин</w:t>
      </w:r>
      <w:r>
        <w:rPr>
          <w:rFonts w:ascii="Arial" w:hAnsi="Arial" w:cs="Arial"/>
          <w:color w:val="000000"/>
          <w:spacing w:val="-6"/>
        </w:rPr>
        <w:t>у</w:t>
      </w:r>
      <w:r w:rsidR="0069406E">
        <w:rPr>
          <w:rFonts w:ascii="Arial" w:hAnsi="Arial" w:cs="Arial"/>
          <w:color w:val="000000"/>
          <w:spacing w:val="-6"/>
        </w:rPr>
        <w:t>.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 Настоящее постановление вступает в силу со дня его официального опубликования.</w:t>
      </w:r>
    </w:p>
    <w:p w:rsidR="00F419A8" w:rsidRDefault="00F419A8" w:rsidP="00F419A8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F419A8" w:rsidRDefault="00F419A8" w:rsidP="00F419A8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</w:t>
      </w:r>
    </w:p>
    <w:p w:rsidR="00CE150A" w:rsidRDefault="00F419A8" w:rsidP="00CE150A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  <w:sectPr w:rsidR="00CE150A" w:rsidSect="00CE150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Arial" w:hAnsi="Arial" w:cs="Arial"/>
        </w:rPr>
        <w:t xml:space="preserve">   </w:t>
      </w:r>
      <w:r w:rsidR="00CE150A">
        <w:rPr>
          <w:rFonts w:ascii="Arial" w:hAnsi="Arial" w:cs="Arial"/>
        </w:rPr>
        <w:t xml:space="preserve">  С.Н.</w:t>
      </w:r>
      <w:r w:rsidR="00E60D2D">
        <w:rPr>
          <w:rFonts w:ascii="Arial" w:hAnsi="Arial" w:cs="Arial"/>
        </w:rPr>
        <w:t xml:space="preserve"> </w:t>
      </w:r>
      <w:r w:rsidR="00CE150A">
        <w:rPr>
          <w:rFonts w:ascii="Arial" w:hAnsi="Arial" w:cs="Arial"/>
        </w:rPr>
        <w:t>Герасимова</w:t>
      </w:r>
      <w:bookmarkStart w:id="0" w:name="_GoBack"/>
      <w:r w:rsidR="00CE150A">
        <w:rPr>
          <w:rFonts w:ascii="Arial" w:hAnsi="Arial" w:cs="Arial"/>
        </w:rPr>
        <w:t>.</w:t>
      </w:r>
    </w:p>
    <w:bookmarkEnd w:id="0"/>
    <w:p w:rsidR="0068540F" w:rsidRPr="00CE150A" w:rsidRDefault="00CE150A" w:rsidP="00CE150A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</w:t>
      </w:r>
    </w:p>
    <w:p w:rsidR="0068540F" w:rsidRDefault="0068540F"/>
    <w:p w:rsidR="0068540F" w:rsidRPr="00C9387E" w:rsidRDefault="0068540F" w:rsidP="0068540F">
      <w:pPr>
        <w:jc w:val="right"/>
        <w:rPr>
          <w:rFonts w:ascii="Arial Narrow" w:eastAsia="Calibri" w:hAnsi="Arial Narrow"/>
          <w:sz w:val="28"/>
          <w:szCs w:val="28"/>
        </w:rPr>
      </w:pPr>
      <w:r w:rsidRPr="00C9387E">
        <w:rPr>
          <w:rFonts w:ascii="Arial Narrow" w:eastAsia="Calibri" w:hAnsi="Arial Narrow"/>
          <w:sz w:val="28"/>
          <w:szCs w:val="28"/>
        </w:rPr>
        <w:t>Приложение 2</w:t>
      </w:r>
    </w:p>
    <w:p w:rsidR="0068540F" w:rsidRPr="00C9387E" w:rsidRDefault="0068540F" w:rsidP="0068540F">
      <w:pPr>
        <w:autoSpaceDE w:val="0"/>
        <w:autoSpaceDN w:val="0"/>
        <w:adjustRightInd w:val="0"/>
        <w:jc w:val="right"/>
        <w:rPr>
          <w:rFonts w:ascii="Arial Narrow" w:eastAsia="Calibri" w:hAnsi="Arial Narrow"/>
          <w:sz w:val="28"/>
          <w:szCs w:val="28"/>
        </w:rPr>
      </w:pPr>
      <w:r w:rsidRPr="00C9387E">
        <w:rPr>
          <w:rFonts w:ascii="Arial Narrow" w:eastAsia="Calibri" w:hAnsi="Arial Narrow"/>
          <w:sz w:val="28"/>
          <w:szCs w:val="28"/>
        </w:rPr>
        <w:t xml:space="preserve">к муниципальной программе </w:t>
      </w:r>
    </w:p>
    <w:p w:rsidR="0068540F" w:rsidRPr="00C9387E" w:rsidRDefault="0068540F" w:rsidP="0068540F">
      <w:pPr>
        <w:autoSpaceDE w:val="0"/>
        <w:autoSpaceDN w:val="0"/>
        <w:adjustRightInd w:val="0"/>
        <w:jc w:val="right"/>
        <w:rPr>
          <w:rFonts w:ascii="Arial Narrow" w:eastAsia="Calibri" w:hAnsi="Arial Narrow"/>
          <w:sz w:val="28"/>
          <w:szCs w:val="28"/>
        </w:rPr>
      </w:pPr>
      <w:r w:rsidRPr="00C9387E">
        <w:rPr>
          <w:rFonts w:ascii="Arial Narrow" w:eastAsia="Calibri" w:hAnsi="Arial Narrow"/>
          <w:sz w:val="28"/>
          <w:szCs w:val="28"/>
        </w:rPr>
        <w:t xml:space="preserve">«Развитие культуры и туризма  </w:t>
      </w:r>
    </w:p>
    <w:p w:rsidR="0068540F" w:rsidRPr="00C9387E" w:rsidRDefault="0068540F" w:rsidP="0068540F">
      <w:pPr>
        <w:autoSpaceDE w:val="0"/>
        <w:autoSpaceDN w:val="0"/>
        <w:adjustRightInd w:val="0"/>
        <w:jc w:val="right"/>
        <w:rPr>
          <w:rFonts w:ascii="Arial Narrow" w:eastAsia="Calibri" w:hAnsi="Arial Narrow"/>
          <w:sz w:val="28"/>
          <w:szCs w:val="28"/>
        </w:rPr>
      </w:pPr>
      <w:r w:rsidRPr="00C9387E">
        <w:rPr>
          <w:rFonts w:ascii="Arial Narrow" w:eastAsia="Calibri" w:hAnsi="Arial Narrow"/>
          <w:sz w:val="28"/>
          <w:szCs w:val="28"/>
        </w:rPr>
        <w:t xml:space="preserve">Кочкуровского  муниципального района </w:t>
      </w:r>
    </w:p>
    <w:p w:rsidR="0068540F" w:rsidRPr="00C9387E" w:rsidRDefault="0068540F" w:rsidP="0068540F">
      <w:pPr>
        <w:autoSpaceDE w:val="0"/>
        <w:autoSpaceDN w:val="0"/>
        <w:adjustRightInd w:val="0"/>
        <w:jc w:val="right"/>
        <w:rPr>
          <w:rFonts w:ascii="Arial Narrow" w:eastAsia="Calibri" w:hAnsi="Arial Narrow"/>
          <w:sz w:val="28"/>
          <w:szCs w:val="28"/>
        </w:rPr>
      </w:pPr>
      <w:r w:rsidRPr="00C9387E">
        <w:rPr>
          <w:rFonts w:ascii="Arial Narrow" w:eastAsia="Calibri" w:hAnsi="Arial Narrow"/>
          <w:sz w:val="28"/>
          <w:szCs w:val="28"/>
        </w:rPr>
        <w:t>Республики Мордовия на 2019-2023 годы»</w:t>
      </w:r>
    </w:p>
    <w:p w:rsidR="0068540F" w:rsidRPr="00C9387E" w:rsidRDefault="0068540F" w:rsidP="0068540F">
      <w:pPr>
        <w:autoSpaceDE w:val="0"/>
        <w:autoSpaceDN w:val="0"/>
        <w:adjustRightInd w:val="0"/>
        <w:jc w:val="right"/>
        <w:rPr>
          <w:rFonts w:ascii="Arial Narrow" w:eastAsia="Calibri" w:hAnsi="Arial Narrow"/>
          <w:b/>
          <w:bCs/>
          <w:color w:val="000000"/>
          <w:sz w:val="28"/>
          <w:szCs w:val="28"/>
          <w:lang w:eastAsia="ar-SA"/>
        </w:rPr>
      </w:pPr>
    </w:p>
    <w:p w:rsidR="0068540F" w:rsidRPr="00C9387E" w:rsidRDefault="0068540F" w:rsidP="0068540F">
      <w:pPr>
        <w:autoSpaceDE w:val="0"/>
        <w:spacing w:line="200" w:lineRule="atLeast"/>
        <w:ind w:left="57" w:right="57"/>
        <w:rPr>
          <w:rFonts w:ascii="Arial Narrow" w:eastAsia="Calibri" w:hAnsi="Arial Narrow"/>
          <w:b/>
          <w:bCs/>
          <w:color w:val="000000"/>
          <w:sz w:val="28"/>
          <w:szCs w:val="28"/>
          <w:lang w:eastAsia="ar-SA"/>
        </w:rPr>
      </w:pPr>
      <w:r w:rsidRPr="00C9387E">
        <w:rPr>
          <w:rFonts w:ascii="Arial Narrow" w:eastAsia="Calibri" w:hAnsi="Arial Narrow"/>
          <w:b/>
          <w:bCs/>
          <w:color w:val="000000"/>
          <w:sz w:val="28"/>
          <w:szCs w:val="28"/>
          <w:lang w:eastAsia="ar-SA"/>
        </w:rPr>
        <w:t xml:space="preserve">Перечень программных мероприятий </w:t>
      </w:r>
    </w:p>
    <w:p w:rsidR="0068540F" w:rsidRPr="00C9387E" w:rsidRDefault="0068540F" w:rsidP="0068540F">
      <w:pPr>
        <w:autoSpaceDE w:val="0"/>
        <w:spacing w:line="200" w:lineRule="atLeast"/>
        <w:ind w:left="57" w:right="57"/>
        <w:rPr>
          <w:rFonts w:ascii="Arial Narrow" w:eastAsia="Calibri" w:hAnsi="Arial Narrow"/>
          <w:b/>
          <w:bCs/>
          <w:color w:val="000000"/>
          <w:sz w:val="28"/>
          <w:szCs w:val="28"/>
          <w:lang w:eastAsia="ar-SA"/>
        </w:rPr>
      </w:pPr>
      <w:r w:rsidRPr="00C9387E">
        <w:rPr>
          <w:rFonts w:ascii="Arial Narrow" w:eastAsia="Calibri" w:hAnsi="Arial Narrow"/>
          <w:b/>
          <w:bCs/>
          <w:color w:val="000000"/>
          <w:sz w:val="28"/>
          <w:szCs w:val="28"/>
          <w:lang w:eastAsia="ar-SA"/>
        </w:rPr>
        <w:t xml:space="preserve">муниципальной программы «Развитие культуры и туризма  Кочкуровского муниципального района </w:t>
      </w:r>
    </w:p>
    <w:p w:rsidR="0068540F" w:rsidRPr="00C9387E" w:rsidRDefault="0068540F" w:rsidP="0068540F">
      <w:pPr>
        <w:autoSpaceDE w:val="0"/>
        <w:spacing w:line="200" w:lineRule="atLeast"/>
        <w:ind w:left="57" w:right="57"/>
        <w:rPr>
          <w:rFonts w:ascii="Arial Narrow" w:eastAsia="Calibri" w:hAnsi="Arial Narrow"/>
          <w:b/>
          <w:bCs/>
          <w:color w:val="000000"/>
          <w:sz w:val="28"/>
          <w:szCs w:val="28"/>
          <w:lang w:eastAsia="ar-SA"/>
        </w:rPr>
      </w:pPr>
      <w:r w:rsidRPr="00C9387E">
        <w:rPr>
          <w:rFonts w:ascii="Arial Narrow" w:eastAsia="Calibri" w:hAnsi="Arial Narrow"/>
          <w:b/>
          <w:bCs/>
          <w:color w:val="000000"/>
          <w:sz w:val="28"/>
          <w:szCs w:val="28"/>
          <w:lang w:eastAsia="ar-SA"/>
        </w:rPr>
        <w:t>Республики Мордовия на 2019-2023 годы»</w:t>
      </w:r>
    </w:p>
    <w:p w:rsidR="0068540F" w:rsidRPr="00C9387E" w:rsidRDefault="0068540F" w:rsidP="0068540F">
      <w:pPr>
        <w:autoSpaceDE w:val="0"/>
        <w:spacing w:line="200" w:lineRule="atLeast"/>
        <w:ind w:left="57" w:right="57"/>
        <w:rPr>
          <w:rFonts w:ascii="Arial Narrow" w:eastAsia="Calibri" w:hAnsi="Arial Narrow"/>
          <w:b/>
          <w:bCs/>
          <w:color w:val="000000"/>
          <w:sz w:val="28"/>
          <w:szCs w:val="28"/>
          <w:lang w:eastAsia="ar-SA"/>
        </w:rPr>
      </w:pPr>
    </w:p>
    <w:tbl>
      <w:tblPr>
        <w:tblpPr w:leftFromText="180" w:rightFromText="180" w:vertAnchor="text" w:tblpX="-601" w:tblpY="1"/>
        <w:tblOverlap w:val="never"/>
        <w:tblW w:w="16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8"/>
        <w:gridCol w:w="4818"/>
        <w:gridCol w:w="32"/>
        <w:gridCol w:w="1530"/>
        <w:gridCol w:w="76"/>
        <w:gridCol w:w="20"/>
        <w:gridCol w:w="44"/>
        <w:gridCol w:w="2116"/>
        <w:gridCol w:w="12"/>
        <w:gridCol w:w="118"/>
        <w:gridCol w:w="921"/>
        <w:gridCol w:w="39"/>
        <w:gridCol w:w="31"/>
        <w:gridCol w:w="7"/>
        <w:gridCol w:w="18"/>
        <w:gridCol w:w="8"/>
        <w:gridCol w:w="18"/>
        <w:gridCol w:w="870"/>
        <w:gridCol w:w="55"/>
        <w:gridCol w:w="6"/>
        <w:gridCol w:w="16"/>
        <w:gridCol w:w="20"/>
        <w:gridCol w:w="11"/>
        <w:gridCol w:w="119"/>
        <w:gridCol w:w="12"/>
        <w:gridCol w:w="9"/>
        <w:gridCol w:w="30"/>
        <w:gridCol w:w="746"/>
        <w:gridCol w:w="29"/>
        <w:gridCol w:w="26"/>
        <w:gridCol w:w="10"/>
        <w:gridCol w:w="31"/>
        <w:gridCol w:w="6"/>
        <w:gridCol w:w="81"/>
        <w:gridCol w:w="40"/>
        <w:gridCol w:w="18"/>
        <w:gridCol w:w="807"/>
        <w:gridCol w:w="9"/>
        <w:gridCol w:w="46"/>
        <w:gridCol w:w="17"/>
        <w:gridCol w:w="26"/>
        <w:gridCol w:w="6"/>
        <w:gridCol w:w="16"/>
        <w:gridCol w:w="29"/>
        <w:gridCol w:w="38"/>
        <w:gridCol w:w="20"/>
        <w:gridCol w:w="30"/>
        <w:gridCol w:w="764"/>
        <w:gridCol w:w="54"/>
        <w:gridCol w:w="26"/>
        <w:gridCol w:w="41"/>
        <w:gridCol w:w="22"/>
        <w:gridCol w:w="141"/>
        <w:gridCol w:w="25"/>
        <w:gridCol w:w="29"/>
        <w:gridCol w:w="939"/>
        <w:gridCol w:w="26"/>
        <w:gridCol w:w="40"/>
        <w:gridCol w:w="187"/>
      </w:tblGrid>
      <w:tr w:rsidR="0068540F" w:rsidRPr="00C9387E" w:rsidTr="00FF3BF9">
        <w:trPr>
          <w:gridAfter w:val="1"/>
          <w:wAfter w:w="187" w:type="dxa"/>
          <w:trHeight w:val="460"/>
          <w:tblHeader/>
        </w:trPr>
        <w:tc>
          <w:tcPr>
            <w:tcW w:w="1098" w:type="dxa"/>
            <w:gridSpan w:val="2"/>
            <w:vMerge w:val="restart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670" w:type="dxa"/>
            <w:gridSpan w:val="4"/>
            <w:vMerge w:val="restart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Сроки реализации (годы)</w:t>
            </w:r>
          </w:p>
        </w:tc>
        <w:tc>
          <w:tcPr>
            <w:tcW w:w="2246" w:type="dxa"/>
            <w:gridSpan w:val="3"/>
            <w:vMerge w:val="restart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Источники финансирования</w:t>
            </w:r>
          </w:p>
        </w:tc>
        <w:tc>
          <w:tcPr>
            <w:tcW w:w="6328" w:type="dxa"/>
            <w:gridSpan w:val="48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Планируемый объем финансирования, тыс. рублей</w:t>
            </w:r>
          </w:p>
        </w:tc>
      </w:tr>
      <w:tr w:rsidR="0068540F" w:rsidRPr="00C9387E" w:rsidTr="00FF3BF9">
        <w:trPr>
          <w:gridAfter w:val="1"/>
          <w:wAfter w:w="187" w:type="dxa"/>
          <w:tblHeader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70" w:type="dxa"/>
            <w:gridSpan w:val="4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4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21" w:type="dxa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5407" w:type="dxa"/>
            <w:gridSpan w:val="4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в том числе по годам:</w:t>
            </w:r>
          </w:p>
        </w:tc>
      </w:tr>
      <w:tr w:rsidR="0068540F" w:rsidRPr="00C9387E" w:rsidTr="00FF3BF9">
        <w:trPr>
          <w:gridAfter w:val="1"/>
          <w:wAfter w:w="187" w:type="dxa"/>
          <w:tblHeader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70" w:type="dxa"/>
            <w:gridSpan w:val="4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4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21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1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</w:t>
            </w:r>
          </w:p>
        </w:tc>
        <w:tc>
          <w:tcPr>
            <w:tcW w:w="102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1103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2021</w:t>
            </w:r>
          </w:p>
        </w:tc>
        <w:tc>
          <w:tcPr>
            <w:tcW w:w="100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1289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2023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986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eastAsia="Calibri" w:hAnsi="Arial Narrow"/>
                <w:b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b/>
                <w:sz w:val="28"/>
                <w:szCs w:val="28"/>
                <w:lang w:eastAsia="en-US"/>
              </w:rPr>
              <w:t>Раздел I. Сохранение и развитие народного творчества и культурно-досуговая деятельность</w:t>
            </w:r>
          </w:p>
        </w:tc>
        <w:tc>
          <w:tcPr>
            <w:tcW w:w="921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91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02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103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00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289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b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986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  <w:t>Участие в международных, всероссийских, межрегиональных,  республиканских мероприятиях, конкурсах, фестивалях, форумах и прочее</w:t>
            </w:r>
          </w:p>
        </w:tc>
        <w:tc>
          <w:tcPr>
            <w:tcW w:w="921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1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2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103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0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89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Всероссийский фестиваль детского творчества «Пластилиновая ворона»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Международный фольклорный фестивал</w:t>
            </w:r>
            <w:proofErr w:type="gramStart"/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ь-</w:t>
            </w:r>
            <w:proofErr w:type="gramEnd"/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 xml:space="preserve"> конкурс «Предание старины»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Республиканский конкурс народного творчества «Играй, гармонь!»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Республиканский смотр-конкурс на звание «Лучшее клубное учреждение года».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Республиканский фестиваль военно-патриотической песни «Афганское эхо»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Республиканский фестиваль казачьей песни «Вольница»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Республиканский фестиваль любительских театральных коллективов «Открытое окно»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  <w:trHeight w:val="269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Республиканский фестиваль народного творчества «</w:t>
            </w:r>
            <w:proofErr w:type="spellStart"/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Шумбрат</w:t>
            </w:r>
            <w:proofErr w:type="spellEnd"/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, Мордовия!»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246" w:type="dxa"/>
            <w:gridSpan w:val="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 xml:space="preserve">Муниципальный бюджет </w:t>
            </w:r>
          </w:p>
        </w:tc>
        <w:tc>
          <w:tcPr>
            <w:tcW w:w="921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100,0</w:t>
            </w:r>
          </w:p>
        </w:tc>
        <w:tc>
          <w:tcPr>
            <w:tcW w:w="991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20,0</w:t>
            </w:r>
          </w:p>
        </w:tc>
        <w:tc>
          <w:tcPr>
            <w:tcW w:w="102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ind w:right="-353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20,0</w:t>
            </w:r>
          </w:p>
        </w:tc>
        <w:tc>
          <w:tcPr>
            <w:tcW w:w="1103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20,0</w:t>
            </w:r>
          </w:p>
        </w:tc>
        <w:tc>
          <w:tcPr>
            <w:tcW w:w="102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ind w:right="-353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20,0</w:t>
            </w:r>
          </w:p>
        </w:tc>
        <w:tc>
          <w:tcPr>
            <w:tcW w:w="1263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  <w:t>20.0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Республиканский фестиваль народной песни «Песни ямщиков»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Республиканский фестиваль художественного творчества инвалидов «Вместе мы сможем больше»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tabs>
                <w:tab w:val="left" w:pos="120"/>
              </w:tabs>
              <w:spacing w:after="20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Республиканский национально-фольклорный праздник Сабантуй (</w:t>
            </w:r>
            <w:proofErr w:type="spellStart"/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Лямбирский</w:t>
            </w:r>
            <w:proofErr w:type="spellEnd"/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 xml:space="preserve"> район)</w:t>
            </w:r>
          </w:p>
        </w:tc>
        <w:tc>
          <w:tcPr>
            <w:tcW w:w="167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8574" w:type="dxa"/>
            <w:gridSpan w:val="5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Не требует финансирования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6192" w:type="dxa"/>
            <w:gridSpan w:val="59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i/>
                <w:kern w:val="32"/>
                <w:sz w:val="28"/>
                <w:szCs w:val="28"/>
                <w:lang w:eastAsia="en-US"/>
              </w:rPr>
              <w:t>Организация, проведение, участие в муниципальных мероприятиях, конкурсах, фестивалях, форумах и прочее</w:t>
            </w:r>
          </w:p>
        </w:tc>
      </w:tr>
      <w:tr w:rsidR="0068540F" w:rsidRPr="00C9387E" w:rsidTr="00FF3BF9"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Зональный тур конкурса-фестиваля «Играй, гармонь!»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Торжественное мероприятие на день Защитника Отечества « Российский воин бережёт покой страны!»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 xml:space="preserve">Проводы Русской зимы «Ой </w:t>
            </w:r>
            <w:proofErr w:type="spellStart"/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Маслена</w:t>
            </w:r>
            <w:proofErr w:type="spellEnd"/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 xml:space="preserve"> – красота!»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25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</w:tr>
      <w:tr w:rsidR="0068540F" w:rsidRPr="00C9387E" w:rsidTr="00FF3BF9"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Концерт к международному женскому дню «Для Вас, наши милые дамы»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35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7,0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7,0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7,0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7,0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7,0</w:t>
            </w:r>
          </w:p>
        </w:tc>
      </w:tr>
      <w:tr w:rsidR="0068540F" w:rsidRPr="00C9387E" w:rsidTr="00FF3BF9">
        <w:trPr>
          <w:trHeight w:val="1206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 xml:space="preserve">Православный праздник Христова Воскресения «Пасхальный перезвон»  Красная горка </w:t>
            </w:r>
            <w:proofErr w:type="spellStart"/>
            <w:r w:rsidRPr="00C9387E">
              <w:rPr>
                <w:rFonts w:ascii="Arial Narrow" w:hAnsi="Arial Narrow"/>
                <w:sz w:val="28"/>
                <w:szCs w:val="28"/>
              </w:rPr>
              <w:t>с</w:t>
            </w:r>
            <w:proofErr w:type="gramStart"/>
            <w:r w:rsidRPr="00C9387E">
              <w:rPr>
                <w:rFonts w:ascii="Arial Narrow" w:hAnsi="Arial Narrow"/>
                <w:sz w:val="28"/>
                <w:szCs w:val="28"/>
              </w:rPr>
              <w:t>.К</w:t>
            </w:r>
            <w:proofErr w:type="gramEnd"/>
            <w:r w:rsidRPr="00C9387E">
              <w:rPr>
                <w:rFonts w:ascii="Arial Narrow" w:hAnsi="Arial Narrow"/>
                <w:sz w:val="28"/>
                <w:szCs w:val="28"/>
              </w:rPr>
              <w:t>очкурово</w:t>
            </w:r>
            <w:proofErr w:type="spellEnd"/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Вечер встречи тружеников тыла и детей ВОВ со школьниками «Война для меня это…».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991" w:type="dxa"/>
            <w:gridSpan w:val="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5.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48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98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52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123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221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color w:val="000000"/>
                <w:sz w:val="28"/>
                <w:szCs w:val="28"/>
              </w:rPr>
              <w:t xml:space="preserve">Участие во Всероссийском конкурсе мордовской эстрадной песне «Од </w:t>
            </w:r>
            <w:proofErr w:type="spellStart"/>
            <w:r w:rsidRPr="00C9387E">
              <w:rPr>
                <w:rFonts w:ascii="Arial Narrow" w:hAnsi="Arial Narrow"/>
                <w:color w:val="000000"/>
                <w:sz w:val="28"/>
                <w:szCs w:val="28"/>
              </w:rPr>
              <w:t>вий</w:t>
            </w:r>
            <w:proofErr w:type="spellEnd"/>
            <w:r w:rsidRPr="00C9387E">
              <w:rPr>
                <w:rFonts w:ascii="Arial Narrow" w:hAnsi="Arial Narrow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  <w:t>1.0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color w:val="000000"/>
                <w:sz w:val="28"/>
                <w:szCs w:val="28"/>
              </w:rPr>
              <w:t>Митинг «Солдаты победившую войну!». Концерт «Салют Победы!»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50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10,0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10,0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10,0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10,0</w:t>
            </w:r>
          </w:p>
        </w:tc>
        <w:tc>
          <w:tcPr>
            <w:tcW w:w="100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</w:t>
            </w:r>
            <w:r w:rsidRPr="00C9387E"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  <w:t>0,0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sz w:val="28"/>
                <w:szCs w:val="28"/>
              </w:rPr>
              <w:t>Конкурсная игровая программа для детей «День защиты детей».</w:t>
            </w:r>
          </w:p>
          <w:p w:rsidR="0068540F" w:rsidRPr="00C9387E" w:rsidRDefault="0068540F" w:rsidP="00FF3BF9">
            <w:pPr>
              <w:ind w:firstLine="540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15,0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005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3,0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sz w:val="28"/>
                <w:szCs w:val="28"/>
              </w:rPr>
              <w:t>Участие в республиканской аграрной выставке «Русское поле – 2018»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2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,</w:t>
            </w:r>
            <w:r w:rsidRPr="00C9387E">
              <w:rPr>
                <w:rFonts w:ascii="Arial Narrow" w:eastAsia="Calibri" w:hAnsi="Arial Narrow"/>
                <w:sz w:val="28"/>
                <w:szCs w:val="28"/>
                <w:lang w:val="en-US" w:eastAsia="en-US"/>
              </w:rPr>
              <w:t>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Митинг. День памяти и скорби   « Не забудем этот день».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2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5,0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 xml:space="preserve">«Славим тебя делами своими!» </w:t>
            </w:r>
            <w:proofErr w:type="gramStart"/>
            <w:r w:rsidRPr="00C9387E">
              <w:rPr>
                <w:rFonts w:ascii="Arial Narrow" w:hAnsi="Arial Narrow"/>
                <w:sz w:val="28"/>
                <w:szCs w:val="28"/>
              </w:rPr>
              <w:t>-П</w:t>
            </w:r>
            <w:proofErr w:type="gramEnd"/>
            <w:r w:rsidRPr="00C9387E">
              <w:rPr>
                <w:rFonts w:ascii="Arial Narrow" w:hAnsi="Arial Narrow"/>
                <w:sz w:val="28"/>
                <w:szCs w:val="28"/>
              </w:rPr>
              <w:t>разднования дня района.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150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30,0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30,0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30,0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30,0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30,0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Районный фольклорный праздник</w:t>
            </w:r>
          </w:p>
          <w:p w:rsidR="0068540F" w:rsidRPr="00C9387E" w:rsidRDefault="0068540F" w:rsidP="00FF3BF9">
            <w:pPr>
              <w:jc w:val="both"/>
              <w:rPr>
                <w:rFonts w:ascii="Arial Narrow" w:hAnsi="Arial Narrow"/>
                <w:i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 xml:space="preserve"> Троица» </w:t>
            </w:r>
            <w:proofErr w:type="gramStart"/>
            <w:r w:rsidRPr="00C9387E">
              <w:rPr>
                <w:rFonts w:ascii="Arial Narrow" w:hAnsi="Arial Narrow"/>
                <w:sz w:val="28"/>
                <w:szCs w:val="28"/>
              </w:rPr>
              <w:t>в</w:t>
            </w:r>
            <w:proofErr w:type="gramEnd"/>
            <w:r w:rsidRPr="00C9387E">
              <w:rPr>
                <w:rFonts w:ascii="Arial Narrow" w:hAnsi="Arial Narrow"/>
                <w:sz w:val="28"/>
                <w:szCs w:val="28"/>
              </w:rPr>
              <w:t xml:space="preserve"> с. </w:t>
            </w:r>
            <w:proofErr w:type="spellStart"/>
            <w:r w:rsidRPr="00C9387E">
              <w:rPr>
                <w:rFonts w:ascii="Arial Narrow" w:hAnsi="Arial Narrow"/>
                <w:sz w:val="28"/>
                <w:szCs w:val="28"/>
              </w:rPr>
              <w:t>Сабаево</w:t>
            </w:r>
            <w:proofErr w:type="spellEnd"/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15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987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044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102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3,0</w:t>
            </w:r>
          </w:p>
        </w:tc>
      </w:tr>
      <w:tr w:rsidR="0068540F" w:rsidRPr="00C9387E" w:rsidTr="00FF3BF9">
        <w:trPr>
          <w:gridAfter w:val="1"/>
          <w:wAfter w:w="187" w:type="dxa"/>
          <w:trHeight w:val="802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bCs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sz w:val="28"/>
                <w:szCs w:val="28"/>
              </w:rPr>
              <w:t>Месячник пожилых людей</w:t>
            </w:r>
          </w:p>
        </w:tc>
        <w:tc>
          <w:tcPr>
            <w:tcW w:w="160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42" w:type="dxa"/>
            <w:gridSpan w:val="7"/>
            <w:tcBorders>
              <w:top w:val="nil"/>
              <w:bottom w:val="nil"/>
            </w:tcBorders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09" w:type="dxa"/>
            <w:gridSpan w:val="8"/>
            <w:tcBorders>
              <w:top w:val="nil"/>
              <w:bottom w:val="nil"/>
            </w:tcBorders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26" w:type="dxa"/>
            <w:gridSpan w:val="11"/>
            <w:tcBorders>
              <w:top w:val="nil"/>
              <w:bottom w:val="nil"/>
            </w:tcBorders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4" w:type="dxa"/>
            <w:gridSpan w:val="10"/>
            <w:tcBorders>
              <w:top w:val="nil"/>
              <w:bottom w:val="nil"/>
            </w:tcBorders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132" w:type="dxa"/>
            <w:gridSpan w:val="9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0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 xml:space="preserve">День мордовского языка « </w:t>
            </w:r>
            <w:proofErr w:type="spellStart"/>
            <w:r w:rsidRPr="00C9387E">
              <w:rPr>
                <w:rFonts w:ascii="Arial Narrow" w:hAnsi="Arial Narrow"/>
                <w:sz w:val="28"/>
                <w:szCs w:val="28"/>
              </w:rPr>
              <w:t>Гайгезат</w:t>
            </w:r>
            <w:proofErr w:type="spellEnd"/>
            <w:r w:rsidRPr="00C9387E">
              <w:rPr>
                <w:rFonts w:ascii="Arial Narrow" w:hAnsi="Arial Narrow"/>
                <w:sz w:val="28"/>
                <w:szCs w:val="28"/>
              </w:rPr>
              <w:t xml:space="preserve"> тон свал, </w:t>
            </w:r>
            <w:proofErr w:type="spellStart"/>
            <w:r w:rsidRPr="00C9387E">
              <w:rPr>
                <w:rFonts w:ascii="Arial Narrow" w:hAnsi="Arial Narrow"/>
                <w:sz w:val="28"/>
                <w:szCs w:val="28"/>
              </w:rPr>
              <w:t>тирень</w:t>
            </w:r>
            <w:proofErr w:type="spellEnd"/>
            <w:r w:rsidRPr="00C9387E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C9387E">
              <w:rPr>
                <w:rFonts w:ascii="Arial Narrow" w:hAnsi="Arial Narrow"/>
                <w:sz w:val="28"/>
                <w:szCs w:val="28"/>
              </w:rPr>
              <w:t>келем</w:t>
            </w:r>
            <w:proofErr w:type="spellEnd"/>
            <w:r w:rsidRPr="00C9387E"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 xml:space="preserve">Торжественное мероприятие,  посвященное Дню работника сельского </w:t>
            </w:r>
            <w:r w:rsidRPr="00C9387E">
              <w:rPr>
                <w:rFonts w:ascii="Arial Narrow" w:hAnsi="Arial Narrow"/>
                <w:sz w:val="28"/>
                <w:szCs w:val="28"/>
              </w:rPr>
              <w:lastRenderedPageBreak/>
              <w:t>хозяйства и перерабатывающей промышленности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lastRenderedPageBreak/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35</w:t>
            </w: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7,0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17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7,0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7,0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7,0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7,0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Новогоднее представление для детей из малообеспеченных семей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250</w:t>
            </w: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50,0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50,0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50,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50,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5,0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 xml:space="preserve">Новогоднее театрализованное представление  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</w:rPr>
              <w:t>Муниципальный конкурс профессионального мастерства «Библиотекарь года»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15</w:t>
            </w: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3,0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</w:rPr>
              <w:t>«</w:t>
            </w:r>
            <w:proofErr w:type="spellStart"/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</w:rPr>
              <w:t>Библионочь</w:t>
            </w:r>
            <w:proofErr w:type="spellEnd"/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</w:rPr>
              <w:t>». Всероссийская акция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</w:rPr>
              <w:t>«Волшебство книжного лета». Театрализованное представление с награждением активных читателей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1136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7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4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78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9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2"/>
              </w:numPr>
              <w:spacing w:after="200"/>
              <w:jc w:val="center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</w:rPr>
              <w:t>Поэтический конкурс для молодежи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5</w:t>
            </w: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,0</w:t>
            </w:r>
          </w:p>
        </w:tc>
        <w:tc>
          <w:tcPr>
            <w:tcW w:w="996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139" w:type="dxa"/>
            <w:gridSpan w:val="1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12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152" w:type="dxa"/>
            <w:gridSpan w:val="10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1,0</w:t>
            </w:r>
          </w:p>
        </w:tc>
      </w:tr>
      <w:tr w:rsidR="0068540F" w:rsidRPr="00C9387E" w:rsidTr="00FF3BF9">
        <w:trPr>
          <w:gridAfter w:val="1"/>
          <w:wAfter w:w="187" w:type="dxa"/>
          <w:trHeight w:val="654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eastAsia="Calibri" w:hAnsi="Arial Narrow"/>
                <w:b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b/>
                <w:color w:val="000000"/>
                <w:sz w:val="28"/>
                <w:szCs w:val="28"/>
                <w:lang w:eastAsia="en-US"/>
              </w:rPr>
              <w:t>Итого по разделу:</w:t>
            </w:r>
          </w:p>
        </w:tc>
        <w:tc>
          <w:tcPr>
            <w:tcW w:w="1606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310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2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795,0</w:t>
            </w:r>
          </w:p>
        </w:tc>
        <w:tc>
          <w:tcPr>
            <w:tcW w:w="996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159,0</w:t>
            </w:r>
          </w:p>
        </w:tc>
        <w:tc>
          <w:tcPr>
            <w:tcW w:w="1139" w:type="dxa"/>
            <w:gridSpan w:val="1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159,0</w:t>
            </w:r>
          </w:p>
        </w:tc>
        <w:tc>
          <w:tcPr>
            <w:tcW w:w="974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159,0</w:t>
            </w:r>
          </w:p>
        </w:tc>
        <w:tc>
          <w:tcPr>
            <w:tcW w:w="1190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159,0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b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b/>
                <w:color w:val="000000"/>
                <w:sz w:val="28"/>
                <w:szCs w:val="28"/>
                <w:lang w:eastAsia="en-US"/>
              </w:rPr>
              <w:t>159,0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6192" w:type="dxa"/>
            <w:gridSpan w:val="59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eastAsia="Calibri" w:hAnsi="Arial Narrow"/>
                <w:b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b/>
                <w:color w:val="000000"/>
                <w:sz w:val="28"/>
                <w:szCs w:val="28"/>
                <w:lang w:eastAsia="en-US"/>
              </w:rPr>
              <w:t>Раздел II: Укрепление материально-технической базы объектов культуры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Обновление книжного фонда и фонда периодических изданий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160" w:type="dxa"/>
            <w:gridSpan w:val="2"/>
            <w:shd w:val="clear" w:color="auto" w:fill="F2F2F2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F2F2F2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15,3</w:t>
            </w:r>
          </w:p>
        </w:tc>
        <w:tc>
          <w:tcPr>
            <w:tcW w:w="1029" w:type="dxa"/>
            <w:gridSpan w:val="9"/>
            <w:shd w:val="clear" w:color="auto" w:fill="F2F2F2"/>
            <w:vAlign w:val="center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2,9</w:t>
            </w:r>
          </w:p>
        </w:tc>
        <w:tc>
          <w:tcPr>
            <w:tcW w:w="1002" w:type="dxa"/>
            <w:gridSpan w:val="9"/>
            <w:shd w:val="clear" w:color="auto" w:fill="F2F2F2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3,1</w:t>
            </w:r>
          </w:p>
        </w:tc>
        <w:tc>
          <w:tcPr>
            <w:tcW w:w="1113" w:type="dxa"/>
            <w:gridSpan w:val="13"/>
            <w:shd w:val="clear" w:color="auto" w:fill="F2F2F2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3,1</w:t>
            </w:r>
          </w:p>
        </w:tc>
        <w:tc>
          <w:tcPr>
            <w:tcW w:w="1024" w:type="dxa"/>
            <w:gridSpan w:val="9"/>
            <w:shd w:val="clear" w:color="auto" w:fill="F2F2F2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3,1</w:t>
            </w:r>
          </w:p>
        </w:tc>
        <w:tc>
          <w:tcPr>
            <w:tcW w:w="1160" w:type="dxa"/>
            <w:gridSpan w:val="5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color w:val="000000"/>
                <w:sz w:val="28"/>
                <w:szCs w:val="28"/>
                <w:lang w:eastAsia="en-US"/>
              </w:rPr>
              <w:t>3,1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FF66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66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3,9</w:t>
            </w:r>
          </w:p>
        </w:tc>
        <w:tc>
          <w:tcPr>
            <w:tcW w:w="1029" w:type="dxa"/>
            <w:gridSpan w:val="9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0,7</w:t>
            </w:r>
          </w:p>
        </w:tc>
        <w:tc>
          <w:tcPr>
            <w:tcW w:w="1002" w:type="dxa"/>
            <w:gridSpan w:val="9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1113" w:type="dxa"/>
            <w:gridSpan w:val="13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1024" w:type="dxa"/>
            <w:gridSpan w:val="9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1160" w:type="dxa"/>
            <w:gridSpan w:val="5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0,8</w:t>
            </w:r>
          </w:p>
        </w:tc>
      </w:tr>
      <w:tr w:rsidR="0068540F" w:rsidRPr="00C9387E" w:rsidTr="00FF3BF9">
        <w:trPr>
          <w:gridAfter w:val="2"/>
          <w:wAfter w:w="227" w:type="dxa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ind w:left="72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FF66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66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0,83</w:t>
            </w:r>
          </w:p>
        </w:tc>
        <w:tc>
          <w:tcPr>
            <w:tcW w:w="1029" w:type="dxa"/>
            <w:gridSpan w:val="9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0,03</w:t>
            </w:r>
          </w:p>
        </w:tc>
        <w:tc>
          <w:tcPr>
            <w:tcW w:w="1002" w:type="dxa"/>
            <w:gridSpan w:val="9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0,2</w:t>
            </w:r>
          </w:p>
        </w:tc>
        <w:tc>
          <w:tcPr>
            <w:tcW w:w="1113" w:type="dxa"/>
            <w:gridSpan w:val="13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0,2</w:t>
            </w:r>
          </w:p>
        </w:tc>
        <w:tc>
          <w:tcPr>
            <w:tcW w:w="1024" w:type="dxa"/>
            <w:gridSpan w:val="9"/>
            <w:tcBorders>
              <w:bottom w:val="nil"/>
            </w:tcBorders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0,2</w:t>
            </w:r>
          </w:p>
        </w:tc>
        <w:tc>
          <w:tcPr>
            <w:tcW w:w="1160" w:type="dxa"/>
            <w:gridSpan w:val="5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0,2</w:t>
            </w:r>
          </w:p>
        </w:tc>
      </w:tr>
      <w:tr w:rsidR="0068540F" w:rsidRPr="00C9387E" w:rsidTr="00FF3BF9">
        <w:trPr>
          <w:gridAfter w:val="1"/>
          <w:wAfter w:w="187" w:type="dxa"/>
          <w:trHeight w:val="598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 xml:space="preserve">Приобретение компьютеров с подключением к сети Интернет  и </w:t>
            </w: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lastRenderedPageBreak/>
              <w:t>оргтехники для библиотек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66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lastRenderedPageBreak/>
              <w:t>2019-2023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720,0</w:t>
            </w:r>
          </w:p>
        </w:tc>
        <w:tc>
          <w:tcPr>
            <w:tcW w:w="1007" w:type="dxa"/>
            <w:gridSpan w:val="7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192,0</w:t>
            </w:r>
          </w:p>
        </w:tc>
        <w:tc>
          <w:tcPr>
            <w:tcW w:w="1065" w:type="dxa"/>
            <w:gridSpan w:val="13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132,0</w:t>
            </w:r>
          </w:p>
        </w:tc>
        <w:tc>
          <w:tcPr>
            <w:tcW w:w="1050" w:type="dxa"/>
            <w:gridSpan w:val="9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132,0</w:t>
            </w:r>
          </w:p>
        </w:tc>
        <w:tc>
          <w:tcPr>
            <w:tcW w:w="1046" w:type="dxa"/>
            <w:gridSpan w:val="11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132,0</w:t>
            </w:r>
          </w:p>
        </w:tc>
        <w:tc>
          <w:tcPr>
            <w:tcW w:w="1200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132,0</w:t>
            </w:r>
          </w:p>
        </w:tc>
      </w:tr>
      <w:tr w:rsidR="0068540F" w:rsidRPr="00C9387E" w:rsidTr="00FF3BF9">
        <w:trPr>
          <w:gridAfter w:val="1"/>
          <w:wAfter w:w="187" w:type="dxa"/>
          <w:trHeight w:val="680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180,0</w:t>
            </w:r>
          </w:p>
        </w:tc>
        <w:tc>
          <w:tcPr>
            <w:tcW w:w="1007" w:type="dxa"/>
            <w:gridSpan w:val="7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48,0</w:t>
            </w:r>
          </w:p>
        </w:tc>
        <w:tc>
          <w:tcPr>
            <w:tcW w:w="1065" w:type="dxa"/>
            <w:gridSpan w:val="13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33,0</w:t>
            </w:r>
          </w:p>
        </w:tc>
        <w:tc>
          <w:tcPr>
            <w:tcW w:w="1050" w:type="dxa"/>
            <w:gridSpan w:val="9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33,0</w:t>
            </w:r>
          </w:p>
        </w:tc>
        <w:tc>
          <w:tcPr>
            <w:tcW w:w="1046" w:type="dxa"/>
            <w:gridSpan w:val="11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33,0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33,0</w:t>
            </w:r>
          </w:p>
        </w:tc>
      </w:tr>
      <w:tr w:rsidR="0068540F" w:rsidRPr="00C9387E" w:rsidTr="00FF3BF9">
        <w:trPr>
          <w:gridAfter w:val="1"/>
          <w:wAfter w:w="187" w:type="dxa"/>
          <w:trHeight w:val="680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  <w:vAlign w:val="center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 xml:space="preserve">    9,2</w:t>
            </w:r>
          </w:p>
        </w:tc>
        <w:tc>
          <w:tcPr>
            <w:tcW w:w="1007" w:type="dxa"/>
            <w:gridSpan w:val="7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2,4</w:t>
            </w:r>
          </w:p>
        </w:tc>
        <w:tc>
          <w:tcPr>
            <w:tcW w:w="1065" w:type="dxa"/>
            <w:gridSpan w:val="13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1,7</w:t>
            </w:r>
          </w:p>
        </w:tc>
        <w:tc>
          <w:tcPr>
            <w:tcW w:w="1050" w:type="dxa"/>
            <w:gridSpan w:val="9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1,7</w:t>
            </w:r>
          </w:p>
        </w:tc>
        <w:tc>
          <w:tcPr>
            <w:tcW w:w="1046" w:type="dxa"/>
            <w:gridSpan w:val="11"/>
            <w:shd w:val="clear" w:color="auto" w:fill="auto"/>
            <w:vAlign w:val="center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1,7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1,7</w:t>
            </w:r>
          </w:p>
        </w:tc>
      </w:tr>
      <w:tr w:rsidR="0068540F" w:rsidRPr="00C9387E" w:rsidTr="00FF3BF9">
        <w:trPr>
          <w:gridAfter w:val="1"/>
          <w:wAfter w:w="187" w:type="dxa"/>
          <w:trHeight w:val="358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kern w:val="32"/>
                <w:sz w:val="28"/>
                <w:szCs w:val="28"/>
                <w:lang w:eastAsia="en-US"/>
              </w:rPr>
              <w:t>Государственная поддержка  муниципальных учреждений культуры, находящихся на территории сельских поселений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color w:val="000000"/>
                <w:kern w:val="32"/>
                <w:sz w:val="28"/>
                <w:szCs w:val="28"/>
                <w:lang w:eastAsia="en-US"/>
              </w:rPr>
              <w:t>1100,0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300,0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200,0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200,0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200,0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200,0</w:t>
            </w:r>
          </w:p>
        </w:tc>
      </w:tr>
      <w:tr w:rsidR="0068540F" w:rsidRPr="00C9387E" w:rsidTr="00FF3BF9">
        <w:trPr>
          <w:gridAfter w:val="1"/>
          <w:wAfter w:w="187" w:type="dxa"/>
          <w:trHeight w:val="243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275,0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75,0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50,0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50,0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50,0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50,0</w:t>
            </w:r>
          </w:p>
        </w:tc>
      </w:tr>
      <w:tr w:rsidR="0068540F" w:rsidRPr="00C9387E" w:rsidTr="00FF3BF9">
        <w:trPr>
          <w:gridAfter w:val="1"/>
          <w:wAfter w:w="187" w:type="dxa"/>
          <w:trHeight w:val="486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14,3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3,9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2,6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2,6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2,6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2,6</w:t>
            </w:r>
          </w:p>
        </w:tc>
      </w:tr>
      <w:tr w:rsidR="0068540F" w:rsidRPr="00C9387E" w:rsidTr="00FF3BF9">
        <w:trPr>
          <w:gridAfter w:val="1"/>
          <w:wAfter w:w="187" w:type="dxa"/>
          <w:trHeight w:val="395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kern w:val="32"/>
                <w:sz w:val="28"/>
                <w:szCs w:val="28"/>
                <w:lang w:eastAsia="en-US"/>
              </w:rPr>
              <w:t>Поддержка  муниципальных учреждений культуры, укрепление материальной технической базы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174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1315,0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1175,0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35</w:t>
            </w:r>
          </w:p>
        </w:tc>
      </w:tr>
      <w:tr w:rsidR="0068540F" w:rsidRPr="00C9387E" w:rsidTr="00FF3BF9">
        <w:trPr>
          <w:gridAfter w:val="1"/>
          <w:wAfter w:w="187" w:type="dxa"/>
          <w:trHeight w:val="243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18,97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11,61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1,84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1,84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1,84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1,84</w:t>
            </w:r>
          </w:p>
        </w:tc>
      </w:tr>
      <w:tr w:rsidR="0068540F" w:rsidRPr="00C9387E" w:rsidTr="00FF3BF9">
        <w:trPr>
          <w:gridAfter w:val="1"/>
          <w:wAfter w:w="187" w:type="dxa"/>
          <w:trHeight w:val="702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 xml:space="preserve">Благоустройство территории вокруг строящегося памятника павшим воинам «Вечная Слава во имя Отечества Просиявшим» на территории </w:t>
            </w:r>
            <w:proofErr w:type="spellStart"/>
            <w:r w:rsidRPr="00C9387E">
              <w:rPr>
                <w:rFonts w:ascii="Arial Narrow" w:hAnsi="Arial Narrow"/>
                <w:sz w:val="28"/>
                <w:szCs w:val="28"/>
              </w:rPr>
              <w:t>Семилейского</w:t>
            </w:r>
            <w:proofErr w:type="spellEnd"/>
            <w:r w:rsidRPr="00C9387E">
              <w:rPr>
                <w:rFonts w:ascii="Arial Narrow" w:hAnsi="Arial Narrow"/>
                <w:sz w:val="28"/>
                <w:szCs w:val="28"/>
              </w:rPr>
              <w:t xml:space="preserve"> сельского поселения Кочкуровского муниципального  района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13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40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784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3 014,0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3 014,0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1130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30,44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30,44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391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 xml:space="preserve">Строительство туристического комплекса в </w:t>
            </w:r>
            <w:proofErr w:type="spellStart"/>
            <w:r w:rsidRPr="00C9387E">
              <w:rPr>
                <w:rFonts w:ascii="Arial Narrow" w:hAnsi="Arial Narrow"/>
                <w:sz w:val="28"/>
                <w:szCs w:val="28"/>
              </w:rPr>
              <w:t>с</w:t>
            </w:r>
            <w:proofErr w:type="gramStart"/>
            <w:r w:rsidRPr="00C9387E">
              <w:rPr>
                <w:rFonts w:ascii="Arial Narrow" w:hAnsi="Arial Narrow"/>
                <w:sz w:val="28"/>
                <w:szCs w:val="28"/>
              </w:rPr>
              <w:t>.Н</w:t>
            </w:r>
            <w:proofErr w:type="gramEnd"/>
            <w:r w:rsidRPr="00C9387E">
              <w:rPr>
                <w:rFonts w:ascii="Arial Narrow" w:hAnsi="Arial Narrow"/>
                <w:sz w:val="28"/>
                <w:szCs w:val="28"/>
              </w:rPr>
              <w:t>овая</w:t>
            </w:r>
            <w:proofErr w:type="spellEnd"/>
            <w:r w:rsidRPr="00C9387E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C9387E">
              <w:rPr>
                <w:rFonts w:ascii="Arial Narrow" w:hAnsi="Arial Narrow"/>
                <w:sz w:val="28"/>
                <w:szCs w:val="28"/>
              </w:rPr>
              <w:t>Пырма</w:t>
            </w:r>
            <w:proofErr w:type="spellEnd"/>
            <w:r w:rsidRPr="00C9387E">
              <w:rPr>
                <w:rFonts w:ascii="Arial Narrow" w:hAnsi="Arial Narrow"/>
                <w:sz w:val="28"/>
                <w:szCs w:val="28"/>
              </w:rPr>
              <w:t xml:space="preserve"> Кочкуровского муниципального района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683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proofErr w:type="spellStart"/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Республиканскийбюджет</w:t>
            </w:r>
            <w:proofErr w:type="spellEnd"/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261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273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 xml:space="preserve">Внебюджетный 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30860,0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5150,0</w:t>
            </w: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10710,0</w:t>
            </w: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sz w:val="28"/>
                <w:szCs w:val="28"/>
                <w:lang w:eastAsia="en-US"/>
              </w:rPr>
            </w:pPr>
            <w:r w:rsidRPr="00C9387E">
              <w:rPr>
                <w:rFonts w:ascii="Arial Narrow" w:eastAsia="Calibri" w:hAnsi="Arial Narrow"/>
                <w:sz w:val="28"/>
                <w:szCs w:val="28"/>
                <w:lang w:eastAsia="en-US"/>
              </w:rPr>
              <w:t>15000,0</w:t>
            </w:r>
          </w:p>
        </w:tc>
      </w:tr>
      <w:tr w:rsidR="0068540F" w:rsidRPr="00C9387E" w:rsidTr="00FF3BF9">
        <w:trPr>
          <w:gridAfter w:val="1"/>
          <w:wAfter w:w="187" w:type="dxa"/>
          <w:trHeight w:val="238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 xml:space="preserve">Оснащение зрительного зала МБУК «Районный центр национальной культуры, народных промыслов и ремесел» Кочкуровского муниципального района Республики Мордовия </w:t>
            </w:r>
            <w:proofErr w:type="gramStart"/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современным</w:t>
            </w:r>
            <w:proofErr w:type="gramEnd"/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 xml:space="preserve"> оборудование для показа кинофильмов</w:t>
            </w: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  <w:r w:rsidRPr="00C9387E">
              <w:rPr>
                <w:rFonts w:ascii="Arial Narrow" w:hAnsi="Arial Narrow"/>
                <w:sz w:val="28"/>
                <w:szCs w:val="28"/>
              </w:rPr>
              <w:t>4907,94</w:t>
            </w:r>
          </w:p>
        </w:tc>
        <w:tc>
          <w:tcPr>
            <w:tcW w:w="1007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65" w:type="dxa"/>
            <w:gridSpan w:val="13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4907,94</w:t>
            </w:r>
          </w:p>
        </w:tc>
        <w:tc>
          <w:tcPr>
            <w:tcW w:w="1050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46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00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eastAsia="Calibri" w:hAnsi="Arial Narrow"/>
                <w:color w:val="FF0000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261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13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1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65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2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  <w:trHeight w:val="295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68540F">
            <w:pPr>
              <w:widowControl w:val="0"/>
              <w:numPr>
                <w:ilvl w:val="0"/>
                <w:numId w:val="3"/>
              </w:numPr>
              <w:spacing w:after="200"/>
              <w:ind w:left="1069"/>
              <w:jc w:val="center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13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1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65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050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2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Итого по разделу: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6743,24</w:t>
            </w:r>
          </w:p>
        </w:tc>
        <w:tc>
          <w:tcPr>
            <w:tcW w:w="1013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494,9</w:t>
            </w:r>
          </w:p>
        </w:tc>
        <w:tc>
          <w:tcPr>
            <w:tcW w:w="101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5243,04</w:t>
            </w:r>
          </w:p>
        </w:tc>
        <w:tc>
          <w:tcPr>
            <w:tcW w:w="1065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335,1</w:t>
            </w:r>
          </w:p>
        </w:tc>
        <w:tc>
          <w:tcPr>
            <w:tcW w:w="1050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335,1</w:t>
            </w:r>
          </w:p>
        </w:tc>
        <w:tc>
          <w:tcPr>
            <w:tcW w:w="122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335,1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4662,9</w:t>
            </w:r>
          </w:p>
        </w:tc>
        <w:tc>
          <w:tcPr>
            <w:tcW w:w="1013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4312,7</w:t>
            </w:r>
          </w:p>
        </w:tc>
        <w:tc>
          <w:tcPr>
            <w:tcW w:w="1018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118,8</w:t>
            </w:r>
          </w:p>
        </w:tc>
        <w:tc>
          <w:tcPr>
            <w:tcW w:w="1065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118,8</w:t>
            </w:r>
          </w:p>
        </w:tc>
        <w:tc>
          <w:tcPr>
            <w:tcW w:w="1050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118,8</w:t>
            </w:r>
          </w:p>
        </w:tc>
        <w:tc>
          <w:tcPr>
            <w:tcW w:w="122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118,8</w:t>
            </w:r>
          </w:p>
        </w:tc>
      </w:tr>
      <w:tr w:rsidR="0068540F" w:rsidRPr="00C9387E" w:rsidTr="00FF3BF9">
        <w:trPr>
          <w:gridAfter w:val="1"/>
          <w:wAfter w:w="187" w:type="dxa"/>
          <w:trHeight w:val="645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72,25</w:t>
            </w:r>
          </w:p>
        </w:tc>
        <w:tc>
          <w:tcPr>
            <w:tcW w:w="1013" w:type="dxa"/>
            <w:gridSpan w:val="8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47,89</w:t>
            </w:r>
          </w:p>
        </w:tc>
        <w:tc>
          <w:tcPr>
            <w:tcW w:w="1018" w:type="dxa"/>
            <w:gridSpan w:val="10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6,34</w:t>
            </w:r>
          </w:p>
        </w:tc>
        <w:tc>
          <w:tcPr>
            <w:tcW w:w="1142" w:type="dxa"/>
            <w:gridSpan w:val="1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6,34</w:t>
            </w:r>
          </w:p>
        </w:tc>
        <w:tc>
          <w:tcPr>
            <w:tcW w:w="995" w:type="dxa"/>
            <w:gridSpan w:val="8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6,34</w:t>
            </w:r>
          </w:p>
        </w:tc>
        <w:tc>
          <w:tcPr>
            <w:tcW w:w="1200" w:type="dxa"/>
            <w:gridSpan w:val="6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6,34</w:t>
            </w:r>
          </w:p>
        </w:tc>
      </w:tr>
      <w:tr w:rsidR="0068540F" w:rsidRPr="00C9387E" w:rsidTr="00FF3BF9">
        <w:trPr>
          <w:gridAfter w:val="1"/>
          <w:wAfter w:w="187" w:type="dxa"/>
          <w:trHeight w:val="393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626" w:type="dxa"/>
            <w:gridSpan w:val="3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Внебюджетный бюджет</w:t>
            </w:r>
          </w:p>
        </w:tc>
        <w:tc>
          <w:tcPr>
            <w:tcW w:w="1090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30860,0</w:t>
            </w:r>
          </w:p>
        </w:tc>
        <w:tc>
          <w:tcPr>
            <w:tcW w:w="1013" w:type="dxa"/>
            <w:gridSpan w:val="8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5150,0</w:t>
            </w:r>
          </w:p>
        </w:tc>
        <w:tc>
          <w:tcPr>
            <w:tcW w:w="1018" w:type="dxa"/>
            <w:gridSpan w:val="10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</w:p>
        </w:tc>
        <w:tc>
          <w:tcPr>
            <w:tcW w:w="1142" w:type="dxa"/>
            <w:gridSpan w:val="1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10710,0</w:t>
            </w:r>
          </w:p>
        </w:tc>
        <w:tc>
          <w:tcPr>
            <w:tcW w:w="995" w:type="dxa"/>
            <w:gridSpan w:val="8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</w:p>
        </w:tc>
        <w:tc>
          <w:tcPr>
            <w:tcW w:w="1200" w:type="dxa"/>
            <w:gridSpan w:val="6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15000,0</w:t>
            </w:r>
          </w:p>
        </w:tc>
      </w:tr>
      <w:tr w:rsidR="0068540F" w:rsidRPr="00C9387E" w:rsidTr="00FF3BF9">
        <w:trPr>
          <w:gridAfter w:val="1"/>
          <w:wAfter w:w="187" w:type="dxa"/>
          <w:trHeight w:val="882"/>
        </w:trPr>
        <w:tc>
          <w:tcPr>
            <w:tcW w:w="16192" w:type="dxa"/>
            <w:gridSpan w:val="5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 xml:space="preserve">Раздел </w:t>
            </w:r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val="en-US" w:eastAsia="en-US"/>
              </w:rPr>
              <w:t>III</w:t>
            </w:r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>:</w:t>
            </w:r>
            <w:r w:rsidRPr="00C9387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 xml:space="preserve">Бюджетные ассигнования на исполнение действующих расходных обязательств по </w:t>
            </w:r>
            <w:proofErr w:type="gramStart"/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>финансовому</w:t>
            </w:r>
            <w:proofErr w:type="gramEnd"/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>обеспечению деятельности муниципальных учреждений культуры и дополнительного образования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МБУК «Районный центр национальной культуры народных промыслов и ремесел» КМР РМ</w:t>
            </w:r>
          </w:p>
        </w:tc>
        <w:tc>
          <w:tcPr>
            <w:tcW w:w="1530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color w:val="000000"/>
                <w:sz w:val="28"/>
                <w:szCs w:val="28"/>
              </w:rPr>
              <w:t>28404,8</w:t>
            </w:r>
          </w:p>
        </w:tc>
        <w:tc>
          <w:tcPr>
            <w:tcW w:w="991" w:type="dxa"/>
            <w:gridSpan w:val="7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10642,1</w:t>
            </w:r>
          </w:p>
        </w:tc>
        <w:tc>
          <w:tcPr>
            <w:tcW w:w="976" w:type="dxa"/>
            <w:gridSpan w:val="8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4374,0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4548,6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4291,5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4548,6</w:t>
            </w:r>
          </w:p>
        </w:tc>
      </w:tr>
      <w:tr w:rsidR="0068540F" w:rsidRPr="00C9387E" w:rsidTr="00FF3BF9">
        <w:trPr>
          <w:gridAfter w:val="1"/>
          <w:wAfter w:w="187" w:type="dxa"/>
          <w:trHeight w:val="1270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Структурные подразделения МБУК «Районный центр национальной культуры народных промыслов и ремесел» КМР РМ</w:t>
            </w:r>
          </w:p>
        </w:tc>
        <w:tc>
          <w:tcPr>
            <w:tcW w:w="1530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32211,7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3137,3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7990,6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8278,7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9059,9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3745,2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МБУ ДО «Кочкуровская  детская школа искусств»</w:t>
            </w:r>
          </w:p>
        </w:tc>
        <w:tc>
          <w:tcPr>
            <w:tcW w:w="1530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13993,5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1484,0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2934,4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3058,3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3189,8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3327,0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МБУК «Кочкуровская ЦРБ»</w:t>
            </w:r>
          </w:p>
        </w:tc>
        <w:tc>
          <w:tcPr>
            <w:tcW w:w="1530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21165,2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2124,5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4391,7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4625,6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4878,4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68540F" w:rsidRPr="00C9387E" w:rsidRDefault="0068540F" w:rsidP="00FF3BF9">
            <w:pPr>
              <w:pStyle w:val="a4"/>
              <w:spacing w:line="240" w:lineRule="auto"/>
              <w:jc w:val="right"/>
              <w:rPr>
                <w:rFonts w:ascii="Arial Narrow" w:hAnsi="Arial Narrow" w:cs="Times New Roman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 w:cs="Times New Roman"/>
                <w:color w:val="000000"/>
                <w:sz w:val="28"/>
                <w:szCs w:val="28"/>
              </w:rPr>
              <w:t>5145,0</w:t>
            </w:r>
          </w:p>
        </w:tc>
      </w:tr>
      <w:tr w:rsidR="0068540F" w:rsidRPr="00C9387E" w:rsidTr="00FF3BF9">
        <w:trPr>
          <w:gridAfter w:val="1"/>
          <w:wAfter w:w="187" w:type="dxa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МБОУ «Подлеснотавлинская ЭДХШ»</w:t>
            </w:r>
          </w:p>
        </w:tc>
        <w:tc>
          <w:tcPr>
            <w:tcW w:w="1530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12,726,8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1106,0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2803,3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2867,8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2938,6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3011,1</w:t>
            </w:r>
          </w:p>
        </w:tc>
      </w:tr>
      <w:tr w:rsidR="0068540F" w:rsidRPr="00C9387E" w:rsidTr="00FF3BF9">
        <w:trPr>
          <w:gridAfter w:val="1"/>
          <w:wAfter w:w="187" w:type="dxa"/>
          <w:trHeight w:val="654"/>
        </w:trPr>
        <w:tc>
          <w:tcPr>
            <w:tcW w:w="1098" w:type="dxa"/>
            <w:gridSpan w:val="2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50" w:type="dxa"/>
            <w:gridSpan w:val="2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Итого по разделу: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256" w:type="dxa"/>
            <w:gridSpan w:val="4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128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108502,0</w:t>
            </w:r>
          </w:p>
        </w:tc>
        <w:tc>
          <w:tcPr>
            <w:tcW w:w="975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18493,9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22494,0</w:t>
            </w:r>
          </w:p>
        </w:tc>
        <w:tc>
          <w:tcPr>
            <w:tcW w:w="1019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23379</w:t>
            </w:r>
          </w:p>
        </w:tc>
        <w:tc>
          <w:tcPr>
            <w:tcW w:w="1001" w:type="dxa"/>
            <w:gridSpan w:val="11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24358,2</w:t>
            </w:r>
          </w:p>
        </w:tc>
        <w:tc>
          <w:tcPr>
            <w:tcW w:w="1343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19776,9</w:t>
            </w:r>
          </w:p>
        </w:tc>
      </w:tr>
      <w:tr w:rsidR="0068540F" w:rsidRPr="00C9387E" w:rsidTr="00FF3BF9">
        <w:trPr>
          <w:gridAfter w:val="1"/>
          <w:wAfter w:w="187" w:type="dxa"/>
          <w:trHeight w:val="598"/>
        </w:trPr>
        <w:tc>
          <w:tcPr>
            <w:tcW w:w="16192" w:type="dxa"/>
            <w:gridSpan w:val="59"/>
            <w:shd w:val="clear" w:color="auto" w:fill="auto"/>
          </w:tcPr>
          <w:p w:rsidR="0068540F" w:rsidRPr="00C9387E" w:rsidRDefault="0068540F" w:rsidP="00FF3BF9">
            <w:pPr>
              <w:jc w:val="both"/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</w:pPr>
          </w:p>
          <w:p w:rsidR="0068540F" w:rsidRPr="00C9387E" w:rsidRDefault="0068540F" w:rsidP="00FF3BF9">
            <w:pPr>
              <w:jc w:val="both"/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 xml:space="preserve">Раздел  </w:t>
            </w:r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val="en-US" w:eastAsia="en-US"/>
              </w:rPr>
              <w:t>IV</w:t>
            </w:r>
            <w:proofErr w:type="gramStart"/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 xml:space="preserve"> :</w:t>
            </w:r>
            <w:proofErr w:type="gramEnd"/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 xml:space="preserve"> Комплексные мероприятия, направленные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</w:t>
            </w:r>
            <w:proofErr w:type="gramStart"/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>,п</w:t>
            </w:r>
            <w:proofErr w:type="gramEnd"/>
            <w:r w:rsidRPr="00C9387E">
              <w:rPr>
                <w:rFonts w:ascii="Arial Narrow" w:hAnsi="Arial Narrow"/>
                <w:b/>
                <w:bCs/>
                <w:kern w:val="32"/>
                <w:sz w:val="28"/>
                <w:szCs w:val="28"/>
                <w:lang w:eastAsia="en-US"/>
              </w:rPr>
              <w:t>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</w:t>
            </w:r>
          </w:p>
        </w:tc>
      </w:tr>
      <w:tr w:rsidR="0068540F" w:rsidRPr="00C9387E" w:rsidTr="00FF3BF9">
        <w:trPr>
          <w:gridAfter w:val="2"/>
          <w:wAfter w:w="227" w:type="dxa"/>
          <w:trHeight w:val="195"/>
        </w:trPr>
        <w:tc>
          <w:tcPr>
            <w:tcW w:w="1090" w:type="dxa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val="en-US" w:eastAsia="en-US"/>
              </w:rPr>
              <w:t>1.</w:t>
            </w:r>
          </w:p>
        </w:tc>
        <w:tc>
          <w:tcPr>
            <w:tcW w:w="4826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Капитальный ремонт Сабаевского сельского клуба</w:t>
            </w:r>
          </w:p>
        </w:tc>
        <w:tc>
          <w:tcPr>
            <w:tcW w:w="1562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2019-2023</w:t>
            </w: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 xml:space="preserve">Федеральный бюджет 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kern w:val="32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68540F" w:rsidRPr="00C9387E" w:rsidTr="00FF3BF9">
        <w:trPr>
          <w:gridAfter w:val="2"/>
          <w:wAfter w:w="227" w:type="dxa"/>
          <w:trHeight w:val="180"/>
        </w:trPr>
        <w:tc>
          <w:tcPr>
            <w:tcW w:w="1090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26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9998,7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9998,7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</w:tr>
      <w:tr w:rsidR="0068540F" w:rsidRPr="00C9387E" w:rsidTr="00FF3BF9">
        <w:trPr>
          <w:gridAfter w:val="2"/>
          <w:wAfter w:w="227" w:type="dxa"/>
          <w:trHeight w:val="195"/>
        </w:trPr>
        <w:tc>
          <w:tcPr>
            <w:tcW w:w="1090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26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 xml:space="preserve">Муниципальный бюджет 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99,987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  <w:r w:rsidRPr="00C9387E">
              <w:rPr>
                <w:rFonts w:ascii="Arial Narrow" w:hAnsi="Arial Narrow"/>
                <w:bCs/>
                <w:kern w:val="32"/>
                <w:sz w:val="28"/>
                <w:szCs w:val="28"/>
                <w:lang w:eastAsia="en-US"/>
              </w:rPr>
              <w:t>99,987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</w:tr>
      <w:tr w:rsidR="0068540F" w:rsidRPr="00C9387E" w:rsidTr="00FF3BF9">
        <w:trPr>
          <w:gridAfter w:val="2"/>
          <w:wAfter w:w="227" w:type="dxa"/>
          <w:trHeight w:val="177"/>
        </w:trPr>
        <w:tc>
          <w:tcPr>
            <w:tcW w:w="1090" w:type="dxa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26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Итого по разделу: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68540F" w:rsidRPr="00C9387E" w:rsidTr="00FF3BF9">
        <w:trPr>
          <w:gridAfter w:val="2"/>
          <w:wAfter w:w="227" w:type="dxa"/>
          <w:trHeight w:val="180"/>
        </w:trPr>
        <w:tc>
          <w:tcPr>
            <w:tcW w:w="1090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26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Республиканский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9998,7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9998,7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</w:tr>
      <w:tr w:rsidR="0068540F" w:rsidRPr="00C9387E" w:rsidTr="00FF3BF9">
        <w:trPr>
          <w:gridAfter w:val="2"/>
          <w:wAfter w:w="227" w:type="dxa"/>
          <w:trHeight w:val="165"/>
        </w:trPr>
        <w:tc>
          <w:tcPr>
            <w:tcW w:w="1090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26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FF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99,987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99,987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  <w:tc>
          <w:tcPr>
            <w:tcW w:w="1303" w:type="dxa"/>
            <w:gridSpan w:val="9"/>
            <w:shd w:val="clear" w:color="auto" w:fill="auto"/>
          </w:tcPr>
          <w:p w:rsidR="0068540F" w:rsidRPr="00C9387E" w:rsidRDefault="0068540F" w:rsidP="00FF3BF9">
            <w:pPr>
              <w:rPr>
                <w:rFonts w:ascii="Arial Narrow" w:hAnsi="Arial Narrow"/>
                <w:b/>
                <w:color w:val="FF0000"/>
                <w:sz w:val="28"/>
                <w:szCs w:val="28"/>
              </w:rPr>
            </w:pPr>
          </w:p>
        </w:tc>
      </w:tr>
      <w:tr w:rsidR="0068540F" w:rsidRPr="00C9387E" w:rsidTr="00FF3BF9">
        <w:trPr>
          <w:gridAfter w:val="3"/>
          <w:wAfter w:w="253" w:type="dxa"/>
        </w:trPr>
        <w:tc>
          <w:tcPr>
            <w:tcW w:w="1098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18" w:type="dxa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Итого по программе: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 w:val="restart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  <w:lastRenderedPageBreak/>
              <w:t>2019-2023</w:t>
            </w: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Федеральный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66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74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3,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2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color w:val="000000"/>
                <w:sz w:val="28"/>
                <w:szCs w:val="28"/>
              </w:rPr>
              <w:t>620,9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5243,04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335,1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335,1</w:t>
            </w:r>
          </w:p>
        </w:tc>
        <w:tc>
          <w:tcPr>
            <w:tcW w:w="1277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335,1</w:t>
            </w:r>
          </w:p>
        </w:tc>
      </w:tr>
      <w:tr w:rsidR="0068540F" w:rsidRPr="00C9387E" w:rsidTr="00FF3BF9">
        <w:trPr>
          <w:gridAfter w:val="3"/>
          <w:wAfter w:w="253" w:type="dxa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18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 xml:space="preserve">Республиканский 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lastRenderedPageBreak/>
              <w:t>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lastRenderedPageBreak/>
              <w:t>14661,6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both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4312,7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10117,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lastRenderedPageBreak/>
              <w:t>118,8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118,8</w:t>
            </w:r>
          </w:p>
        </w:tc>
        <w:tc>
          <w:tcPr>
            <w:tcW w:w="1277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118,8</w:t>
            </w:r>
          </w:p>
        </w:tc>
      </w:tr>
      <w:tr w:rsidR="0068540F" w:rsidRPr="00C9387E" w:rsidTr="00FF3BF9">
        <w:trPr>
          <w:gridAfter w:val="3"/>
          <w:wAfter w:w="253" w:type="dxa"/>
          <w:trHeight w:val="675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18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Муниципальный бюджет</w:t>
            </w:r>
          </w:p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109469,87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18701,42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22759,327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23544,34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24523,54</w:t>
            </w:r>
          </w:p>
        </w:tc>
        <w:tc>
          <w:tcPr>
            <w:tcW w:w="1277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19942,24</w:t>
            </w:r>
          </w:p>
        </w:tc>
      </w:tr>
      <w:tr w:rsidR="0068540F" w:rsidRPr="00C9387E" w:rsidTr="00FF3BF9">
        <w:trPr>
          <w:gridAfter w:val="3"/>
          <w:wAfter w:w="253" w:type="dxa"/>
          <w:trHeight w:val="411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18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Внебюджетный бюджет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30860,0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5150,0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10710,0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277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15000,0</w:t>
            </w:r>
          </w:p>
        </w:tc>
      </w:tr>
      <w:tr w:rsidR="0068540F" w:rsidRPr="00C9387E" w:rsidTr="00FF3BF9">
        <w:trPr>
          <w:gridAfter w:val="3"/>
          <w:wAfter w:w="253" w:type="dxa"/>
          <w:trHeight w:val="508"/>
        </w:trPr>
        <w:tc>
          <w:tcPr>
            <w:tcW w:w="1098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4818" w:type="dxa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1562" w:type="dxa"/>
            <w:gridSpan w:val="2"/>
            <w:vMerge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Cs/>
                <w:color w:val="000000"/>
                <w:kern w:val="32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gridSpan w:val="5"/>
            <w:shd w:val="clear" w:color="auto" w:fill="auto"/>
          </w:tcPr>
          <w:p w:rsidR="0068540F" w:rsidRPr="00C9387E" w:rsidRDefault="0068540F" w:rsidP="00FF3BF9">
            <w:pPr>
              <w:widowControl w:val="0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highlight w:val="yellow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Всего:</w:t>
            </w:r>
          </w:p>
        </w:tc>
        <w:tc>
          <w:tcPr>
            <w:tcW w:w="1134" w:type="dxa"/>
            <w:gridSpan w:val="6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161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734,71</w:t>
            </w:r>
          </w:p>
        </w:tc>
        <w:tc>
          <w:tcPr>
            <w:tcW w:w="993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28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659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,</w:t>
            </w: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02</w:t>
            </w:r>
          </w:p>
        </w:tc>
        <w:tc>
          <w:tcPr>
            <w:tcW w:w="992" w:type="dxa"/>
            <w:gridSpan w:val="9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33211,927</w:t>
            </w:r>
          </w:p>
        </w:tc>
        <w:tc>
          <w:tcPr>
            <w:tcW w:w="992" w:type="dxa"/>
            <w:gridSpan w:val="7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34708,24</w:t>
            </w:r>
          </w:p>
        </w:tc>
        <w:tc>
          <w:tcPr>
            <w:tcW w:w="992" w:type="dxa"/>
            <w:gridSpan w:val="10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eastAsia="en-US"/>
              </w:rPr>
              <w:t>24977,44</w:t>
            </w:r>
          </w:p>
        </w:tc>
        <w:tc>
          <w:tcPr>
            <w:tcW w:w="1277" w:type="dxa"/>
            <w:gridSpan w:val="8"/>
            <w:shd w:val="clear" w:color="auto" w:fill="auto"/>
          </w:tcPr>
          <w:p w:rsidR="0068540F" w:rsidRPr="00C9387E" w:rsidRDefault="0068540F" w:rsidP="00FF3BF9">
            <w:pPr>
              <w:widowControl w:val="0"/>
              <w:jc w:val="right"/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</w:pPr>
            <w:r w:rsidRPr="00C9387E">
              <w:rPr>
                <w:rFonts w:ascii="Arial Narrow" w:hAnsi="Arial Narrow"/>
                <w:b/>
                <w:bCs/>
                <w:color w:val="000000"/>
                <w:kern w:val="32"/>
                <w:sz w:val="28"/>
                <w:szCs w:val="28"/>
                <w:lang w:val="en-US" w:eastAsia="en-US"/>
              </w:rPr>
              <w:t>35396,14</w:t>
            </w:r>
          </w:p>
        </w:tc>
      </w:tr>
    </w:tbl>
    <w:p w:rsidR="00C9387E" w:rsidRDefault="00C9387E" w:rsidP="0068540F">
      <w:pPr>
        <w:rPr>
          <w:rFonts w:ascii="Arial" w:eastAsia="Calibri" w:hAnsi="Arial" w:cs="Arial"/>
          <w:color w:val="000000"/>
        </w:rPr>
        <w:sectPr w:rsidR="00C9387E" w:rsidSect="00C9387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8540F" w:rsidRDefault="0068540F" w:rsidP="0068540F">
      <w:r w:rsidRPr="00391CCD">
        <w:rPr>
          <w:rFonts w:ascii="Arial" w:eastAsia="Calibri" w:hAnsi="Arial" w:cs="Arial"/>
          <w:color w:val="000000"/>
        </w:rPr>
        <w:lastRenderedPageBreak/>
        <w:br w:type="textWrapping" w:clear="all"/>
      </w:r>
    </w:p>
    <w:sectPr w:rsidR="0068540F" w:rsidSect="005D4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212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050FE"/>
    <w:multiLevelType w:val="multilevel"/>
    <w:tmpl w:val="42229C9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19A8"/>
    <w:rsid w:val="000152C1"/>
    <w:rsid w:val="00161E2C"/>
    <w:rsid w:val="002D2A0C"/>
    <w:rsid w:val="002F560C"/>
    <w:rsid w:val="003C3C27"/>
    <w:rsid w:val="00481CF5"/>
    <w:rsid w:val="004C4186"/>
    <w:rsid w:val="004F394A"/>
    <w:rsid w:val="004F7760"/>
    <w:rsid w:val="005A72A2"/>
    <w:rsid w:val="005D44BC"/>
    <w:rsid w:val="006121F5"/>
    <w:rsid w:val="00634ADE"/>
    <w:rsid w:val="0068540F"/>
    <w:rsid w:val="0069406E"/>
    <w:rsid w:val="006A66B7"/>
    <w:rsid w:val="00737546"/>
    <w:rsid w:val="00875C31"/>
    <w:rsid w:val="009E4D17"/>
    <w:rsid w:val="00A47BD3"/>
    <w:rsid w:val="00A72F21"/>
    <w:rsid w:val="00C00041"/>
    <w:rsid w:val="00C9387E"/>
    <w:rsid w:val="00CE150A"/>
    <w:rsid w:val="00E60D2D"/>
    <w:rsid w:val="00E66973"/>
    <w:rsid w:val="00F11237"/>
    <w:rsid w:val="00F4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9A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68540F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</w:rPr>
  </w:style>
  <w:style w:type="paragraph" w:styleId="a5">
    <w:name w:val="Subtitle"/>
    <w:basedOn w:val="a"/>
    <w:next w:val="a"/>
    <w:link w:val="a6"/>
    <w:qFormat/>
    <w:rsid w:val="0068540F"/>
    <w:pPr>
      <w:spacing w:after="60" w:line="360" w:lineRule="auto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rsid w:val="0068540F"/>
    <w:rPr>
      <w:rFonts w:asciiTheme="majorHAnsi" w:eastAsiaTheme="majorEastAsia" w:hAnsiTheme="majorHAnsi" w:cstheme="majorBidi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1588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2019-05-15T13:58:00Z</cp:lastPrinted>
  <dcterms:created xsi:type="dcterms:W3CDTF">2018-10-09T13:51:00Z</dcterms:created>
  <dcterms:modified xsi:type="dcterms:W3CDTF">2019-08-06T12:14:00Z</dcterms:modified>
</cp:coreProperties>
</file>