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0A" w:rsidRPr="006D6295" w:rsidRDefault="00A4480A" w:rsidP="00A4480A">
      <w:pPr>
        <w:jc w:val="center"/>
        <w:rPr>
          <w:sz w:val="28"/>
          <w:szCs w:val="28"/>
        </w:rPr>
      </w:pPr>
    </w:p>
    <w:tbl>
      <w:tblPr>
        <w:tblW w:w="0" w:type="auto"/>
        <w:jc w:val="right"/>
        <w:tblInd w:w="535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211"/>
      </w:tblGrid>
      <w:tr w:rsidR="00A4480A" w:rsidRPr="006D6295" w:rsidTr="00181464">
        <w:trPr>
          <w:jc w:val="right"/>
        </w:trPr>
        <w:tc>
          <w:tcPr>
            <w:tcW w:w="42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4480A" w:rsidRPr="00A4480A" w:rsidRDefault="00A4480A" w:rsidP="00A4480A">
            <w:pPr>
              <w:jc w:val="right"/>
              <w:rPr>
                <w:sz w:val="28"/>
                <w:szCs w:val="28"/>
              </w:rPr>
            </w:pPr>
            <w:r w:rsidRPr="00A4480A">
              <w:rPr>
                <w:sz w:val="28"/>
                <w:szCs w:val="28"/>
              </w:rPr>
              <w:t xml:space="preserve">Утвержден </w:t>
            </w:r>
          </w:p>
          <w:p w:rsidR="00A4480A" w:rsidRPr="00A4480A" w:rsidRDefault="00A4480A" w:rsidP="00A4480A">
            <w:pPr>
              <w:jc w:val="right"/>
              <w:rPr>
                <w:sz w:val="28"/>
                <w:szCs w:val="28"/>
              </w:rPr>
            </w:pPr>
            <w:r w:rsidRPr="00A4480A">
              <w:rPr>
                <w:sz w:val="28"/>
                <w:szCs w:val="28"/>
              </w:rPr>
              <w:t>общим собранием</w:t>
            </w:r>
          </w:p>
        </w:tc>
      </w:tr>
      <w:tr w:rsidR="00A4480A" w:rsidRPr="006D6295" w:rsidTr="00181464">
        <w:trPr>
          <w:jc w:val="right"/>
        </w:trPr>
        <w:tc>
          <w:tcPr>
            <w:tcW w:w="42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4480A" w:rsidRPr="00A4480A" w:rsidRDefault="00A4480A" w:rsidP="00A4480A">
            <w:pPr>
              <w:jc w:val="right"/>
              <w:rPr>
                <w:sz w:val="28"/>
                <w:szCs w:val="28"/>
              </w:rPr>
            </w:pPr>
            <w:r w:rsidRPr="00A4480A">
              <w:rPr>
                <w:sz w:val="28"/>
                <w:szCs w:val="28"/>
              </w:rPr>
              <w:t xml:space="preserve">Народной дружины </w:t>
            </w:r>
          </w:p>
        </w:tc>
      </w:tr>
      <w:tr w:rsidR="00A4480A" w:rsidRPr="006D6295" w:rsidTr="00181464">
        <w:trPr>
          <w:jc w:val="right"/>
        </w:trPr>
        <w:tc>
          <w:tcPr>
            <w:tcW w:w="4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480A" w:rsidRPr="00A4480A" w:rsidRDefault="00A4480A" w:rsidP="00A4480A">
            <w:pPr>
              <w:jc w:val="right"/>
              <w:rPr>
                <w:sz w:val="28"/>
                <w:szCs w:val="28"/>
              </w:rPr>
            </w:pPr>
            <w:r w:rsidRPr="00A4480A">
              <w:rPr>
                <w:sz w:val="28"/>
                <w:szCs w:val="28"/>
              </w:rPr>
              <w:t>«Отряд правопорядка Кочкуровского района</w:t>
            </w:r>
            <w:r w:rsidRPr="00A4480A">
              <w:rPr>
                <w:b/>
                <w:sz w:val="28"/>
                <w:szCs w:val="28"/>
              </w:rPr>
              <w:t>»</w:t>
            </w:r>
          </w:p>
        </w:tc>
      </w:tr>
      <w:tr w:rsidR="00A4480A" w:rsidRPr="006D6295" w:rsidTr="00181464">
        <w:trPr>
          <w:trHeight w:val="435"/>
          <w:jc w:val="right"/>
        </w:trPr>
        <w:tc>
          <w:tcPr>
            <w:tcW w:w="4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80A" w:rsidRPr="006D6295" w:rsidRDefault="00A4480A" w:rsidP="00A4480A">
            <w:pPr>
              <w:jc w:val="right"/>
              <w:rPr>
                <w:sz w:val="28"/>
                <w:szCs w:val="28"/>
              </w:rPr>
            </w:pPr>
            <w:r w:rsidRPr="006D6295">
              <w:rPr>
                <w:sz w:val="28"/>
                <w:szCs w:val="28"/>
                <w:vertAlign w:val="superscript"/>
              </w:rPr>
              <w:t>(название народной дружины)</w:t>
            </w:r>
          </w:p>
        </w:tc>
      </w:tr>
    </w:tbl>
    <w:p w:rsidR="00A4480A" w:rsidRPr="006D6295" w:rsidRDefault="00A4480A" w:rsidP="00A4480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2363DA">
        <w:rPr>
          <w:sz w:val="28"/>
          <w:szCs w:val="28"/>
        </w:rPr>
        <w:t xml:space="preserve">                  протокол  № 1</w:t>
      </w:r>
    </w:p>
    <w:p w:rsidR="00A4480A" w:rsidRPr="006D6295" w:rsidRDefault="00A4480A" w:rsidP="00A4480A">
      <w:pPr>
        <w:jc w:val="right"/>
        <w:rPr>
          <w:sz w:val="28"/>
          <w:szCs w:val="28"/>
        </w:rPr>
      </w:pPr>
      <w:r w:rsidRPr="006D6295">
        <w:rPr>
          <w:sz w:val="28"/>
          <w:szCs w:val="28"/>
        </w:rPr>
        <w:tab/>
      </w:r>
      <w:r w:rsidRPr="006D6295">
        <w:rPr>
          <w:sz w:val="28"/>
          <w:szCs w:val="28"/>
        </w:rPr>
        <w:tab/>
      </w:r>
      <w:r w:rsidRPr="006D6295">
        <w:rPr>
          <w:sz w:val="28"/>
          <w:szCs w:val="28"/>
        </w:rPr>
        <w:tab/>
      </w:r>
      <w:r w:rsidRPr="006D6295">
        <w:rPr>
          <w:sz w:val="28"/>
          <w:szCs w:val="28"/>
        </w:rPr>
        <w:tab/>
      </w:r>
      <w:r w:rsidRPr="006D6295">
        <w:rPr>
          <w:sz w:val="28"/>
          <w:szCs w:val="28"/>
        </w:rPr>
        <w:tab/>
      </w:r>
      <w:r w:rsidRPr="006D6295">
        <w:rPr>
          <w:sz w:val="28"/>
          <w:szCs w:val="28"/>
        </w:rPr>
        <w:tab/>
      </w:r>
      <w:r>
        <w:rPr>
          <w:sz w:val="28"/>
          <w:szCs w:val="28"/>
        </w:rPr>
        <w:tab/>
        <w:t>от «</w:t>
      </w:r>
      <w:r w:rsidR="002363DA">
        <w:rPr>
          <w:sz w:val="28"/>
          <w:szCs w:val="28"/>
        </w:rPr>
        <w:t>24</w:t>
      </w:r>
      <w:r>
        <w:rPr>
          <w:sz w:val="28"/>
          <w:szCs w:val="28"/>
        </w:rPr>
        <w:t xml:space="preserve">» </w:t>
      </w:r>
      <w:r w:rsidR="002363DA">
        <w:rPr>
          <w:sz w:val="28"/>
          <w:szCs w:val="28"/>
        </w:rPr>
        <w:t xml:space="preserve">января </w:t>
      </w:r>
      <w:r>
        <w:rPr>
          <w:sz w:val="28"/>
          <w:szCs w:val="28"/>
        </w:rPr>
        <w:t xml:space="preserve"> 20</w:t>
      </w:r>
      <w:r w:rsidR="002363DA">
        <w:rPr>
          <w:sz w:val="28"/>
          <w:szCs w:val="28"/>
        </w:rPr>
        <w:t>19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6D6295">
        <w:rPr>
          <w:sz w:val="28"/>
          <w:szCs w:val="28"/>
        </w:rPr>
        <w:t>года</w:t>
      </w: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D40D4C" w:rsidRDefault="00A4480A" w:rsidP="00A4480A">
      <w:pPr>
        <w:jc w:val="center"/>
        <w:rPr>
          <w:sz w:val="36"/>
          <w:szCs w:val="36"/>
        </w:rPr>
      </w:pPr>
    </w:p>
    <w:p w:rsidR="00A4480A" w:rsidRPr="00D40D4C" w:rsidRDefault="00A4480A" w:rsidP="00A4480A">
      <w:pPr>
        <w:jc w:val="center"/>
        <w:rPr>
          <w:b/>
          <w:sz w:val="36"/>
          <w:szCs w:val="36"/>
        </w:rPr>
      </w:pPr>
      <w:r w:rsidRPr="00D40D4C">
        <w:rPr>
          <w:b/>
          <w:sz w:val="36"/>
          <w:szCs w:val="36"/>
        </w:rPr>
        <w:t>Устав</w:t>
      </w:r>
    </w:p>
    <w:p w:rsidR="00A4480A" w:rsidRPr="00D40D4C" w:rsidRDefault="00A4480A" w:rsidP="00A4480A">
      <w:pPr>
        <w:jc w:val="center"/>
        <w:rPr>
          <w:b/>
          <w:sz w:val="36"/>
          <w:szCs w:val="36"/>
        </w:rPr>
      </w:pPr>
      <w:r w:rsidRPr="00D40D4C">
        <w:rPr>
          <w:b/>
          <w:sz w:val="36"/>
          <w:szCs w:val="36"/>
        </w:rPr>
        <w:t xml:space="preserve">Народной дружины </w:t>
      </w:r>
    </w:p>
    <w:p w:rsidR="00A4480A" w:rsidRPr="005B6417" w:rsidRDefault="00A4480A" w:rsidP="00A4480A">
      <w:pPr>
        <w:jc w:val="center"/>
        <w:rPr>
          <w:sz w:val="32"/>
          <w:szCs w:val="32"/>
        </w:rPr>
      </w:pPr>
      <w:r w:rsidRPr="005B6417">
        <w:rPr>
          <w:sz w:val="32"/>
          <w:szCs w:val="32"/>
        </w:rPr>
        <w:t>«Отряд правопорядка Кочкуровского района</w:t>
      </w:r>
      <w:r w:rsidRPr="005B6417">
        <w:rPr>
          <w:b/>
          <w:sz w:val="32"/>
          <w:szCs w:val="32"/>
        </w:rPr>
        <w:t>»</w:t>
      </w:r>
    </w:p>
    <w:p w:rsidR="00A4480A" w:rsidRPr="00D40D4C" w:rsidRDefault="00A4480A" w:rsidP="00A4480A">
      <w:pPr>
        <w:jc w:val="center"/>
        <w:rPr>
          <w:b/>
          <w:sz w:val="28"/>
          <w:szCs w:val="28"/>
        </w:rPr>
      </w:pPr>
      <w:r w:rsidRPr="00D40D4C">
        <w:rPr>
          <w:sz w:val="28"/>
          <w:szCs w:val="28"/>
          <w:vertAlign w:val="superscript"/>
        </w:rPr>
        <w:t xml:space="preserve"> (название народной дружины)</w:t>
      </w:r>
    </w:p>
    <w:p w:rsidR="00A4480A" w:rsidRPr="00D40D4C" w:rsidRDefault="00A4480A" w:rsidP="00A4480A">
      <w:pPr>
        <w:jc w:val="center"/>
        <w:rPr>
          <w:b/>
          <w:sz w:val="36"/>
          <w:szCs w:val="36"/>
        </w:rPr>
      </w:pPr>
    </w:p>
    <w:p w:rsidR="00A4480A" w:rsidRPr="006D6295" w:rsidRDefault="00A4480A" w:rsidP="00A4480A">
      <w:pPr>
        <w:jc w:val="center"/>
        <w:rPr>
          <w:b/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Pr="006D6295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Default="00A4480A" w:rsidP="00A4480A">
      <w:pPr>
        <w:jc w:val="center"/>
        <w:rPr>
          <w:sz w:val="28"/>
          <w:szCs w:val="28"/>
        </w:rPr>
      </w:pPr>
    </w:p>
    <w:p w:rsidR="00A4480A" w:rsidRPr="00A4480A" w:rsidRDefault="00A4480A" w:rsidP="00A4480A">
      <w:pPr>
        <w:jc w:val="center"/>
        <w:rPr>
          <w:sz w:val="28"/>
          <w:szCs w:val="28"/>
          <w:u w:val="single"/>
        </w:rPr>
      </w:pPr>
      <w:r w:rsidRPr="00A4480A">
        <w:rPr>
          <w:sz w:val="28"/>
          <w:szCs w:val="28"/>
          <w:u w:val="single"/>
        </w:rPr>
        <w:t>Кочкуровский муниципальный район</w:t>
      </w:r>
    </w:p>
    <w:p w:rsidR="00A4480A" w:rsidRPr="00A4480A" w:rsidRDefault="00A4480A" w:rsidP="00A4480A">
      <w:pPr>
        <w:jc w:val="center"/>
        <w:rPr>
          <w:b/>
          <w:sz w:val="28"/>
          <w:szCs w:val="28"/>
        </w:rPr>
      </w:pPr>
      <w:r w:rsidRPr="00D40D4C">
        <w:rPr>
          <w:sz w:val="28"/>
          <w:szCs w:val="28"/>
          <w:vertAlign w:val="superscript"/>
        </w:rPr>
        <w:t xml:space="preserve"> (</w:t>
      </w:r>
      <w:r w:rsidRPr="006E3271">
        <w:rPr>
          <w:rFonts w:eastAsia="Calibri"/>
          <w:vertAlign w:val="superscript"/>
        </w:rPr>
        <w:t>наименование поселения, муниципального района, городского округа</w:t>
      </w:r>
      <w:r w:rsidRPr="00D40D4C">
        <w:rPr>
          <w:sz w:val="28"/>
          <w:szCs w:val="28"/>
          <w:vertAlign w:val="superscript"/>
        </w:rPr>
        <w:t>)</w:t>
      </w:r>
    </w:p>
    <w:p w:rsidR="00A4480A" w:rsidRPr="00825757" w:rsidRDefault="00A4480A" w:rsidP="00A4480A">
      <w:pPr>
        <w:ind w:firstLine="709"/>
        <w:jc w:val="center"/>
        <w:rPr>
          <w:sz w:val="28"/>
          <w:szCs w:val="28"/>
        </w:rPr>
      </w:pPr>
      <w:r w:rsidRPr="00825757">
        <w:rPr>
          <w:sz w:val="28"/>
          <w:szCs w:val="28"/>
        </w:rPr>
        <w:lastRenderedPageBreak/>
        <w:t>1. Общие положения</w:t>
      </w:r>
    </w:p>
    <w:p w:rsidR="00A4480A" w:rsidRPr="00984A44" w:rsidRDefault="00A4480A" w:rsidP="00A4480A">
      <w:pPr>
        <w:jc w:val="center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825757">
        <w:rPr>
          <w:rFonts w:eastAsia="Calibri"/>
          <w:sz w:val="28"/>
          <w:szCs w:val="28"/>
        </w:rPr>
        <w:t>1.1. </w:t>
      </w:r>
      <w:proofErr w:type="gramStart"/>
      <w:r w:rsidRPr="00825757">
        <w:rPr>
          <w:rFonts w:eastAsia="Calibri"/>
          <w:sz w:val="28"/>
          <w:szCs w:val="28"/>
        </w:rPr>
        <w:t>Народная дружина «</w:t>
      </w:r>
      <w:r w:rsidRPr="00333D2E">
        <w:rPr>
          <w:sz w:val="28"/>
          <w:szCs w:val="28"/>
        </w:rPr>
        <w:t>«Отряд пр</w:t>
      </w:r>
      <w:r>
        <w:rPr>
          <w:sz w:val="28"/>
          <w:szCs w:val="28"/>
        </w:rPr>
        <w:t>авопорядка Кочкуровского района</w:t>
      </w:r>
      <w:r w:rsidRPr="00825757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>,</w:t>
      </w:r>
      <w:r w:rsidRPr="00825757">
        <w:rPr>
          <w:rFonts w:eastAsia="Calibri"/>
          <w:sz w:val="28"/>
          <w:szCs w:val="28"/>
        </w:rPr>
        <w:t xml:space="preserve"> именуемая в дальнейшем Народная дружина,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Pr="006D6295">
        <w:rPr>
          <w:sz w:val="28"/>
          <w:szCs w:val="28"/>
        </w:rPr>
        <w:t>вляется основ</w:t>
      </w:r>
      <w:r>
        <w:rPr>
          <w:sz w:val="28"/>
          <w:szCs w:val="28"/>
        </w:rPr>
        <w:t xml:space="preserve">анным на членстве общественным </w:t>
      </w:r>
      <w:r w:rsidRPr="006D6295">
        <w:rPr>
          <w:sz w:val="28"/>
          <w:szCs w:val="28"/>
        </w:rPr>
        <w:t>объединением, созданным по инициативе граждан Российской Федерации, объединившихся на основе общности интересов по месту жительства, нахождения собственности, работы или учебы, в форме обществен</w:t>
      </w:r>
      <w:r>
        <w:rPr>
          <w:sz w:val="28"/>
          <w:szCs w:val="28"/>
        </w:rPr>
        <w:t xml:space="preserve">ной организации </w:t>
      </w:r>
      <w:r w:rsidRPr="006271A6">
        <w:rPr>
          <w:sz w:val="28"/>
          <w:szCs w:val="28"/>
        </w:rPr>
        <w:t>без образования юридического лица для участия в охране общественного порядка</w:t>
      </w:r>
      <w:r w:rsidRPr="009F4465">
        <w:rPr>
          <w:i/>
          <w:sz w:val="28"/>
          <w:szCs w:val="28"/>
          <w:u w:val="single"/>
        </w:rPr>
        <w:t>.</w:t>
      </w:r>
      <w:proofErr w:type="gramEnd"/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1.2. </w:t>
      </w:r>
      <w:proofErr w:type="gramStart"/>
      <w:r w:rsidRPr="006D6295">
        <w:rPr>
          <w:sz w:val="28"/>
          <w:szCs w:val="28"/>
        </w:rPr>
        <w:t xml:space="preserve">Народная дружина осуществляет свою деятельность в соответствии с </w:t>
      </w:r>
      <w:r w:rsidRPr="00FC6B8A">
        <w:rPr>
          <w:sz w:val="28"/>
          <w:szCs w:val="28"/>
        </w:rPr>
        <w:t>Конституцией</w:t>
      </w:r>
      <w:r w:rsidRPr="006D6295">
        <w:rPr>
          <w:sz w:val="28"/>
          <w:szCs w:val="28"/>
        </w:rPr>
        <w:t xml:space="preserve"> Российской Федерации, Федеральным законом </w:t>
      </w:r>
      <w:r>
        <w:rPr>
          <w:sz w:val="28"/>
          <w:szCs w:val="28"/>
        </w:rPr>
        <w:t xml:space="preserve">от 02 апреля </w:t>
      </w:r>
      <w:r w:rsidRPr="006D6295">
        <w:rPr>
          <w:sz w:val="28"/>
          <w:szCs w:val="28"/>
        </w:rPr>
        <w:t xml:space="preserve">2014 г. </w:t>
      </w:r>
      <w:r>
        <w:rPr>
          <w:sz w:val="28"/>
          <w:szCs w:val="28"/>
        </w:rPr>
        <w:t xml:space="preserve">  </w:t>
      </w:r>
      <w:r w:rsidRPr="006D6295">
        <w:rPr>
          <w:sz w:val="28"/>
          <w:szCs w:val="28"/>
        </w:rPr>
        <w:t xml:space="preserve">№ 44-ФЗ «Об участии граждан в охране общественного порядка», </w:t>
      </w:r>
      <w:r w:rsidRPr="00FC6B8A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C6B8A">
        <w:rPr>
          <w:sz w:val="28"/>
          <w:szCs w:val="28"/>
        </w:rPr>
        <w:t xml:space="preserve"> Республики Мордовия от 29 июня 2015 г. № 53-З «Об отдельных вопросах участия граждан в охране общественного порядка на территории Республики Мордовия»</w:t>
      </w:r>
      <w:r>
        <w:rPr>
          <w:sz w:val="28"/>
          <w:szCs w:val="28"/>
        </w:rPr>
        <w:t>,</w:t>
      </w:r>
      <w:r w:rsidRPr="006D6295">
        <w:rPr>
          <w:sz w:val="28"/>
          <w:szCs w:val="28"/>
        </w:rPr>
        <w:t xml:space="preserve"> принимаемыми на его основе законами и иными нормативными правовыми актами </w:t>
      </w:r>
      <w:r w:rsidRPr="00FC6B8A">
        <w:rPr>
          <w:sz w:val="28"/>
          <w:szCs w:val="28"/>
        </w:rPr>
        <w:t>Российской Федерации</w:t>
      </w:r>
      <w:proofErr w:type="gramEnd"/>
      <w:r w:rsidRPr="00FC6B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6D6295">
        <w:rPr>
          <w:sz w:val="28"/>
          <w:szCs w:val="28"/>
        </w:rPr>
        <w:t xml:space="preserve">Республики Мордовия, а также на основании настоящего Устава. 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1.3. </w:t>
      </w:r>
      <w:proofErr w:type="gramStart"/>
      <w:r w:rsidRPr="006D6295">
        <w:rPr>
          <w:sz w:val="28"/>
          <w:szCs w:val="28"/>
        </w:rPr>
        <w:t>Участие граждан в охране общественного порядка осуществляется в соответствии с принципами добровольности, законности, приоритетности защиты прав и свобод человека и гражданина, права каждого на самозащиту от противоправных посягательств всеми способами, не запрещенными законом, взаимодействия с органами внутренних дел (полицией), иными правоохранительными органами, органами государственной власти и органами местного самоуправления, недопустимости подмены полномочий органов внутренних дел (полиции), иных правоохранительных органов, органов</w:t>
      </w:r>
      <w:proofErr w:type="gramEnd"/>
      <w:r w:rsidRPr="006D6295">
        <w:rPr>
          <w:sz w:val="28"/>
          <w:szCs w:val="28"/>
        </w:rPr>
        <w:t xml:space="preserve"> государственной власти и органов местного самоуправления.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1.4. В случае государственной регистрации Народная дружина приобретает права юридического лица.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1.5. Местонахождение Народной дружины:</w:t>
      </w:r>
      <w:r>
        <w:rPr>
          <w:sz w:val="28"/>
          <w:szCs w:val="28"/>
        </w:rPr>
        <w:t xml:space="preserve"> </w:t>
      </w:r>
      <w:proofErr w:type="gramStart"/>
      <w:r w:rsidRPr="00A4480A">
        <w:rPr>
          <w:sz w:val="28"/>
          <w:szCs w:val="28"/>
          <w:u w:val="single"/>
        </w:rPr>
        <w:t>Республика Мордовия, Кочкуровский муниципальный район, с. Кочкурово, ул. Советская, д.</w:t>
      </w:r>
      <w:r w:rsidR="00876775">
        <w:rPr>
          <w:sz w:val="28"/>
          <w:szCs w:val="28"/>
          <w:u w:val="single"/>
        </w:rPr>
        <w:t xml:space="preserve"> 70</w:t>
      </w:r>
      <w:proofErr w:type="gramEnd"/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1.6. Народная дружина имеет круглую печать и угловой штамп со своим наименованием, а также символику Народной дружины.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Цели и задачи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2.1.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Основными целями деятельности Народной дружины являются: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содействие органам внутренних дел (полиции) и иным правоохранительным органам в охране общественного порядка;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участие в предупреждении и пресечении правонарушений на территории по месту создания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участие в охране общественного порядка в случаях возникновения чрезвычайных ситуаций;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распространение правовых знаний, разъяснение норм поведения в общественных местах.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>2.2.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Для достижения своих целей Народная дружина совместно с сотрудниками органов внутренних дел (полицией) и иными правоохранительными органами решает следующие задачи: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информирует органы внутренних дел (полиции) и иные правоохранительные органы о правонарушениях и об угрозах общественному порядку;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мероприятиях по охране общественного порядка по приглашению органов внутренних дел (полиции) и иных правоохранительных органов;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охране общественного порядка при проведении спортивных, культурно-зрелищных и иных массовых мероприятий по приглашению их организаторов;</w:t>
      </w:r>
    </w:p>
    <w:p w:rsidR="00A4480A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участвует в мероприятиях по </w:t>
      </w:r>
      <w:r w:rsidRPr="003610BC">
        <w:rPr>
          <w:sz w:val="28"/>
          <w:szCs w:val="28"/>
        </w:rPr>
        <w:t>предупреждени</w:t>
      </w:r>
      <w:r>
        <w:rPr>
          <w:sz w:val="28"/>
          <w:szCs w:val="28"/>
        </w:rPr>
        <w:t>ю</w:t>
      </w:r>
      <w:r w:rsidRPr="003610BC">
        <w:rPr>
          <w:sz w:val="28"/>
          <w:szCs w:val="28"/>
        </w:rPr>
        <w:t xml:space="preserve"> и пресечени</w:t>
      </w:r>
      <w:r>
        <w:rPr>
          <w:sz w:val="28"/>
          <w:szCs w:val="28"/>
        </w:rPr>
        <w:t>ю</w:t>
      </w:r>
      <w:r w:rsidRPr="003610BC">
        <w:rPr>
          <w:sz w:val="28"/>
          <w:szCs w:val="28"/>
        </w:rPr>
        <w:t xml:space="preserve"> правонарушений;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обеспечении безопасности дорожного движения;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поддержании общественного порядка при стихийных бедствиях и чрезвычайных ситуациях;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организации помощи лицам, пострадавшим от несчастных случаев или правонарушений, а также находящимся в беспомощном состоянии;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работе координационных, консультативных, экспертных и совещательных органов (советов, комиссий) всех уровней по вопросам охраны общественного порядка, создаваемых в органах внутренних дел (полиции) и иных правоохранительных органах, по их приглашению;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осуществляет взаимодействие и оказание содействия в работе региональных и муниципальных антитеррористических комиссий, межведомственных комиссий по профилактике правонарушений;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распространении правовых знаний, разъяснении норм поведения в общественных местах;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участвует в иных мероприятиях, связанных с охраной общественного порядка.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Права и обязанности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3.1.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Народная дружина при осуществлении уставных целей и задач в пределах территории, на которой она создана, имеет право: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информировать органы внутренних дел (полицию) и иные правоохранительные органы о правонарушениях, угрозах общественному порядку, установлении местонахождения лиц, пропавших без вести;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оказывать содействие органам внутренних дел (полиции) и иным правоохранительным органам в мероприятиях по охране общественного порядка;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осуществлять иные права, предусмотренные Федеральным </w:t>
      </w:r>
      <w:r w:rsidRPr="00825757">
        <w:rPr>
          <w:sz w:val="28"/>
          <w:szCs w:val="28"/>
        </w:rPr>
        <w:t>законом</w:t>
      </w:r>
      <w:r w:rsidRPr="006D6295">
        <w:rPr>
          <w:sz w:val="28"/>
          <w:szCs w:val="28"/>
        </w:rPr>
        <w:t xml:space="preserve"> от 02 апреля 2014 г. № 44-ФЗ «Об участии граждан в охране общественного порядка» и другими федеральными законами;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>осуществлять иные виды деятельности, связанные с достижением уставных целей, которые не запрещены действующим законодательством.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3.2.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Народная дружина при участии в охране общественного порядка обязана соблюдать законодательство Российской Федерации, общепризнанные принципы и нормы международного права, а также нормы, предусмотренные ее учредительными документами.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Структура и управление деятельностью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Высшим руководящим органом Народной дружины является общее собрание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Для осуществления повседневного руководства Народной дружиной общим собранием Народной дружины по согласованию с органами местного самоуправления и территориальным органом федерального органа исполнительной власти в сфере внутренних дел избирается командир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4.3.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Общее собрание Народной дружины созывается по мере необходимости, но не реже одного раза в год. Внеочередные собрания Народной дружины собираются для решения срочных вопросов по предложению командира Народной дружины или большинства членов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bookmarkStart w:id="1" w:name="Par239"/>
      <w:bookmarkEnd w:id="1"/>
      <w:r w:rsidRPr="006D6295">
        <w:rPr>
          <w:sz w:val="28"/>
          <w:szCs w:val="28"/>
        </w:rPr>
        <w:t>4.4.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К компетенции общего собрания Народной дружины относятся: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утверждение Устава Народной дружины, внесение в него изменений и дополнений;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избрание командира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определение приоритетных направлений деятельности (плана работы)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утверждение отчетов о работе командира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решение вопросов о реорганизации и ликвидации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4.5.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 xml:space="preserve">По инициативе командира Народной дружины, а также членов Народной дружины на рассмотрение общего собрания Народной дружины могут быть внесены вопросы, касающиеся организации и деятельности Народной дружины, не указанные в </w:t>
      </w:r>
      <w:r w:rsidRPr="00825757">
        <w:rPr>
          <w:sz w:val="28"/>
          <w:szCs w:val="28"/>
        </w:rPr>
        <w:t>пункте 4.4</w:t>
      </w:r>
      <w:r w:rsidRPr="006D6295">
        <w:rPr>
          <w:sz w:val="28"/>
          <w:szCs w:val="28"/>
        </w:rPr>
        <w:t xml:space="preserve"> настоящего Устава.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4.6. </w:t>
      </w:r>
      <w:r w:rsidRPr="006D6295">
        <w:rPr>
          <w:sz w:val="28"/>
          <w:szCs w:val="28"/>
        </w:rPr>
        <w:t>Общее собрание Народной дружины правомочно решать внесенные на его рассмотрение вопросы, если в общем собрании Народной дружины участвует не менее половины членов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4.7.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Решения общего собрания Народной дружины принимаются простым большинством голосов членов Народной дружины открытым голосованием.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4.8.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В работе общего собрания Народной дружины могут принимать участие иные приглашенные лица, не являющиеся членами Народной дружины, с правом совещательного голоса.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4.9.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К компетенции командира Народной дружины относятся: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организация непосредственной деятельности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утверждение плана работы Народной дружины, издание приказов, распоряжений, инструкций и других документов;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>привлечение кандидатов в народные дружинники, организация проведения проверки в отношении кандидатов на их соответствие действующему законодательству, принятие решения о зачислении кандидатов в состав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осуществление выдачи удостоверений народным дружинникам на общих собраниях членов Народной дружины либо в индивидуальном порядке под роспись в журналах учета и выдачи удостоверений народных дружинников;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распределение обязанностей между членами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обеспечение контроля над работой народных дружинников во время дежурства, установление маршрута патрулирования и отдельных постов;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проведение работы по сплочению и укреплению Народной дружины, повышению внутренней дисциплины, эффективности деятельности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принятие решения о применении мер поощрения к народным дружинникам и наложении на них дисциплинарных взысканий;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организация изучения народными дружинниками основ законодательства Российской Федерации, занятий по физической подготовке народных дружинников, обучения формам и методам борьбы с правонарушениями;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осуществление личного взаимодействия с органами местного самоуправления, старостами сельских поселений (при их наличии), территориальным органом внутренних дел (полицией) и иными правоохранительными органами;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действие от имени Народной дружины без доверенности;</w:t>
      </w:r>
    </w:p>
    <w:p w:rsidR="00A4480A" w:rsidRDefault="00A4480A" w:rsidP="00A448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подписание </w:t>
      </w:r>
      <w:r w:rsidRPr="00533C08">
        <w:rPr>
          <w:sz w:val="28"/>
          <w:szCs w:val="28"/>
        </w:rPr>
        <w:t>от имени Народной дружины</w:t>
      </w:r>
      <w:r>
        <w:rPr>
          <w:sz w:val="28"/>
          <w:szCs w:val="28"/>
        </w:rPr>
        <w:t xml:space="preserve"> соглашений и договоров, касающихся вопросов </w:t>
      </w:r>
      <w:r w:rsidRPr="000B36A9">
        <w:rPr>
          <w:sz w:val="28"/>
          <w:szCs w:val="28"/>
        </w:rPr>
        <w:t>участия</w:t>
      </w:r>
      <w:r>
        <w:rPr>
          <w:sz w:val="28"/>
          <w:szCs w:val="28"/>
        </w:rPr>
        <w:t xml:space="preserve"> граждан</w:t>
      </w:r>
      <w:r w:rsidRPr="000B36A9">
        <w:rPr>
          <w:sz w:val="28"/>
          <w:szCs w:val="28"/>
        </w:rPr>
        <w:t xml:space="preserve"> в охране общественного порядка</w:t>
      </w:r>
      <w:r>
        <w:rPr>
          <w:sz w:val="28"/>
          <w:szCs w:val="28"/>
        </w:rPr>
        <w:t>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выдача доверенности на представление интересов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подготовка для обсуждения на общем собрании Народной дружины вопросов, касающихся организации и деятельности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представление Народной дружине ежегодного отчета о результатах деятельности командира Народной дружины и деятельности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4.10.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Порядок проведения выборов командира Народной дружины: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командир Народной дружины избирается общим собранием Народной дружины по согласованию с органами местного самоуправления и территориальным органом федерального органа исполнительной власти в сфере внутренних дел из числа членов Народной дружины прямым тайным голосованием на 3 года, определенный общим собранием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число кандидатов в командиры Народной дружины не ограничивается;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выборы командира Народной дружины считаются состоявшимися, если в них приняло участие не менее двух третей членов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избранным считается кандидат, получивший больше половины голосов членов Народной дружины, принявших участие в голосовании;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>командир Народной дружины может быть досрочно освобожден от занимаемой должности решением общего собрания Народной дружины в случае, если будет установлено, что его деятельность носит противоправный характер, противоречит уставным целям Народной дружины или может нанести ущерб Народной дружине.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4.11.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Оперативное руководство и координацию деятельности Народной дружины осуществляет штаб народных дружин, создаваемый в порядке, установленном Законом Республики Мордовия от 29 июня 2015 г. № 53-З «Об отдельных вопросах участия граждан в охране общественного порядка на территории Республики Мордовия».</w:t>
      </w:r>
    </w:p>
    <w:p w:rsidR="00A4480A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4.12.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 xml:space="preserve">Границы территории, на которой создается Народная дружина, устанавливаются </w:t>
      </w:r>
      <w:r w:rsidRPr="00CD4CD7">
        <w:rPr>
          <w:sz w:val="28"/>
          <w:szCs w:val="28"/>
        </w:rPr>
        <w:t>представительным органом соответствующего муниципального образования.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Default="00A4480A" w:rsidP="00A4480A">
      <w:pPr>
        <w:ind w:firstLine="709"/>
        <w:jc w:val="center"/>
        <w:rPr>
          <w:sz w:val="28"/>
          <w:szCs w:val="28"/>
        </w:rPr>
      </w:pPr>
      <w:r w:rsidRPr="00D40D4C">
        <w:rPr>
          <w:sz w:val="28"/>
          <w:szCs w:val="28"/>
        </w:rPr>
        <w:t>5. Порядок и условия создания Народной дружины, приобретения и</w:t>
      </w:r>
    </w:p>
    <w:p w:rsidR="00A4480A" w:rsidRPr="00D40D4C" w:rsidRDefault="00A4480A" w:rsidP="00A4480A">
      <w:pPr>
        <w:ind w:firstLine="709"/>
        <w:jc w:val="center"/>
        <w:rPr>
          <w:sz w:val="28"/>
          <w:szCs w:val="28"/>
        </w:rPr>
      </w:pPr>
      <w:r w:rsidRPr="00D40D4C">
        <w:rPr>
          <w:sz w:val="28"/>
          <w:szCs w:val="28"/>
        </w:rPr>
        <w:t xml:space="preserve"> утраты членства в Народной дружине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Решение о создании Народной дружины принимается гражданами на общем собрании по месту жительства, нахождения собственности, работы или учебы с уведомлением органов местного самоуправления муниципального образования, территориального органа федерального органа исполнительной власти в сфере внутренних дел.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Прием в Народную дружину производится на добровольных началах в индивидуальном порядке на основании личного письменного заявления и торжественного обещания гражданина.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5.3.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Членами Народной дружины могут быть граждане Российской Федерации, достигшие 18 лет, которые изъявили желание принять участие в работе Народной дружины.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bookmarkStart w:id="2" w:name="Par285"/>
      <w:bookmarkEnd w:id="2"/>
      <w:r w:rsidRPr="006D6295">
        <w:rPr>
          <w:sz w:val="28"/>
          <w:szCs w:val="28"/>
        </w:rPr>
        <w:t>5.4.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В Народную дружину не могут быть приняты граждане: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proofErr w:type="gramStart"/>
      <w:r w:rsidRPr="006D6295">
        <w:rPr>
          <w:sz w:val="28"/>
          <w:szCs w:val="28"/>
        </w:rPr>
        <w:t>имеющие</w:t>
      </w:r>
      <w:proofErr w:type="gramEnd"/>
      <w:r w:rsidRPr="006D6295">
        <w:rPr>
          <w:sz w:val="28"/>
          <w:szCs w:val="28"/>
        </w:rPr>
        <w:t xml:space="preserve"> неснятую или непогашенную судимость;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в </w:t>
      </w:r>
      <w:proofErr w:type="gramStart"/>
      <w:r w:rsidRPr="006D6295">
        <w:rPr>
          <w:sz w:val="28"/>
          <w:szCs w:val="28"/>
        </w:rPr>
        <w:t>отношении</w:t>
      </w:r>
      <w:proofErr w:type="gramEnd"/>
      <w:r w:rsidRPr="006D6295">
        <w:rPr>
          <w:sz w:val="28"/>
          <w:szCs w:val="28"/>
        </w:rPr>
        <w:t xml:space="preserve"> которых осуществляется уголовное преследование;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ранее осужденные за умышленные преступления;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</w:t>
      </w:r>
      <w:r w:rsidRPr="00825757">
        <w:rPr>
          <w:sz w:val="28"/>
          <w:szCs w:val="28"/>
        </w:rPr>
        <w:t>законом</w:t>
      </w:r>
      <w:r w:rsidRPr="006D6295">
        <w:rPr>
          <w:sz w:val="28"/>
          <w:szCs w:val="28"/>
        </w:rPr>
        <w:t xml:space="preserve"> от 7 августа 2001 г. № 115-ФЗ «О противодействии легализации (отмыванию) доходов, полученных преступным путем, и финансированию терроризма»;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в </w:t>
      </w:r>
      <w:proofErr w:type="gramStart"/>
      <w:r w:rsidRPr="006D6295">
        <w:rPr>
          <w:sz w:val="28"/>
          <w:szCs w:val="28"/>
        </w:rPr>
        <w:t>отношении</w:t>
      </w:r>
      <w:proofErr w:type="gramEnd"/>
      <w:r w:rsidRPr="006D6295">
        <w:rPr>
          <w:sz w:val="28"/>
          <w:szCs w:val="28"/>
        </w:rPr>
        <w:t xml:space="preserve"> которых вступившим в законную силу решением суда установлено, что в их действиях содержатся признаки экстремистской деятельности;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страдающие психическими расстройствами, больные наркоманией или алкоголизмом;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proofErr w:type="gramStart"/>
      <w:r w:rsidRPr="006D6295">
        <w:rPr>
          <w:sz w:val="28"/>
          <w:szCs w:val="28"/>
        </w:rPr>
        <w:t>признанные недееспособными или ограниченно дееспособными по решению суда, вступившему в законную силу;</w:t>
      </w:r>
      <w:proofErr w:type="gramEnd"/>
    </w:p>
    <w:p w:rsidR="00A4480A" w:rsidRPr="00CD4CD7" w:rsidRDefault="00A4480A" w:rsidP="00A4480A">
      <w:pPr>
        <w:ind w:firstLine="709"/>
        <w:jc w:val="both"/>
        <w:rPr>
          <w:sz w:val="28"/>
          <w:szCs w:val="28"/>
        </w:rPr>
      </w:pPr>
      <w:r w:rsidRPr="00CD4CD7">
        <w:rPr>
          <w:sz w:val="28"/>
          <w:szCs w:val="28"/>
        </w:rPr>
        <w:lastRenderedPageBreak/>
        <w:t>подвергнутые неоднократно в течение года, предшествующего дню принятия в Народную дружину, в судебном порядке административному наказанию за совершенные умышленно административные правонарушения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proofErr w:type="gramStart"/>
      <w:r w:rsidRPr="006D6295">
        <w:rPr>
          <w:sz w:val="28"/>
          <w:szCs w:val="28"/>
        </w:rPr>
        <w:t>имеющие гражданство (подданство) иностранного государства.</w:t>
      </w:r>
      <w:proofErr w:type="gramEnd"/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5.5.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 xml:space="preserve">Прием в члены Народной дружины осуществляется только после проведения проверки кандидата на отсутствие ограничений, установленных </w:t>
      </w:r>
      <w:r w:rsidRPr="00825757">
        <w:rPr>
          <w:sz w:val="28"/>
          <w:szCs w:val="28"/>
        </w:rPr>
        <w:t>пунктом 5.4</w:t>
      </w:r>
      <w:r w:rsidRPr="006D6295">
        <w:rPr>
          <w:sz w:val="28"/>
          <w:szCs w:val="28"/>
        </w:rPr>
        <w:t xml:space="preserve"> настоящего Устава, и его аттест</w:t>
      </w:r>
      <w:r>
        <w:rPr>
          <w:sz w:val="28"/>
          <w:szCs w:val="28"/>
        </w:rPr>
        <w:t>ация</w:t>
      </w:r>
      <w:r w:rsidRPr="006D6295">
        <w:rPr>
          <w:sz w:val="28"/>
          <w:szCs w:val="28"/>
        </w:rPr>
        <w:t>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5.6.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 каждого аттестованного народного дружинника, принятого в ряды Народной дружины, оформляется учетная карточка.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5.7.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Командир Народной дружины предоставляет народному дружиннику нарукавную повязку, образец которой установлен Законом Республики Мордовия от 29 июня 2015 г. № 53-З «Об отдельных вопросах участия граждан в охране общественного порядка на территории Республики Мордовия».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Вновь принятому в Народную дружину народному дружиннику устанавливается испытательный срок 1 месяц.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5.8.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Народному дружиннику, прошедшему испытательный срок, командиром Народной дружины вручается удостоверение народного дружинника, образец и порядок выдачи которого установлен Законом Республики Мордовия от 29 июня 2015 г. № 53-З «Об отдельных вопросах участия граждан в охране общественного порядка на территории Республики Мордовия».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5.9.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Народные дружинники могут быть исключены из Народной дружины в следующих случаях: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на основании личного заявления народного дружинника;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при наступлении обстоятельств, указанных в </w:t>
      </w:r>
      <w:r w:rsidRPr="00825757">
        <w:rPr>
          <w:sz w:val="28"/>
          <w:szCs w:val="28"/>
        </w:rPr>
        <w:t>пункте 5.4</w:t>
      </w:r>
      <w:r w:rsidRPr="006D6295">
        <w:rPr>
          <w:sz w:val="28"/>
          <w:szCs w:val="28"/>
        </w:rPr>
        <w:t xml:space="preserve"> настоящего Устава;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при совершении народным дружинником, участвующим в охране общественного порядка, противоправных действий либо при бездействии, повлекших нарушение прав и свобод граждан, общественных объединений, религиозных и иных организаций;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 связи с неоднократным невыполнением народным дружинником требований настоящего Устава либо фактическим самоустранением от участия в деятельности Народной дружины;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 связи с прекращением гражданства Российской Федерации.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6. Права и обязанности членов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6.1.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Народные дружинники при участии в охране общественного порядка имеют право: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требовать от граждан и должностных лиц прекратить противоправные деяния;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принимать меры по охране места происшествия, а также по обеспечению сохранности вещественных доказательств совершения преступления (правонарушения) с последующей передачей их сотрудникам полиции;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 xml:space="preserve">оказывать содействие полиции при выполнении возложенных на нее Федеральным </w:t>
      </w:r>
      <w:r w:rsidRPr="00825757">
        <w:rPr>
          <w:sz w:val="28"/>
          <w:szCs w:val="28"/>
        </w:rPr>
        <w:t>законом</w:t>
      </w:r>
      <w:r w:rsidRPr="006D6295">
        <w:rPr>
          <w:sz w:val="28"/>
          <w:szCs w:val="28"/>
        </w:rPr>
        <w:t xml:space="preserve"> от 7 февраля 2011 г. N 3-ФЗ «О полиции» обязанностей в сфере охраны общественного порядка;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применять физическую силу в случаях и порядке, предусмотренных Федеральным </w:t>
      </w:r>
      <w:r w:rsidRPr="00825757">
        <w:rPr>
          <w:sz w:val="28"/>
          <w:szCs w:val="28"/>
        </w:rPr>
        <w:t>законом</w:t>
      </w:r>
      <w:r w:rsidRPr="006D6295">
        <w:rPr>
          <w:sz w:val="28"/>
          <w:szCs w:val="28"/>
        </w:rPr>
        <w:t xml:space="preserve"> от 2 апреля 2014 года № 44-ФЗ «Об участии граждан в охране общественного порядка»;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отказаться от исполнения возложенных обязанностей в случае, если имеются достаточные основания полагать, что их жизнь и здоровье могут подвергнуться опасности;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осуществлять иные права, предусмотренные действующим законодательством, регулирующим деятельность народных дружин.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6.2.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Народные дружинники при участии в охране общественного порядка обязаны: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знать и соблюдать требования законодательных и иных нормативных правовых актов в сфере охраны общественного порядка;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при объявлении сбора Народной дружины прибывать к месту сбора в установленном порядке;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соблюдать права и законные интересы граждан, общественных объединений и организаций;</w:t>
      </w:r>
    </w:p>
    <w:p w:rsidR="00A4480A" w:rsidRPr="003610BC" w:rsidRDefault="00A4480A" w:rsidP="00A4480A">
      <w:pPr>
        <w:ind w:firstLine="709"/>
        <w:jc w:val="both"/>
        <w:rPr>
          <w:sz w:val="28"/>
          <w:szCs w:val="28"/>
        </w:rPr>
      </w:pPr>
      <w:r w:rsidRPr="003610BC">
        <w:rPr>
          <w:sz w:val="28"/>
          <w:szCs w:val="28"/>
        </w:rPr>
        <w:t>принимать меры по предупреждению и пресечению правонарушений;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 xml:space="preserve">оказывать первую помощь гражданам при несчастных случаях, травмах, отравлениях и других состояниях и заболеваниях, угрожающих жизни и здоровью, при наличии соответствующей подготовки </w:t>
      </w:r>
      <w:proofErr w:type="gramStart"/>
      <w:r w:rsidRPr="006D6295">
        <w:rPr>
          <w:sz w:val="28"/>
          <w:szCs w:val="28"/>
        </w:rPr>
        <w:t>и(</w:t>
      </w:r>
      <w:proofErr w:type="gramEnd"/>
      <w:r w:rsidRPr="006D6295">
        <w:rPr>
          <w:sz w:val="28"/>
          <w:szCs w:val="28"/>
        </w:rPr>
        <w:t>или) навыков;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иметь при себе и предъявлять гражданам, к которым обращено требование о прекращении противоправного деяния, личное удостоверение народного дружинника.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7. Символика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7.1.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Народная дружина вправе иметь свою символику.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7.2.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В качестве символики Народной дружины используются собственное наименование Народной дружины, а также эмблема Народной дружины.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8. Имущественное и финансовое обеспечение деятельности</w:t>
      </w:r>
      <w:r>
        <w:rPr>
          <w:sz w:val="28"/>
          <w:szCs w:val="28"/>
        </w:rPr>
        <w:t xml:space="preserve"> </w:t>
      </w: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Материально-техническое и финансовое обеспечение деятельности Народной дружины осуществляется за счет добровольных пожертвований, а также иных средств, не запрещенных законодательством Российской Федерации.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lastRenderedPageBreak/>
        <w:t xml:space="preserve">9. Порядок реорганизации </w:t>
      </w:r>
      <w:proofErr w:type="gramStart"/>
      <w:r w:rsidRPr="006D6295">
        <w:rPr>
          <w:sz w:val="28"/>
          <w:szCs w:val="28"/>
        </w:rPr>
        <w:t>и(</w:t>
      </w:r>
      <w:proofErr w:type="gramEnd"/>
      <w:r w:rsidRPr="006D6295">
        <w:rPr>
          <w:sz w:val="28"/>
          <w:szCs w:val="28"/>
        </w:rPr>
        <w:t>или) ликвидации Народной дружины</w:t>
      </w:r>
    </w:p>
    <w:p w:rsidR="00A4480A" w:rsidRPr="00984A44" w:rsidRDefault="00A4480A" w:rsidP="00A4480A">
      <w:pPr>
        <w:ind w:firstLine="709"/>
        <w:jc w:val="both"/>
        <w:rPr>
          <w:sz w:val="16"/>
          <w:szCs w:val="16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Реорганизация и</w:t>
      </w:r>
      <w:r>
        <w:rPr>
          <w:sz w:val="28"/>
          <w:szCs w:val="28"/>
        </w:rPr>
        <w:t xml:space="preserve"> </w:t>
      </w:r>
      <w:r w:rsidRPr="006D6295">
        <w:rPr>
          <w:sz w:val="28"/>
          <w:szCs w:val="28"/>
        </w:rPr>
        <w:t>(или) ликвидация Народной дружины осуществляется по решению общего собрания Народной дружины в порядке, установленном законодательством Российской Федерации.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</w:p>
    <w:p w:rsidR="00A4480A" w:rsidRPr="006D6295" w:rsidRDefault="00A4480A" w:rsidP="00A4480A">
      <w:pPr>
        <w:ind w:firstLine="709"/>
        <w:jc w:val="center"/>
        <w:rPr>
          <w:sz w:val="28"/>
          <w:szCs w:val="28"/>
        </w:rPr>
      </w:pPr>
      <w:r w:rsidRPr="006D6295">
        <w:rPr>
          <w:sz w:val="28"/>
          <w:szCs w:val="28"/>
        </w:rPr>
        <w:t>10. Заключительные положения</w:t>
      </w: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</w:p>
    <w:p w:rsidR="00A4480A" w:rsidRPr="006D6295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10.1.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Действие настоящего Устава распространяется на весь период деятельности Народной дружины.</w:t>
      </w:r>
    </w:p>
    <w:p w:rsidR="00A4480A" w:rsidRDefault="00A4480A" w:rsidP="00A4480A">
      <w:pPr>
        <w:ind w:firstLine="709"/>
        <w:jc w:val="both"/>
        <w:rPr>
          <w:sz w:val="28"/>
          <w:szCs w:val="28"/>
        </w:rPr>
      </w:pPr>
      <w:r w:rsidRPr="006D6295">
        <w:rPr>
          <w:sz w:val="28"/>
          <w:szCs w:val="28"/>
        </w:rPr>
        <w:t>10.2.</w:t>
      </w:r>
      <w:r>
        <w:rPr>
          <w:sz w:val="28"/>
          <w:szCs w:val="28"/>
        </w:rPr>
        <w:t> </w:t>
      </w:r>
      <w:r w:rsidRPr="006D6295">
        <w:rPr>
          <w:sz w:val="28"/>
          <w:szCs w:val="28"/>
        </w:rPr>
        <w:t>Изменения и дополнения к настоящему Уставу утверждаются общим собранием Народной дружины.</w:t>
      </w:r>
    </w:p>
    <w:p w:rsidR="00CA32EB" w:rsidRDefault="00CA32EB"/>
    <w:sectPr w:rsidR="00CA3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0A"/>
    <w:rsid w:val="00156F82"/>
    <w:rsid w:val="002363DA"/>
    <w:rsid w:val="00876775"/>
    <w:rsid w:val="00A4480A"/>
    <w:rsid w:val="00CA32EB"/>
    <w:rsid w:val="00ED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480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480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2565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2019-01-23T07:27:00Z</dcterms:created>
  <dcterms:modified xsi:type="dcterms:W3CDTF">2019-05-31T06:10:00Z</dcterms:modified>
</cp:coreProperties>
</file>