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210" w:rsidRPr="00297A64" w:rsidRDefault="0000479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8"/>
          <w:szCs w:val="24"/>
        </w:rPr>
        <w:t>П</w:t>
      </w:r>
      <w:r w:rsidR="000C7501" w:rsidRPr="00297A64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297A64">
        <w:rPr>
          <w:color w:val="000000" w:themeColor="text1"/>
          <w:sz w:val="26"/>
          <w:szCs w:val="26"/>
        </w:rPr>
        <w:t xml:space="preserve"> центра по г</w:t>
      </w:r>
      <w:r w:rsidR="009E6776" w:rsidRPr="00297A64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="003513C7" w:rsidRPr="00297A64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297A64">
        <w:rPr>
          <w:color w:val="000000" w:themeColor="text1"/>
          <w:sz w:val="26"/>
          <w:szCs w:val="26"/>
        </w:rPr>
        <w:t>Верхне</w:t>
      </w:r>
      <w:proofErr w:type="spellEnd"/>
      <w:r w:rsidR="003513C7" w:rsidRPr="00297A64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297A64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297A64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297A64">
        <w:rPr>
          <w:color w:val="000000" w:themeColor="text1"/>
          <w:sz w:val="26"/>
          <w:szCs w:val="26"/>
        </w:rPr>
        <w:t xml:space="preserve"> </w:t>
      </w:r>
      <w:r w:rsidR="003513C7" w:rsidRPr="00297A64">
        <w:rPr>
          <w:color w:val="000000" w:themeColor="text1"/>
          <w:sz w:val="26"/>
          <w:szCs w:val="26"/>
        </w:rPr>
        <w:t>УГМС»):</w:t>
      </w:r>
      <w:r w:rsidR="003513C7" w:rsidRPr="00297A64">
        <w:rPr>
          <w:color w:val="000000" w:themeColor="text1"/>
          <w:kern w:val="2"/>
          <w:sz w:val="26"/>
          <w:szCs w:val="26"/>
        </w:rPr>
        <w:t xml:space="preserve"> </w:t>
      </w:r>
      <w:r w:rsidR="005F240F">
        <w:rPr>
          <w:b/>
          <w:color w:val="000000" w:themeColor="text1"/>
          <w:kern w:val="2"/>
          <w:sz w:val="26"/>
          <w:szCs w:val="26"/>
        </w:rPr>
        <w:t>01 июня 2019 года на территории Мордовии прогнозируется комплекс неблагоприятных метеорологических явлений:</w:t>
      </w:r>
      <w:r w:rsidR="005F240F" w:rsidRPr="00E43066">
        <w:rPr>
          <w:b/>
          <w:color w:val="000000" w:themeColor="text1"/>
          <w:kern w:val="2"/>
          <w:sz w:val="26"/>
          <w:szCs w:val="26"/>
        </w:rPr>
        <w:t xml:space="preserve"> </w:t>
      </w:r>
      <w:r w:rsidR="005F240F">
        <w:rPr>
          <w:b/>
          <w:sz w:val="26"/>
          <w:szCs w:val="26"/>
        </w:rPr>
        <w:t>н</w:t>
      </w:r>
      <w:r w:rsidR="005F240F" w:rsidRPr="00CD576D">
        <w:rPr>
          <w:b/>
          <w:sz w:val="26"/>
          <w:szCs w:val="26"/>
        </w:rPr>
        <w:t>очью</w:t>
      </w:r>
      <w:r w:rsidR="005F240F">
        <w:rPr>
          <w:b/>
          <w:sz w:val="26"/>
          <w:szCs w:val="26"/>
        </w:rPr>
        <w:t xml:space="preserve"> местами небольшой дождь, гроза. </w:t>
      </w:r>
      <w:r w:rsidR="005F240F" w:rsidRPr="00CD576D">
        <w:rPr>
          <w:b/>
          <w:sz w:val="26"/>
          <w:szCs w:val="26"/>
        </w:rPr>
        <w:t>Днем в отдельных районах ливень, гроза, град. При грозе местами порывы юго-западного ветра 15-20 м/с.</w:t>
      </w:r>
    </w:p>
    <w:p w:rsidR="00ED546B" w:rsidRPr="00297A64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DB5984" w:rsidRPr="00297A6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5F240F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5F240F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у</w:t>
      </w:r>
      <w:r w:rsidR="00575B0F" w:rsidRPr="00297A64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м</w:t>
      </w:r>
      <w:r w:rsidR="00575B0F" w:rsidRPr="00297A64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н</w:t>
      </w:r>
      <w:r w:rsidR="00575B0F" w:rsidRPr="00297A64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и</w:t>
      </w:r>
      <w:r w:rsidR="00575B0F" w:rsidRPr="00297A64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97A64" w:rsidRPr="005F240F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  <w:u w:val="single"/>
        </w:rPr>
      </w:pPr>
      <w:r w:rsidRPr="005F240F">
        <w:rPr>
          <w:b/>
          <w:bCs/>
          <w:color w:val="000000"/>
          <w:sz w:val="26"/>
          <w:szCs w:val="26"/>
          <w:u w:val="single"/>
        </w:rPr>
        <w:t>Основные правила безопасного поведения при грозе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в доме, то: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следует держаться подальше от электропроводки, антенн;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на открытой местности: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lastRenderedPageBreak/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ударила молния: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5F240F" w:rsidRPr="00C073C3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C073C3">
        <w:rPr>
          <w:b/>
          <w:color w:val="000000" w:themeColor="text1"/>
          <w:sz w:val="26"/>
          <w:szCs w:val="26"/>
          <w:u w:val="single"/>
        </w:rPr>
        <w:t>Рекомендации для населения при граде.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т.к. град обычно сопровождается грозовой деятельностью.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Не пытайтесь найти укрытие под деревьями, т.к.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- лучше всего лечь на пол.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5F240F" w:rsidRDefault="005F240F" w:rsidP="005F240F">
      <w:pPr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5F240F" w:rsidRPr="00C073C3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C073C3">
        <w:rPr>
          <w:b/>
          <w:color w:val="000000" w:themeColor="text1"/>
          <w:sz w:val="26"/>
          <w:szCs w:val="26"/>
          <w:u w:val="single"/>
        </w:rPr>
        <w:t>Рекомендации для населения при ливне.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При получении информации о выпадении обильных осадков 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 и сообщите о своем местонахождении в дежурную службу МЧС по тел. 101.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Если ливень застал Вас в личном транспорте, не пытайтесь преодолеть подтопленные участки. Медленно перестройтесь в крайний правый ряд (на </w:t>
      </w:r>
      <w:r>
        <w:rPr>
          <w:color w:val="000000" w:themeColor="text1"/>
          <w:sz w:val="26"/>
          <w:szCs w:val="26"/>
        </w:rPr>
        <w:lastRenderedPageBreak/>
        <w:t>обочину) и, не прибегая к экстренному торможению, прекратите движение. Включите аварийные огни и переждите ливень. 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5F240F" w:rsidRPr="00297A64" w:rsidRDefault="005F240F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</w:p>
    <w:p w:rsidR="00431F03" w:rsidRPr="00297A64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297A64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C22BCE" w:rsidRPr="00297A64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4797"/>
    <w:rsid w:val="000C7501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0479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479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0479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47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3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111</cp:revision>
  <cp:lastPrinted>2019-05-31T09:49:00Z</cp:lastPrinted>
  <dcterms:created xsi:type="dcterms:W3CDTF">2017-07-05T08:14:00Z</dcterms:created>
  <dcterms:modified xsi:type="dcterms:W3CDTF">2019-05-31T12:00:00Z</dcterms:modified>
</cp:coreProperties>
</file>