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492" w:rsidRPr="00967F5F" w:rsidRDefault="00505492" w:rsidP="00114AE7">
      <w:pPr>
        <w:jc w:val="right"/>
        <w:rPr>
          <w:sz w:val="25"/>
          <w:szCs w:val="25"/>
        </w:rPr>
      </w:pPr>
      <w:r w:rsidRPr="00967F5F">
        <w:rPr>
          <w:sz w:val="25"/>
          <w:szCs w:val="25"/>
        </w:rPr>
        <w:t xml:space="preserve">Редактору отдела общественной жизни </w:t>
      </w:r>
    </w:p>
    <w:p w:rsidR="00505492" w:rsidRPr="00967F5F" w:rsidRDefault="00505492" w:rsidP="00114AE7">
      <w:pPr>
        <w:jc w:val="right"/>
        <w:rPr>
          <w:sz w:val="25"/>
          <w:szCs w:val="25"/>
        </w:rPr>
      </w:pPr>
      <w:r w:rsidRPr="00967F5F">
        <w:rPr>
          <w:sz w:val="25"/>
          <w:szCs w:val="25"/>
        </w:rPr>
        <w:t>АНО «Редакция газеты «Маяк» (г. Ардатов)</w:t>
      </w:r>
    </w:p>
    <w:p w:rsidR="00505492" w:rsidRPr="00967F5F" w:rsidRDefault="00505492" w:rsidP="00114AE7">
      <w:pPr>
        <w:jc w:val="right"/>
        <w:rPr>
          <w:sz w:val="25"/>
          <w:szCs w:val="25"/>
        </w:rPr>
      </w:pPr>
      <w:r w:rsidRPr="00967F5F">
        <w:rPr>
          <w:sz w:val="25"/>
          <w:szCs w:val="25"/>
        </w:rPr>
        <w:t xml:space="preserve">Л. </w:t>
      </w:r>
      <w:proofErr w:type="spellStart"/>
      <w:r w:rsidRPr="00967F5F">
        <w:rPr>
          <w:sz w:val="25"/>
          <w:szCs w:val="25"/>
        </w:rPr>
        <w:t>Макаркиной</w:t>
      </w:r>
      <w:proofErr w:type="spellEnd"/>
    </w:p>
    <w:p w:rsidR="00505492" w:rsidRPr="00967F5F" w:rsidRDefault="00505492" w:rsidP="00505492">
      <w:pPr>
        <w:rPr>
          <w:sz w:val="25"/>
          <w:szCs w:val="25"/>
        </w:rPr>
      </w:pPr>
    </w:p>
    <w:p w:rsidR="00505492" w:rsidRPr="00967F5F" w:rsidRDefault="00505492" w:rsidP="00114AE7">
      <w:pPr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>По Вашему запросу от 12.04.2019 сообщаю.</w:t>
      </w:r>
    </w:p>
    <w:p w:rsidR="00505492" w:rsidRPr="00967F5F" w:rsidRDefault="00505492" w:rsidP="00114AE7">
      <w:pPr>
        <w:ind w:left="284" w:firstLine="567"/>
        <w:jc w:val="both"/>
        <w:rPr>
          <w:sz w:val="25"/>
          <w:szCs w:val="25"/>
        </w:rPr>
      </w:pPr>
    </w:p>
    <w:p w:rsidR="00114AE7" w:rsidRPr="00967F5F" w:rsidRDefault="00505492" w:rsidP="00114AE7">
      <w:pPr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>Вопрос</w:t>
      </w:r>
      <w:r w:rsidR="00114AE7" w:rsidRPr="00967F5F">
        <w:rPr>
          <w:sz w:val="25"/>
          <w:szCs w:val="25"/>
        </w:rPr>
        <w:t xml:space="preserve"> читателя:</w:t>
      </w:r>
    </w:p>
    <w:p w:rsidR="00505492" w:rsidRPr="00967F5F" w:rsidRDefault="00114AE7" w:rsidP="00114AE7">
      <w:pPr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>«</w:t>
      </w:r>
      <w:r w:rsidRPr="00967F5F">
        <w:rPr>
          <w:sz w:val="25"/>
          <w:szCs w:val="25"/>
        </w:rPr>
        <w:t>В сельских администрациях нас заставляют межевать приусадебные участки. Процедура эта весьма затратная. Хотим узнать, обязательно ли это делать или можно и не межевать участки? Насколько мы знаем, многие операции сейчас совершаются и без межевания</w:t>
      </w:r>
      <w:r w:rsidRPr="00967F5F">
        <w:rPr>
          <w:sz w:val="25"/>
          <w:szCs w:val="25"/>
        </w:rPr>
        <w:t>».</w:t>
      </w:r>
    </w:p>
    <w:p w:rsidR="00114AE7" w:rsidRPr="00967F5F" w:rsidRDefault="00114AE7" w:rsidP="00114AE7">
      <w:pPr>
        <w:ind w:left="284" w:firstLine="567"/>
        <w:jc w:val="both"/>
        <w:rPr>
          <w:sz w:val="25"/>
          <w:szCs w:val="25"/>
        </w:rPr>
      </w:pPr>
    </w:p>
    <w:p w:rsidR="000C250E" w:rsidRPr="00967F5F" w:rsidRDefault="00E417F6" w:rsidP="00114AE7">
      <w:pPr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>Не совсем понятен вопрос. Но постараемся на него ответить.</w:t>
      </w:r>
    </w:p>
    <w:p w:rsidR="00E417F6" w:rsidRPr="00967F5F" w:rsidRDefault="00E417F6" w:rsidP="00114AE7">
      <w:pPr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>1. Первое, на что хотелось бы обратить внимание, это собственно на предмет вопроса – приусадебный участок. У нас в большинстве случаев (в частности, в Республике Мордовия) земельные участки (предоставленные для индивидуального жилищного строительства или личного подсобного хозяйства) являются единым целым – под основным строением (домом) и всей иной территорией соответствующей семьи в городских и сельских поселениях.</w:t>
      </w:r>
    </w:p>
    <w:p w:rsidR="00E417F6" w:rsidRPr="00967F5F" w:rsidRDefault="00E417F6" w:rsidP="0050716B">
      <w:pPr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 xml:space="preserve">В редких случаях (например, в Рузаевке) участки оформлялись отдельно: под домом свой участок, под огород – свой участок и под палисадник – третий участок. </w:t>
      </w:r>
      <w:proofErr w:type="gramStart"/>
      <w:r w:rsidRPr="00967F5F">
        <w:rPr>
          <w:sz w:val="25"/>
          <w:szCs w:val="25"/>
        </w:rPr>
        <w:t>Указанное</w:t>
      </w:r>
      <w:proofErr w:type="gramEnd"/>
      <w:r w:rsidRPr="00967F5F">
        <w:rPr>
          <w:sz w:val="25"/>
          <w:szCs w:val="25"/>
        </w:rPr>
        <w:t xml:space="preserve"> конечно является неверным. Необходимо стремиться, чтобы участок был один под всем указанным.</w:t>
      </w:r>
    </w:p>
    <w:p w:rsidR="00E417F6" w:rsidRPr="00967F5F" w:rsidRDefault="00E417F6" w:rsidP="0050716B">
      <w:pPr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 xml:space="preserve">Я не беру в расчет старые земельные участки, оформляемые в 1990-х годах, когда участки оформлялись как «единое землепользование» - под домом один участок, и через дорогу – под огород. Это тоже единый участок, у него один кадастровый номер, но участок многоконтурный (из двух частей).  </w:t>
      </w:r>
    </w:p>
    <w:p w:rsidR="000C250E" w:rsidRPr="00967F5F" w:rsidRDefault="00E417F6" w:rsidP="0050716B">
      <w:pPr>
        <w:autoSpaceDE w:val="0"/>
        <w:autoSpaceDN w:val="0"/>
        <w:adjustRightInd w:val="0"/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>2. Теперь о действии с предметом вопроса – о межевании. Под межеванием земельного участка</w:t>
      </w:r>
      <w:r w:rsidR="0050716B" w:rsidRPr="00967F5F">
        <w:rPr>
          <w:sz w:val="25"/>
          <w:szCs w:val="25"/>
        </w:rPr>
        <w:t xml:space="preserve">, исходя из положений </w:t>
      </w:r>
      <w:r w:rsidR="0050716B" w:rsidRPr="00967F5F">
        <w:rPr>
          <w:rFonts w:cs="Times New Roman"/>
          <w:sz w:val="25"/>
          <w:szCs w:val="25"/>
        </w:rPr>
        <w:t>Федеральн</w:t>
      </w:r>
      <w:r w:rsidR="0050716B" w:rsidRPr="00967F5F">
        <w:rPr>
          <w:rFonts w:cs="Times New Roman"/>
          <w:sz w:val="25"/>
          <w:szCs w:val="25"/>
        </w:rPr>
        <w:t>ого</w:t>
      </w:r>
      <w:r w:rsidR="0050716B" w:rsidRPr="00967F5F">
        <w:rPr>
          <w:rFonts w:cs="Times New Roman"/>
          <w:sz w:val="25"/>
          <w:szCs w:val="25"/>
        </w:rPr>
        <w:t xml:space="preserve"> закон</w:t>
      </w:r>
      <w:r w:rsidR="0050716B" w:rsidRPr="00967F5F">
        <w:rPr>
          <w:rFonts w:cs="Times New Roman"/>
          <w:sz w:val="25"/>
          <w:szCs w:val="25"/>
        </w:rPr>
        <w:t>а</w:t>
      </w:r>
      <w:r w:rsidR="0050716B" w:rsidRPr="00967F5F">
        <w:rPr>
          <w:rFonts w:cs="Times New Roman"/>
          <w:sz w:val="25"/>
          <w:szCs w:val="25"/>
        </w:rPr>
        <w:t xml:space="preserve"> от 24.07.2007 </w:t>
      </w:r>
      <w:r w:rsidR="0050716B" w:rsidRPr="00967F5F">
        <w:rPr>
          <w:rFonts w:cs="Times New Roman"/>
          <w:sz w:val="25"/>
          <w:szCs w:val="25"/>
        </w:rPr>
        <w:t>№</w:t>
      </w:r>
      <w:r w:rsidR="0050716B" w:rsidRPr="00967F5F">
        <w:rPr>
          <w:rFonts w:cs="Times New Roman"/>
          <w:sz w:val="25"/>
          <w:szCs w:val="25"/>
        </w:rPr>
        <w:t xml:space="preserve"> 221-ФЗ</w:t>
      </w:r>
      <w:r w:rsidR="0050716B" w:rsidRPr="00967F5F">
        <w:rPr>
          <w:rFonts w:cs="Times New Roman"/>
          <w:sz w:val="25"/>
          <w:szCs w:val="25"/>
        </w:rPr>
        <w:t xml:space="preserve"> «</w:t>
      </w:r>
      <w:r w:rsidR="0050716B" w:rsidRPr="00967F5F">
        <w:rPr>
          <w:rFonts w:cs="Times New Roman"/>
          <w:sz w:val="25"/>
          <w:szCs w:val="25"/>
        </w:rPr>
        <w:t>О кадастровой деятельности</w:t>
      </w:r>
      <w:r w:rsidR="0050716B" w:rsidRPr="00967F5F">
        <w:rPr>
          <w:rFonts w:cs="Times New Roman"/>
          <w:sz w:val="25"/>
          <w:szCs w:val="25"/>
        </w:rPr>
        <w:t xml:space="preserve">», </w:t>
      </w:r>
      <w:r w:rsidRPr="00967F5F">
        <w:rPr>
          <w:sz w:val="25"/>
          <w:szCs w:val="25"/>
        </w:rPr>
        <w:t>понимается</w:t>
      </w:r>
      <w:r w:rsidR="0050716B" w:rsidRPr="00967F5F">
        <w:rPr>
          <w:sz w:val="25"/>
          <w:szCs w:val="25"/>
        </w:rPr>
        <w:t xml:space="preserve"> проведение в отношении земельного участка кадастровых работ, по результатам которых устанавливаются границы земельного участка (координаты поворотных точек).</w:t>
      </w:r>
      <w:r w:rsidRPr="00967F5F">
        <w:rPr>
          <w:sz w:val="25"/>
          <w:szCs w:val="25"/>
        </w:rPr>
        <w:t xml:space="preserve"> </w:t>
      </w:r>
    </w:p>
    <w:p w:rsidR="0050716B" w:rsidRPr="00967F5F" w:rsidRDefault="0050716B" w:rsidP="0050716B">
      <w:pPr>
        <w:autoSpaceDE w:val="0"/>
        <w:autoSpaceDN w:val="0"/>
        <w:adjustRightInd w:val="0"/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 xml:space="preserve">При этом необходимо четко понимать, что наличие на участке забора не говорит о том, что имеются границы земельного участка. Забор – это ограждение территории на местности. Мы говорим об официальных границах, которые должны быть внесены в Единый государственный реестр недвижимости. </w:t>
      </w:r>
    </w:p>
    <w:p w:rsidR="0050716B" w:rsidRPr="00967F5F" w:rsidRDefault="0050716B" w:rsidP="0050716B">
      <w:pPr>
        <w:autoSpaceDE w:val="0"/>
        <w:autoSpaceDN w:val="0"/>
        <w:adjustRightInd w:val="0"/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>Все новые земельные участки в настоящее время сразу формируются с границами. Межевание данных участков проводится сразу при их образовании, поэтому в отношении новых земельных участков данный вопрос не стоит.</w:t>
      </w:r>
    </w:p>
    <w:p w:rsidR="0050716B" w:rsidRPr="00967F5F" w:rsidRDefault="0050716B" w:rsidP="0050716B">
      <w:pPr>
        <w:autoSpaceDE w:val="0"/>
        <w:autoSpaceDN w:val="0"/>
        <w:adjustRightInd w:val="0"/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 xml:space="preserve">При этом все старые земельные участки (образованные в 1990-2000 годах) </w:t>
      </w:r>
      <w:proofErr w:type="gramStart"/>
      <w:r w:rsidRPr="00967F5F">
        <w:rPr>
          <w:sz w:val="25"/>
          <w:szCs w:val="25"/>
        </w:rPr>
        <w:t>стоят на государственном кадастровом учете</w:t>
      </w:r>
      <w:proofErr w:type="gramEnd"/>
      <w:r w:rsidRPr="00967F5F">
        <w:rPr>
          <w:sz w:val="25"/>
          <w:szCs w:val="25"/>
        </w:rPr>
        <w:t xml:space="preserve"> без границ. Закона об обязательном межевании таких земельных участков пока не принято. Необходимо отметить, что такие намерения были и не удивительно, если «завтра» соответствующий закон примут. Между тем, уже сегодня межевать имеющиеся у вас земельные участки необходимо и целесообразно по трем причинам:</w:t>
      </w:r>
    </w:p>
    <w:p w:rsidR="0050716B" w:rsidRPr="00967F5F" w:rsidRDefault="0050716B" w:rsidP="0050716B">
      <w:pPr>
        <w:autoSpaceDE w:val="0"/>
        <w:autoSpaceDN w:val="0"/>
        <w:adjustRightInd w:val="0"/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>а) это упорядочивает ведение хозяйства, исключает споры с соседями. Если у вас нет спора сегодня – это не исключает, что его не будет завтра, особенно при смене собственника соседнего земельного участка (сделки, наследство и т.д.);</w:t>
      </w:r>
    </w:p>
    <w:p w:rsidR="001C5376" w:rsidRPr="00967F5F" w:rsidRDefault="0050716B" w:rsidP="0050716B">
      <w:pPr>
        <w:autoSpaceDE w:val="0"/>
        <w:autoSpaceDN w:val="0"/>
        <w:adjustRightInd w:val="0"/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 xml:space="preserve">б) это повышает привлекательность Вашего земельного участка на случай продажи, т.к. покупать </w:t>
      </w:r>
      <w:proofErr w:type="spellStart"/>
      <w:r w:rsidRPr="00967F5F">
        <w:rPr>
          <w:sz w:val="25"/>
          <w:szCs w:val="25"/>
        </w:rPr>
        <w:t>отмежованные</w:t>
      </w:r>
      <w:proofErr w:type="spellEnd"/>
      <w:r w:rsidRPr="00967F5F">
        <w:rPr>
          <w:sz w:val="25"/>
          <w:szCs w:val="25"/>
        </w:rPr>
        <w:t xml:space="preserve"> земельные участки надежнее, чем покупать участки без </w:t>
      </w:r>
      <w:r w:rsidRPr="00967F5F">
        <w:rPr>
          <w:sz w:val="25"/>
          <w:szCs w:val="25"/>
        </w:rPr>
        <w:lastRenderedPageBreak/>
        <w:t>установленных границ (</w:t>
      </w:r>
      <w:r w:rsidR="001C5376" w:rsidRPr="00967F5F">
        <w:rPr>
          <w:sz w:val="25"/>
          <w:szCs w:val="25"/>
        </w:rPr>
        <w:t>и в любое время получить спор с соседями по границам земельных участков);</w:t>
      </w:r>
    </w:p>
    <w:p w:rsidR="00732795" w:rsidRPr="00967F5F" w:rsidRDefault="001C5376" w:rsidP="00732795">
      <w:pPr>
        <w:autoSpaceDE w:val="0"/>
        <w:autoSpaceDN w:val="0"/>
        <w:adjustRightInd w:val="0"/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 xml:space="preserve">в) </w:t>
      </w:r>
      <w:r w:rsidR="00732795" w:rsidRPr="00967F5F">
        <w:rPr>
          <w:sz w:val="25"/>
          <w:szCs w:val="25"/>
        </w:rPr>
        <w:t xml:space="preserve">многие земельные участки (даже на которые у людей есть документы на руках, в частности, выданные ранее администрациями исполкомов, земельными комитетами и т.д.) </w:t>
      </w:r>
      <w:proofErr w:type="gramStart"/>
      <w:r w:rsidR="00732795" w:rsidRPr="00967F5F">
        <w:rPr>
          <w:sz w:val="25"/>
          <w:szCs w:val="25"/>
        </w:rPr>
        <w:t>стоят на кадастровом учете</w:t>
      </w:r>
      <w:proofErr w:type="gramEnd"/>
      <w:r w:rsidR="00732795" w:rsidRPr="00967F5F">
        <w:rPr>
          <w:sz w:val="25"/>
          <w:szCs w:val="25"/>
        </w:rPr>
        <w:t xml:space="preserve"> без прав. </w:t>
      </w:r>
      <w:proofErr w:type="gramStart"/>
      <w:r w:rsidR="00732795" w:rsidRPr="00967F5F">
        <w:rPr>
          <w:sz w:val="25"/>
          <w:szCs w:val="25"/>
        </w:rPr>
        <w:t>Согласно планомерно ведущейся в Управлении и филиале ФГБУ «Федеральная кадастровая палата Росреестра» по Республике Мордовия такие участки (учтенные до 01.03.2008) при отсутствии границ – снимаются с государственного кадастрового учета.</w:t>
      </w:r>
      <w:proofErr w:type="gramEnd"/>
      <w:r w:rsidR="00732795" w:rsidRPr="00967F5F">
        <w:rPr>
          <w:sz w:val="25"/>
          <w:szCs w:val="25"/>
        </w:rPr>
        <w:t xml:space="preserve"> Соответственно, в дальнейшем, будет осложнен процесс оформления данных земельных участков.</w:t>
      </w:r>
    </w:p>
    <w:p w:rsidR="00BB0555" w:rsidRPr="00967F5F" w:rsidRDefault="00E3306F" w:rsidP="00114AE7">
      <w:pPr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>3. Третье. Многие путают терминологию и под межеванием понимают просто о</w:t>
      </w:r>
      <w:r w:rsidR="00BB0555" w:rsidRPr="00967F5F">
        <w:rPr>
          <w:sz w:val="25"/>
          <w:szCs w:val="25"/>
        </w:rPr>
        <w:t xml:space="preserve">формление земельного участка. Имеется </w:t>
      </w:r>
      <w:proofErr w:type="gramStart"/>
      <w:r w:rsidR="00BB0555" w:rsidRPr="00967F5F">
        <w:rPr>
          <w:sz w:val="25"/>
          <w:szCs w:val="25"/>
        </w:rPr>
        <w:t>ввиду</w:t>
      </w:r>
      <w:proofErr w:type="gramEnd"/>
      <w:r w:rsidR="00BB0555" w:rsidRPr="00967F5F">
        <w:rPr>
          <w:sz w:val="25"/>
          <w:szCs w:val="25"/>
        </w:rPr>
        <w:t xml:space="preserve">, что </w:t>
      </w:r>
      <w:proofErr w:type="gramStart"/>
      <w:r w:rsidR="00BB0555" w:rsidRPr="00967F5F">
        <w:rPr>
          <w:sz w:val="25"/>
          <w:szCs w:val="25"/>
        </w:rPr>
        <w:t>участок</w:t>
      </w:r>
      <w:proofErr w:type="gramEnd"/>
      <w:r w:rsidR="00BB0555" w:rsidRPr="00967F5F">
        <w:rPr>
          <w:sz w:val="25"/>
          <w:szCs w:val="25"/>
        </w:rPr>
        <w:t xml:space="preserve"> фактически используется, а правоустанавливающих документов на него не имеется. </w:t>
      </w:r>
    </w:p>
    <w:p w:rsidR="00BB0555" w:rsidRPr="00967F5F" w:rsidRDefault="00BB0555" w:rsidP="00114AE7">
      <w:pPr>
        <w:ind w:left="284" w:firstLine="567"/>
        <w:jc w:val="both"/>
        <w:rPr>
          <w:sz w:val="25"/>
          <w:szCs w:val="25"/>
        </w:rPr>
      </w:pPr>
      <w:proofErr w:type="gramStart"/>
      <w:r w:rsidRPr="00967F5F">
        <w:rPr>
          <w:sz w:val="25"/>
          <w:szCs w:val="25"/>
        </w:rPr>
        <w:t>Необходимо иметь ввиду, что самовольное использование земельного участка, без оформленных документов образует административное правонарушение (статья 7.1.</w:t>
      </w:r>
      <w:proofErr w:type="gramEnd"/>
      <w:r w:rsidRPr="00967F5F">
        <w:rPr>
          <w:sz w:val="25"/>
          <w:szCs w:val="25"/>
        </w:rPr>
        <w:t xml:space="preserve"> </w:t>
      </w:r>
      <w:proofErr w:type="gramStart"/>
      <w:r w:rsidRPr="00967F5F">
        <w:rPr>
          <w:sz w:val="25"/>
          <w:szCs w:val="25"/>
        </w:rPr>
        <w:t>Кодекса об административных правонарушениях Российской Федерации).</w:t>
      </w:r>
      <w:proofErr w:type="gramEnd"/>
      <w:r w:rsidRPr="00967F5F">
        <w:rPr>
          <w:sz w:val="25"/>
          <w:szCs w:val="25"/>
        </w:rPr>
        <w:t xml:space="preserve"> В таком случае однозначно, документы на земельный участок необходимо оформлять. Оформляя документы, Вы одновременно проведете и межевание земельного участка.</w:t>
      </w:r>
    </w:p>
    <w:p w:rsidR="00BB0555" w:rsidRPr="00967F5F" w:rsidRDefault="00BB0555" w:rsidP="00114AE7">
      <w:pPr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 xml:space="preserve">Указанная ситуация может также быть в следующем случае: у Вас имеется земельный участок под домом и огородом площадью 10 соток. А фактически Вы используется еще дополнительно 2 сотки, например, перед домом </w:t>
      </w:r>
      <w:proofErr w:type="gramStart"/>
      <w:r w:rsidRPr="00967F5F">
        <w:rPr>
          <w:sz w:val="25"/>
          <w:szCs w:val="25"/>
        </w:rPr>
        <w:t>или</w:t>
      </w:r>
      <w:proofErr w:type="gramEnd"/>
      <w:r w:rsidRPr="00967F5F">
        <w:rPr>
          <w:sz w:val="25"/>
          <w:szCs w:val="25"/>
        </w:rPr>
        <w:t xml:space="preserve"> наоборот – за огородом. В данном случае 2 сотки используются незаконно и их необходимо оформить. Оформление может быть разными способами, в зависимости от ситуации:</w:t>
      </w:r>
    </w:p>
    <w:p w:rsidR="00BB0555" w:rsidRPr="00967F5F" w:rsidRDefault="00BB0555" w:rsidP="00BB0555">
      <w:pPr>
        <w:ind w:left="284" w:firstLine="567"/>
        <w:jc w:val="both"/>
        <w:rPr>
          <w:rFonts w:cs="Times New Roman"/>
          <w:sz w:val="25"/>
          <w:szCs w:val="25"/>
        </w:rPr>
      </w:pPr>
      <w:r w:rsidRPr="00967F5F">
        <w:rPr>
          <w:sz w:val="25"/>
          <w:szCs w:val="25"/>
        </w:rPr>
        <w:t xml:space="preserve">Ситуация 1. У вас имеются все документы на участок площадью 10 соток, в том числе проведено межевание данного участка. В таком случае оформление 2 соток производится через перераспределение земельного участка (статья 39.28 Земельного кодекса Российской Федерации). </w:t>
      </w:r>
      <w:r w:rsidRPr="00967F5F">
        <w:rPr>
          <w:rFonts w:cs="Times New Roman"/>
          <w:sz w:val="25"/>
          <w:szCs w:val="25"/>
        </w:rPr>
        <w:t>Перераспределение земель и земельных участков, находящихся</w:t>
      </w:r>
      <w:r w:rsidRPr="00967F5F">
        <w:rPr>
          <w:rFonts w:cs="Times New Roman"/>
          <w:sz w:val="25"/>
          <w:szCs w:val="25"/>
        </w:rPr>
        <w:t xml:space="preserve"> в</w:t>
      </w:r>
      <w:r w:rsidRPr="00967F5F">
        <w:rPr>
          <w:rFonts w:cs="Times New Roman"/>
          <w:sz w:val="25"/>
          <w:szCs w:val="25"/>
        </w:rPr>
        <w:t xml:space="preserve"> частной собственности, осуществляется в соответствии с утвержденным проектом межевания территории либо при отсутствии такого проекта в соответствии с утвержденной схемой расположения земельного участка.</w:t>
      </w:r>
      <w:r w:rsidRPr="00967F5F">
        <w:rPr>
          <w:rFonts w:cs="Times New Roman"/>
          <w:sz w:val="25"/>
          <w:szCs w:val="25"/>
        </w:rPr>
        <w:t xml:space="preserve"> То есть к участку в 10 соток фактически прирезается еще 2 сотки.</w:t>
      </w:r>
    </w:p>
    <w:p w:rsidR="00BB0555" w:rsidRPr="00967F5F" w:rsidRDefault="00BB0555" w:rsidP="00BB0555">
      <w:pPr>
        <w:ind w:left="284" w:firstLine="567"/>
        <w:jc w:val="both"/>
        <w:rPr>
          <w:rFonts w:cs="Times New Roman"/>
          <w:sz w:val="25"/>
          <w:szCs w:val="25"/>
        </w:rPr>
      </w:pPr>
      <w:r w:rsidRPr="00967F5F">
        <w:rPr>
          <w:rFonts w:cs="Times New Roman"/>
          <w:sz w:val="25"/>
          <w:szCs w:val="25"/>
        </w:rPr>
        <w:t>Данную схему Вы представляете в соответствующую администрацию. Составляется соглашение о перераспределении. Вы оплачиваете указанные 2 сотки.</w:t>
      </w:r>
    </w:p>
    <w:p w:rsidR="00BB0555" w:rsidRPr="00967F5F" w:rsidRDefault="00BB0555" w:rsidP="00BB0555">
      <w:pPr>
        <w:ind w:left="284" w:firstLine="567"/>
        <w:jc w:val="both"/>
        <w:rPr>
          <w:rFonts w:cs="Times New Roman"/>
          <w:sz w:val="25"/>
          <w:szCs w:val="25"/>
        </w:rPr>
      </w:pPr>
      <w:r w:rsidRPr="00967F5F">
        <w:rPr>
          <w:rFonts w:cs="Times New Roman"/>
          <w:sz w:val="25"/>
          <w:szCs w:val="25"/>
        </w:rPr>
        <w:t xml:space="preserve">Ситуация 2. Если у Вас земельный участок </w:t>
      </w:r>
      <w:proofErr w:type="gramStart"/>
      <w:r w:rsidRPr="00967F5F">
        <w:rPr>
          <w:rFonts w:cs="Times New Roman"/>
          <w:sz w:val="25"/>
          <w:szCs w:val="25"/>
        </w:rPr>
        <w:t>стоит на кадастровом учете</w:t>
      </w:r>
      <w:proofErr w:type="gramEnd"/>
      <w:r w:rsidRPr="00967F5F">
        <w:rPr>
          <w:rFonts w:cs="Times New Roman"/>
          <w:sz w:val="25"/>
          <w:szCs w:val="25"/>
        </w:rPr>
        <w:t xml:space="preserve"> без границ и имеются необходимые основания (например, использование земельного участка </w:t>
      </w:r>
      <w:r w:rsidR="00967F5F" w:rsidRPr="00967F5F">
        <w:rPr>
          <w:rFonts w:cs="Times New Roman"/>
          <w:sz w:val="25"/>
          <w:szCs w:val="25"/>
        </w:rPr>
        <w:t xml:space="preserve">площадью 12 соток более 15 лет) то можно уточнить границы земельного участка указав сразу 12 соток. Для этого необходимо обратиться к кадастровому инженеру, который составит межевой план земельного участка. </w:t>
      </w:r>
    </w:p>
    <w:p w:rsidR="00BB0555" w:rsidRPr="00967F5F" w:rsidRDefault="00BB0555" w:rsidP="00114AE7">
      <w:pPr>
        <w:ind w:left="284" w:firstLine="567"/>
        <w:jc w:val="both"/>
        <w:rPr>
          <w:sz w:val="25"/>
          <w:szCs w:val="25"/>
        </w:rPr>
      </w:pPr>
      <w:r w:rsidRPr="00967F5F">
        <w:rPr>
          <w:sz w:val="25"/>
          <w:szCs w:val="25"/>
        </w:rPr>
        <w:t xml:space="preserve">  </w:t>
      </w:r>
    </w:p>
    <w:p w:rsidR="000C250E" w:rsidRPr="00967F5F" w:rsidRDefault="000C250E" w:rsidP="00114AE7">
      <w:pPr>
        <w:ind w:left="284" w:firstLine="567"/>
        <w:jc w:val="both"/>
        <w:rPr>
          <w:sz w:val="25"/>
          <w:szCs w:val="25"/>
        </w:rPr>
      </w:pPr>
      <w:bookmarkStart w:id="0" w:name="_GoBack"/>
      <w:bookmarkEnd w:id="0"/>
    </w:p>
    <w:p w:rsidR="000C250E" w:rsidRPr="00967F5F" w:rsidRDefault="000C250E" w:rsidP="000C250E">
      <w:pPr>
        <w:ind w:left="284" w:firstLine="567"/>
        <w:jc w:val="right"/>
        <w:rPr>
          <w:sz w:val="25"/>
          <w:szCs w:val="25"/>
        </w:rPr>
      </w:pPr>
      <w:r w:rsidRPr="00967F5F">
        <w:rPr>
          <w:sz w:val="25"/>
          <w:szCs w:val="25"/>
        </w:rPr>
        <w:t>А.Н. Петрунин</w:t>
      </w:r>
    </w:p>
    <w:p w:rsidR="000C250E" w:rsidRPr="00967F5F" w:rsidRDefault="000C250E" w:rsidP="000C250E">
      <w:pPr>
        <w:ind w:left="284" w:firstLine="567"/>
        <w:jc w:val="right"/>
        <w:rPr>
          <w:sz w:val="25"/>
          <w:szCs w:val="25"/>
        </w:rPr>
      </w:pPr>
      <w:r w:rsidRPr="00967F5F">
        <w:rPr>
          <w:sz w:val="25"/>
          <w:szCs w:val="25"/>
        </w:rPr>
        <w:t xml:space="preserve">начальник отдела государственной службы </w:t>
      </w:r>
    </w:p>
    <w:p w:rsidR="000C250E" w:rsidRPr="00967F5F" w:rsidRDefault="000C250E" w:rsidP="000C250E">
      <w:pPr>
        <w:ind w:left="284" w:firstLine="567"/>
        <w:jc w:val="right"/>
        <w:rPr>
          <w:sz w:val="25"/>
          <w:szCs w:val="25"/>
        </w:rPr>
      </w:pPr>
      <w:r w:rsidRPr="00967F5F">
        <w:rPr>
          <w:sz w:val="25"/>
          <w:szCs w:val="25"/>
        </w:rPr>
        <w:t xml:space="preserve">и кадров,  правового обеспечения Управления </w:t>
      </w:r>
    </w:p>
    <w:p w:rsidR="000C250E" w:rsidRPr="00967F5F" w:rsidRDefault="000C250E" w:rsidP="000C250E">
      <w:pPr>
        <w:ind w:left="284" w:firstLine="567"/>
        <w:jc w:val="right"/>
        <w:rPr>
          <w:sz w:val="25"/>
          <w:szCs w:val="25"/>
        </w:rPr>
      </w:pPr>
      <w:r w:rsidRPr="00967F5F">
        <w:rPr>
          <w:sz w:val="25"/>
          <w:szCs w:val="25"/>
        </w:rPr>
        <w:t>Росреестра  по Республике Мордовия</w:t>
      </w:r>
    </w:p>
    <w:p w:rsidR="000C250E" w:rsidRPr="00967F5F" w:rsidRDefault="000C250E" w:rsidP="000C250E">
      <w:pPr>
        <w:ind w:left="284" w:firstLine="567"/>
        <w:jc w:val="right"/>
        <w:rPr>
          <w:sz w:val="25"/>
          <w:szCs w:val="25"/>
        </w:rPr>
      </w:pPr>
      <w:r w:rsidRPr="00967F5F">
        <w:rPr>
          <w:sz w:val="25"/>
          <w:szCs w:val="25"/>
        </w:rPr>
        <w:t>15.04.2019</w:t>
      </w:r>
    </w:p>
    <w:sectPr w:rsidR="000C250E" w:rsidRPr="00967F5F" w:rsidSect="00967F5F">
      <w:pgSz w:w="11906" w:h="16838"/>
      <w:pgMar w:top="993" w:right="566" w:bottom="1135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abstractNum w:abstractNumId="1">
    <w:nsid w:val="00000002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F12"/>
    <w:rsid w:val="000C250E"/>
    <w:rsid w:val="00114AE7"/>
    <w:rsid w:val="001C5376"/>
    <w:rsid w:val="00303A35"/>
    <w:rsid w:val="00505492"/>
    <w:rsid w:val="0050716B"/>
    <w:rsid w:val="00732795"/>
    <w:rsid w:val="00796F12"/>
    <w:rsid w:val="00967F5F"/>
    <w:rsid w:val="00BB0555"/>
    <w:rsid w:val="00E3306F"/>
    <w:rsid w:val="00E4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17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1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9</cp:revision>
  <dcterms:created xsi:type="dcterms:W3CDTF">2019-04-15T12:20:00Z</dcterms:created>
  <dcterms:modified xsi:type="dcterms:W3CDTF">2019-04-15T13:52:00Z</dcterms:modified>
</cp:coreProperties>
</file>