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FEF" w:rsidRPr="00ED2665" w:rsidRDefault="006F3FEF" w:rsidP="006F3FE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2665">
        <w:rPr>
          <w:rFonts w:ascii="Times New Roman" w:hAnsi="Times New Roman" w:cs="Times New Roman"/>
          <w:b/>
          <w:sz w:val="24"/>
          <w:szCs w:val="24"/>
        </w:rPr>
        <w:t>Государственная регистрация прав и государственный кадастровый учет по экстерриториальному принципу</w:t>
      </w:r>
    </w:p>
    <w:p w:rsidR="006F3FEF" w:rsidRPr="00ED2665" w:rsidRDefault="006F3FEF" w:rsidP="006F3F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2665" w:rsidRPr="008750D9" w:rsidRDefault="00ED2665" w:rsidP="008750D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50D9">
        <w:rPr>
          <w:rFonts w:ascii="Times New Roman" w:hAnsi="Times New Roman" w:cs="Times New Roman"/>
          <w:sz w:val="24"/>
          <w:szCs w:val="24"/>
        </w:rPr>
        <w:t>Экстерриториальный принцип – это возможность обращаться за регистрацией прав и кадастровым учетом в орган регистрации прав независимо от места нахождения объекта недвижимости.</w:t>
      </w:r>
    </w:p>
    <w:p w:rsidR="00ED2665" w:rsidRPr="008750D9" w:rsidRDefault="0087758A" w:rsidP="008750D9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75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Найти адреса офисов, в которых можно подать заявление на регистрацию прав на объект недвижимости, расположенный в других регионах, можно на сайте Росреестра</w:t>
      </w:r>
      <w:r w:rsidR="00ED2665" w:rsidRPr="008750D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4" w:tgtFrame="_blank" w:history="1">
        <w:r w:rsidRPr="008750D9">
          <w:rPr>
            <w:rStyle w:val="a3"/>
            <w:rFonts w:ascii="Times New Roman" w:hAnsi="Times New Roman" w:cs="Times New Roman"/>
            <w:color w:val="2A5885"/>
            <w:sz w:val="24"/>
            <w:szCs w:val="24"/>
            <w:u w:val="none"/>
            <w:shd w:val="clear" w:color="auto" w:fill="FFFFFF"/>
          </w:rPr>
          <w:t>http://www.rosreestr.ru/</w:t>
        </w:r>
      </w:hyperlink>
      <w:r w:rsidR="00ED2665" w:rsidRPr="008750D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875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сервисе "Офисы и приемные".</w:t>
      </w:r>
    </w:p>
    <w:p w:rsidR="00ED2665" w:rsidRPr="008750D9" w:rsidRDefault="0087758A" w:rsidP="008750D9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75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регистрации по экстерриториальному принципу применяются общие сроки</w:t>
      </w:r>
      <w:r w:rsidR="00ED2665" w:rsidRPr="00875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875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регистрации, установленные законом, в частности, для регистрации прав срок регистрации составляет семь рабочих дней с даты приема органом регистрации заявления о государственной регистрации, а для осуществления кадастрового учета – пять рабочих дней.</w:t>
      </w:r>
    </w:p>
    <w:p w:rsidR="003473B2" w:rsidRPr="008750D9" w:rsidRDefault="0087758A" w:rsidP="008750D9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75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После принятия решения документы передаются для выдачи заявителю, в зависимости от способа, определенного в заявлении: в офис</w:t>
      </w:r>
      <w:r w:rsidR="009405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875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кадастровой палаты или почтовым отправлением.</w:t>
      </w:r>
    </w:p>
    <w:p w:rsidR="007D2EA8" w:rsidRDefault="007D2EA8" w:rsidP="007D2EA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D2EA8" w:rsidRDefault="007D2EA8" w:rsidP="007D2EA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D2EA8" w:rsidRDefault="007D2EA8" w:rsidP="007D2EA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7D2EA8" w:rsidSect="00347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7758A"/>
    <w:rsid w:val="002845D4"/>
    <w:rsid w:val="003473B2"/>
    <w:rsid w:val="003614B2"/>
    <w:rsid w:val="005723BA"/>
    <w:rsid w:val="006F3FEF"/>
    <w:rsid w:val="007847AF"/>
    <w:rsid w:val="007D2EA8"/>
    <w:rsid w:val="008750D9"/>
    <w:rsid w:val="0087758A"/>
    <w:rsid w:val="009405B7"/>
    <w:rsid w:val="0098141A"/>
    <w:rsid w:val="00984E15"/>
    <w:rsid w:val="00A33C6E"/>
    <w:rsid w:val="00CF2C0F"/>
    <w:rsid w:val="00ED2665"/>
    <w:rsid w:val="00F42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3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7758A"/>
  </w:style>
  <w:style w:type="character" w:styleId="a3">
    <w:name w:val="Hyperlink"/>
    <w:basedOn w:val="a0"/>
    <w:uiPriority w:val="99"/>
    <w:semiHidden/>
    <w:unhideWhenUsed/>
    <w:rsid w:val="0087758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rosreestr.ru%2F&amp;post=-102274719_1328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164</Words>
  <Characters>939</Characters>
  <Application>Microsoft Office Word</Application>
  <DocSecurity>0</DocSecurity>
  <Lines>7</Lines>
  <Paragraphs>2</Paragraphs>
  <ScaleCrop>false</ScaleCrop>
  <Company>FGU</Company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10</cp:revision>
  <dcterms:created xsi:type="dcterms:W3CDTF">2019-04-08T12:15:00Z</dcterms:created>
  <dcterms:modified xsi:type="dcterms:W3CDTF">2019-04-15T06:29:00Z</dcterms:modified>
</cp:coreProperties>
</file>