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CDB" w:rsidRDefault="00EB78D5" w:rsidP="00985CD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85CD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«Временный» земельный участок и порядок снятия его с государственного кадастрового учета</w:t>
      </w:r>
    </w:p>
    <w:p w:rsidR="00985CDB" w:rsidRPr="00985CDB" w:rsidRDefault="00985CDB" w:rsidP="00985CDB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985CDB" w:rsidRPr="00985CDB" w:rsidRDefault="00EB78D5" w:rsidP="00985CD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85CD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Земельные участки, поставленные на кадастровый учет до 1 января 2017 года, и на которые не зарегистрированы права собственности или аренды являются «временными».</w:t>
      </w:r>
    </w:p>
    <w:p w:rsidR="00985CDB" w:rsidRPr="00985CDB" w:rsidRDefault="00EB78D5" w:rsidP="00985CD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85CD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соответствии с Федеральным законом </w:t>
      </w:r>
      <w:r w:rsidR="00985CDB" w:rsidRPr="00A91A3E">
        <w:rPr>
          <w:rFonts w:ascii="Times New Roman" w:hAnsi="Times New Roman" w:cs="Times New Roman"/>
          <w:sz w:val="24"/>
        </w:rPr>
        <w:t xml:space="preserve">от </w:t>
      </w:r>
      <w:r w:rsidR="00985CDB">
        <w:rPr>
          <w:rFonts w:ascii="Times New Roman" w:hAnsi="Times New Roman" w:cs="Times New Roman"/>
          <w:sz w:val="24"/>
        </w:rPr>
        <w:t xml:space="preserve">13.07.2015 № </w:t>
      </w:r>
      <w:r w:rsidR="00985CDB" w:rsidRPr="00A91A3E">
        <w:rPr>
          <w:rFonts w:ascii="Times New Roman" w:hAnsi="Times New Roman" w:cs="Times New Roman"/>
          <w:sz w:val="24"/>
        </w:rPr>
        <w:t xml:space="preserve">218-ФЗ </w:t>
      </w:r>
      <w:r w:rsidRPr="00985CD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«О государственной регистрации недвижимости», статус объекта недвижимости «временный» сохранится до 1 марта 2022 года. Позднее этой даты «Временный» земельный участок будет снят с государственного кадастрового учета.</w:t>
      </w:r>
    </w:p>
    <w:p w:rsidR="00985CDB" w:rsidRPr="00985CDB" w:rsidRDefault="00985CDB" w:rsidP="00985CDB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Чтобы этого не произошло,</w:t>
      </w:r>
      <w:r w:rsidR="00EB78D5" w:rsidRPr="00985CD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необходимо обратиться с заявлением о государственной регистрации права на объект недвижимости в многофункциональный центр и зарегистрировать права</w:t>
      </w:r>
      <w:r w:rsidR="005F5F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985CDB" w:rsidRPr="00985CDB" w:rsidRDefault="00EB78D5" w:rsidP="00985CD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85CD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 этом случае «временный» статус изменяется на «учтенный» с момента государственной регистрации права на образованный объект недвижимости</w:t>
      </w:r>
      <w:r w:rsidR="005F5F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Pr="00985CD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либо с момента государственной регистрации аренды.</w:t>
      </w:r>
    </w:p>
    <w:p w:rsidR="00BC3856" w:rsidRDefault="00EB78D5" w:rsidP="00985CD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85CD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Необходимо отметить, что у владельцев земельных участков есть право снять «временный» земельный участок с кадастрового учета, обратившись с заявлением в орган регистрации прав.</w:t>
      </w:r>
    </w:p>
    <w:p w:rsidR="00851E97" w:rsidRDefault="00851E97" w:rsidP="00985CD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851E97" w:rsidRDefault="00851E97" w:rsidP="00985CDB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sectPr w:rsidR="00851E97" w:rsidSect="00BC3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78D5"/>
    <w:rsid w:val="0042507C"/>
    <w:rsid w:val="005F5F45"/>
    <w:rsid w:val="007F36B1"/>
    <w:rsid w:val="00816E1F"/>
    <w:rsid w:val="008464BF"/>
    <w:rsid w:val="00851E97"/>
    <w:rsid w:val="00971EDB"/>
    <w:rsid w:val="00985CDB"/>
    <w:rsid w:val="00BC3856"/>
    <w:rsid w:val="00DD094D"/>
    <w:rsid w:val="00EB78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8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B78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7</cp:revision>
  <dcterms:created xsi:type="dcterms:W3CDTF">2019-04-08T12:17:00Z</dcterms:created>
  <dcterms:modified xsi:type="dcterms:W3CDTF">2019-04-15T06:28:00Z</dcterms:modified>
</cp:coreProperties>
</file>