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5E2" w:rsidRDefault="003C05E2" w:rsidP="003C05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4F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«Гаражная амнистия» не за горами</w:t>
      </w:r>
    </w:p>
    <w:p w:rsidR="003C05E2" w:rsidRDefault="003C05E2" w:rsidP="003C05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05E2" w:rsidRPr="008C3FFF" w:rsidRDefault="003C05E2" w:rsidP="003C05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инэкономразвития разработало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роект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«О гаражах, о порядке приобретения на них и о внесении изменений в отдельные законодательные акты Российской Федерации» разработан в соответствии с поручением Правительства Российской Федерации Минэкономразвития России (далее - Проект).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Предполагается, что с принятием закона у граждан, не имеющих документы на гаражи, появится возможность оформить их в собственность и приобрести участок под ними.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C05E2" w:rsidRPr="008C3FFF" w:rsidRDefault="003C05E2" w:rsidP="003C05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ситуации, связанные со строительством гаражей и возникновением на них права собственности граждан, были урегулированы рядом законодательных актов, в том числе советского периода. В настоящее время законодательство не содержит отдельного специального нормативного правового акта, регламентирующего деятельность </w:t>
      </w:r>
      <w:proofErr w:type="gramStart"/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гаражно-строительных</w:t>
      </w:r>
      <w:proofErr w:type="gramEnd"/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кооператива.</w:t>
      </w:r>
    </w:p>
    <w:p w:rsidR="003C05E2" w:rsidRPr="008C3FFF" w:rsidRDefault="003C05E2" w:rsidP="003C05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Органами власти субъектов Российской Федерации отмечается ряд проблем, связанных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оформлением объектов гаражного назначения:</w:t>
      </w:r>
    </w:p>
    <w:p w:rsidR="003C05E2" w:rsidRPr="008C3FFF" w:rsidRDefault="003C05E2" w:rsidP="003C05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- трудности при регистрации права собственности из-за отсутствия документов, как о предоставлении земельных участков для строительства, так и на сами гаражи;</w:t>
      </w:r>
    </w:p>
    <w:p w:rsidR="003C05E2" w:rsidRPr="008C3FFF" w:rsidRDefault="003C05E2" w:rsidP="003C05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проблемы в сфере деятельности гаражно-строительных кооперативов;</w:t>
      </w:r>
    </w:p>
    <w:p w:rsidR="003C05E2" w:rsidRPr="008C3FFF" w:rsidRDefault="003C05E2" w:rsidP="003C05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определены собственники объектов гаражного назначения, ввиду чего в бюджеты различного уровня не поступают доходы в виде арендной платы и налогов;</w:t>
      </w:r>
    </w:p>
    <w:p w:rsidR="003C05E2" w:rsidRPr="008C3FFF" w:rsidRDefault="003C05E2" w:rsidP="003C05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установлены лица, ответственные за содержание и эксплуатацию гаражей, в том числе и с точки зрения обеспечения безопасности населения.</w:t>
      </w:r>
    </w:p>
    <w:p w:rsidR="003C05E2" w:rsidRPr="008C3FFF" w:rsidRDefault="003C05E2" w:rsidP="003C05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Предполагается, что с принятием закона ряд проблем, связанных с оформлением объектов гаражного назначения будут решены.</w:t>
      </w:r>
    </w:p>
    <w:p w:rsidR="003C05E2" w:rsidRPr="008C3FFF" w:rsidRDefault="003C05E2" w:rsidP="003C05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Федерального закона «О гаражах, о порядке приобретения на них и о внесении изменений в отдельные законодательные акты Российской Федерации» размещен на портале проектов правовых актов. Внести законопрое</w:t>
      </w:r>
      <w:proofErr w:type="gramStart"/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 Пр</w:t>
      </w:r>
      <w:proofErr w:type="gramEnd"/>
      <w:r w:rsidRPr="008C3FFF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авительство РФ планируется в мае 2019 года. Ожидаемый срок вступления закона в силу – 2020 год.</w:t>
      </w:r>
    </w:p>
    <w:p w:rsidR="003C05E2" w:rsidRPr="008C3FFF" w:rsidRDefault="003C05E2" w:rsidP="003C05E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05E2" w:rsidRPr="004A04C0" w:rsidRDefault="003C05E2" w:rsidP="003C05E2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A04C0">
        <w:rPr>
          <w:rFonts w:ascii="Times New Roman" w:hAnsi="Times New Roman" w:cs="Times New Roman"/>
          <w:sz w:val="24"/>
          <w:szCs w:val="24"/>
        </w:rPr>
        <w:t xml:space="preserve">Заместитель начальника отдела государственной регистрации недвижимости № 1 </w:t>
      </w:r>
    </w:p>
    <w:p w:rsidR="003C05E2" w:rsidRPr="004A04C0" w:rsidRDefault="003C05E2" w:rsidP="003C05E2">
      <w:pPr>
        <w:tabs>
          <w:tab w:val="left" w:pos="732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4A04C0">
        <w:rPr>
          <w:rFonts w:ascii="Times New Roman" w:hAnsi="Times New Roman" w:cs="Times New Roman"/>
          <w:sz w:val="24"/>
          <w:szCs w:val="24"/>
        </w:rPr>
        <w:t>Е.А.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04C0">
        <w:rPr>
          <w:rFonts w:ascii="Times New Roman" w:hAnsi="Times New Roman" w:cs="Times New Roman"/>
          <w:sz w:val="24"/>
          <w:szCs w:val="24"/>
        </w:rPr>
        <w:t>Артаева</w:t>
      </w:r>
    </w:p>
    <w:p w:rsidR="005F2C2D" w:rsidRDefault="005F2C2D">
      <w:bookmarkStart w:id="0" w:name="_GoBack"/>
      <w:bookmarkEnd w:id="0"/>
    </w:p>
    <w:sectPr w:rsidR="005F2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5E2"/>
    <w:rsid w:val="003C05E2"/>
    <w:rsid w:val="005F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5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5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1708</Characters>
  <Application>Microsoft Office Word</Application>
  <DocSecurity>0</DocSecurity>
  <Lines>14</Lines>
  <Paragraphs>4</Paragraphs>
  <ScaleCrop>false</ScaleCrop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1</cp:revision>
  <dcterms:created xsi:type="dcterms:W3CDTF">2019-04-01T07:55:00Z</dcterms:created>
  <dcterms:modified xsi:type="dcterms:W3CDTF">2019-04-01T07:55:00Z</dcterms:modified>
</cp:coreProperties>
</file>