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80" w:rsidRPr="00511D26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511D26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524A80" w:rsidRPr="00511D26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511D26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524A80" w:rsidRPr="00511D26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524A80" w:rsidRPr="00511D26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>ПОСТАНОВЛЕНИЕ</w:t>
      </w:r>
    </w:p>
    <w:p w:rsidR="00524A80" w:rsidRDefault="00FE78B8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23</w:t>
      </w:r>
      <w:r w:rsidR="00524A80">
        <w:rPr>
          <w:rFonts w:ascii="Arial" w:hAnsi="Arial" w:cs="Arial"/>
          <w:b/>
          <w:sz w:val="32"/>
          <w:szCs w:val="32"/>
        </w:rPr>
        <w:t>.01.2019</w:t>
      </w:r>
      <w:r w:rsidR="00524A80" w:rsidRPr="00511D26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>. № 29</w:t>
      </w:r>
      <w:r w:rsidR="00524A80">
        <w:rPr>
          <w:rFonts w:ascii="Arial" w:hAnsi="Arial" w:cs="Arial"/>
          <w:b/>
          <w:sz w:val="32"/>
          <w:szCs w:val="32"/>
        </w:rPr>
        <w:t>-п</w:t>
      </w:r>
    </w:p>
    <w:p w:rsidR="00524A80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524A80" w:rsidRPr="002D3BAA" w:rsidRDefault="00524A80" w:rsidP="00524A80">
      <w:pPr>
        <w:jc w:val="center"/>
      </w:pPr>
    </w:p>
    <w:p w:rsidR="00524A80" w:rsidRPr="00485F8E" w:rsidRDefault="00524A80" w:rsidP="00485F8E">
      <w:pPr>
        <w:jc w:val="center"/>
        <w:rPr>
          <w:rFonts w:ascii="Arial" w:hAnsi="Arial" w:cs="Arial"/>
          <w:b/>
          <w:sz w:val="32"/>
          <w:szCs w:val="32"/>
        </w:rPr>
      </w:pPr>
      <w:r w:rsidRPr="00485F8E">
        <w:rPr>
          <w:rFonts w:ascii="Arial" w:hAnsi="Arial" w:cs="Arial"/>
          <w:b/>
          <w:sz w:val="32"/>
          <w:szCs w:val="32"/>
        </w:rPr>
        <w:t xml:space="preserve">ОБ УТВЕРЖДЕНИИ МУНИЦИПАЛЬНОЙ ПРОГРАММЫ КОЧКУРОВСКОГО МУНИЦИПАЛЬНОГО РАЙОНА </w:t>
      </w:r>
      <w:r w:rsidR="00432AF2" w:rsidRPr="00485F8E">
        <w:rPr>
          <w:rFonts w:ascii="Arial" w:hAnsi="Arial" w:cs="Arial"/>
          <w:b/>
          <w:sz w:val="32"/>
          <w:szCs w:val="32"/>
        </w:rPr>
        <w:t>«</w:t>
      </w:r>
      <w:r w:rsidR="00E36DE0" w:rsidRPr="00485F8E">
        <w:rPr>
          <w:rFonts w:ascii="Arial" w:hAnsi="Arial" w:cs="Arial"/>
          <w:b/>
          <w:sz w:val="32"/>
          <w:szCs w:val="32"/>
        </w:rPr>
        <w:t>ЗАЩИТА</w:t>
      </w:r>
      <w:r w:rsidRPr="00485F8E">
        <w:rPr>
          <w:rFonts w:ascii="Arial" w:hAnsi="Arial" w:cs="Arial"/>
          <w:b/>
          <w:sz w:val="32"/>
          <w:szCs w:val="32"/>
        </w:rPr>
        <w:t xml:space="preserve"> НАСЕЛЕНИЯ И ТЕРРИТОРИЙ ОТ ЧРЕЗВЫЧАЙНЫХ СИТУАЦИЙ,</w:t>
      </w:r>
      <w:r w:rsidR="00E36DE0" w:rsidRPr="00485F8E">
        <w:rPr>
          <w:rFonts w:ascii="Arial" w:hAnsi="Arial" w:cs="Arial"/>
          <w:b/>
          <w:sz w:val="32"/>
          <w:szCs w:val="32"/>
        </w:rPr>
        <w:t xml:space="preserve"> </w:t>
      </w:r>
      <w:r w:rsidR="00CA23E2" w:rsidRPr="00485F8E">
        <w:rPr>
          <w:rFonts w:ascii="Arial" w:hAnsi="Arial" w:cs="Arial"/>
          <w:b/>
          <w:sz w:val="32"/>
          <w:szCs w:val="32"/>
        </w:rPr>
        <w:t>ОБЕСПЕЧЕНИЕ</w:t>
      </w:r>
      <w:r w:rsidRPr="00485F8E">
        <w:rPr>
          <w:rFonts w:ascii="Arial" w:hAnsi="Arial" w:cs="Arial"/>
          <w:b/>
          <w:sz w:val="32"/>
          <w:szCs w:val="32"/>
        </w:rPr>
        <w:t xml:space="preserve"> ПОЖАРНОЙ БЕЗОПАСНОСТИ И БЕЗОПАСНОСТИ ЛЮДЕЙ НА ВОДНЫХ ОБЪЕКТАХ </w:t>
      </w:r>
      <w:r w:rsidR="00FE78B8" w:rsidRPr="00485F8E">
        <w:rPr>
          <w:rFonts w:ascii="Arial" w:hAnsi="Arial" w:cs="Arial"/>
          <w:b/>
          <w:sz w:val="32"/>
          <w:szCs w:val="32"/>
        </w:rPr>
        <w:t>НА 2019-2023</w:t>
      </w:r>
      <w:r w:rsidR="007E2697" w:rsidRPr="00485F8E">
        <w:rPr>
          <w:rFonts w:ascii="Arial" w:hAnsi="Arial" w:cs="Arial"/>
          <w:b/>
          <w:sz w:val="32"/>
          <w:szCs w:val="32"/>
        </w:rPr>
        <w:t xml:space="preserve"> г.</w:t>
      </w:r>
      <w:r w:rsidR="00432AF2" w:rsidRPr="00485F8E">
        <w:rPr>
          <w:rFonts w:ascii="Arial" w:hAnsi="Arial" w:cs="Arial"/>
          <w:b/>
          <w:sz w:val="32"/>
          <w:szCs w:val="32"/>
        </w:rPr>
        <w:t>»</w:t>
      </w:r>
    </w:p>
    <w:p w:rsidR="00524A80" w:rsidRDefault="00524A80" w:rsidP="00432AF2">
      <w:pPr>
        <w:ind w:hanging="851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tab/>
      </w:r>
      <w:r>
        <w:tab/>
      </w:r>
    </w:p>
    <w:p w:rsidR="00432AF2" w:rsidRPr="00E36DE0" w:rsidRDefault="00E36DE0" w:rsidP="000313AF">
      <w:pPr>
        <w:jc w:val="both"/>
        <w:rPr>
          <w:rFonts w:ascii="Arial" w:hAnsi="Arial" w:cs="Arial"/>
        </w:rPr>
      </w:pPr>
      <w:r>
        <w:rPr>
          <w:color w:val="000000" w:themeColor="text1"/>
        </w:rPr>
        <w:tab/>
      </w:r>
      <w:r w:rsidR="00524A80" w:rsidRPr="00E36DE0">
        <w:rPr>
          <w:rFonts w:ascii="Arial" w:hAnsi="Arial" w:cs="Arial"/>
        </w:rPr>
        <w:t>В соответствии</w:t>
      </w:r>
      <w:r w:rsidR="00CA23E2">
        <w:rPr>
          <w:rFonts w:ascii="Arial" w:hAnsi="Arial" w:cs="Arial"/>
        </w:rPr>
        <w:t xml:space="preserve"> с федеральными законами от 12.02.1998 № 28-ФЗ «О гражданской обороне»</w:t>
      </w:r>
      <w:r w:rsidR="000313AF">
        <w:rPr>
          <w:rFonts w:ascii="Arial" w:hAnsi="Arial" w:cs="Arial"/>
        </w:rPr>
        <w:t xml:space="preserve"> </w:t>
      </w:r>
      <w:r w:rsidR="00CA23E2">
        <w:rPr>
          <w:rFonts w:ascii="Arial" w:hAnsi="Arial" w:cs="Arial"/>
        </w:rPr>
        <w:t>от 21.12.1994 № 68-ФЗ «О защите населения и территорий от чрезвычайных ситуаций природного и техногенного характера»</w:t>
      </w:r>
      <w:proofErr w:type="gramStart"/>
      <w:r w:rsidR="00CA23E2">
        <w:rPr>
          <w:rFonts w:ascii="Arial" w:hAnsi="Arial" w:cs="Arial"/>
        </w:rPr>
        <w:t>,ф</w:t>
      </w:r>
      <w:proofErr w:type="gramEnd"/>
      <w:r w:rsidR="00CA23E2">
        <w:rPr>
          <w:rFonts w:ascii="Arial" w:hAnsi="Arial" w:cs="Arial"/>
        </w:rPr>
        <w:t>едеральным законом от 21.12.1994 г.№ 69-ФЗ «О пожарной безопасности</w:t>
      </w:r>
      <w:r w:rsidR="000313AF">
        <w:rPr>
          <w:rFonts w:ascii="Arial" w:hAnsi="Arial" w:cs="Arial"/>
        </w:rPr>
        <w:t>»,</w:t>
      </w:r>
      <w:r w:rsidR="00CA23E2">
        <w:rPr>
          <w:rFonts w:ascii="Arial" w:hAnsi="Arial" w:cs="Arial"/>
        </w:rPr>
        <w:t xml:space="preserve"> Постановлением Правительства Российской Федерации от 30.12.2003 г.№ 794 «О единой государственной системе предупреждения и ликвидации чрезвычайных ситуаций</w:t>
      </w:r>
      <w:r w:rsidR="000313AF">
        <w:rPr>
          <w:rFonts w:ascii="Arial" w:hAnsi="Arial" w:cs="Arial"/>
        </w:rPr>
        <w:t xml:space="preserve">» </w:t>
      </w:r>
      <w:r w:rsidR="000313AF" w:rsidRPr="000313AF">
        <w:rPr>
          <w:rFonts w:ascii="Arial" w:hAnsi="Arial" w:cs="Arial"/>
        </w:rPr>
        <w:t xml:space="preserve"> </w:t>
      </w:r>
      <w:r w:rsidR="000313AF">
        <w:rPr>
          <w:rFonts w:ascii="Arial" w:hAnsi="Arial" w:cs="Arial"/>
        </w:rPr>
        <w:t>и в целях обеспечения пожарной безопасности, защиты жизни и здоровья населения на территории Кочкуровского муниципального района</w:t>
      </w:r>
      <w:r w:rsidR="00CA23E2">
        <w:rPr>
          <w:rFonts w:ascii="Arial" w:hAnsi="Arial" w:cs="Arial"/>
        </w:rPr>
        <w:t xml:space="preserve"> </w:t>
      </w:r>
      <w:r w:rsidR="00524A80" w:rsidRPr="00E36DE0">
        <w:rPr>
          <w:rFonts w:ascii="Arial" w:hAnsi="Arial" w:cs="Arial"/>
        </w:rPr>
        <w:t xml:space="preserve">администрация </w:t>
      </w:r>
      <w:r w:rsidR="00432AF2" w:rsidRPr="00E36DE0">
        <w:rPr>
          <w:rFonts w:ascii="Arial" w:hAnsi="Arial" w:cs="Arial"/>
        </w:rPr>
        <w:t>Кочкуровского муниципального района ПОСТАНОВЛЯЕТ</w:t>
      </w:r>
      <w:r w:rsidR="00524A80" w:rsidRPr="00E36DE0">
        <w:rPr>
          <w:rFonts w:ascii="Arial" w:hAnsi="Arial" w:cs="Arial"/>
        </w:rPr>
        <w:t>:</w:t>
      </w:r>
    </w:p>
    <w:p w:rsidR="00432AF2" w:rsidRPr="00432AF2" w:rsidRDefault="00432AF2" w:rsidP="000313AF">
      <w:pPr>
        <w:jc w:val="both"/>
        <w:rPr>
          <w:rFonts w:ascii="Arial" w:hAnsi="Arial" w:cs="Arial"/>
        </w:rPr>
      </w:pPr>
      <w:r>
        <w:tab/>
      </w:r>
      <w:r w:rsidR="00524A80" w:rsidRPr="00432AF2">
        <w:rPr>
          <w:rFonts w:ascii="Arial" w:hAnsi="Arial" w:cs="Arial"/>
        </w:rPr>
        <w:t xml:space="preserve"> 1. Утвердить муниципальную программу </w:t>
      </w:r>
      <w:r w:rsidRPr="00432AF2">
        <w:rPr>
          <w:rFonts w:ascii="Arial" w:hAnsi="Arial" w:cs="Arial"/>
        </w:rPr>
        <w:t xml:space="preserve">Кочкуровского муниципального района </w:t>
      </w:r>
      <w:r w:rsidR="00524A80" w:rsidRPr="00432AF2">
        <w:rPr>
          <w:rFonts w:ascii="Arial" w:hAnsi="Arial" w:cs="Arial"/>
        </w:rPr>
        <w:t xml:space="preserve">«Защита населения и территорий от чрезвычайных ситуаций, обеспечение пожарной безопасности и безопасности людей на водных объектах </w:t>
      </w:r>
      <w:r w:rsidR="00FE78B8">
        <w:rPr>
          <w:rFonts w:ascii="Arial" w:hAnsi="Arial" w:cs="Arial"/>
        </w:rPr>
        <w:t>на 2019-2023</w:t>
      </w:r>
      <w:r w:rsidR="00524A80" w:rsidRPr="00432AF2">
        <w:rPr>
          <w:rFonts w:ascii="Arial" w:hAnsi="Arial" w:cs="Arial"/>
        </w:rPr>
        <w:t xml:space="preserve"> </w:t>
      </w:r>
      <w:r w:rsidRPr="00432AF2">
        <w:rPr>
          <w:rFonts w:ascii="Arial" w:hAnsi="Arial" w:cs="Arial"/>
        </w:rPr>
        <w:t>г.»</w:t>
      </w:r>
    </w:p>
    <w:p w:rsidR="00432AF2" w:rsidRDefault="00432AF2" w:rsidP="000313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2.Опубликовать настоящее постановление в средствах массовой информации.</w:t>
      </w:r>
      <w:r w:rsidRPr="001F6406">
        <w:rPr>
          <w:rFonts w:ascii="Arial" w:hAnsi="Arial" w:cs="Arial"/>
        </w:rPr>
        <w:t xml:space="preserve"> </w:t>
      </w:r>
    </w:p>
    <w:p w:rsidR="00432AF2" w:rsidRDefault="00432AF2" w:rsidP="000313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t xml:space="preserve"> </w:t>
      </w: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</w:t>
      </w:r>
      <w:r w:rsidRPr="0016470B">
        <w:rPr>
          <w:rFonts w:ascii="Arial" w:hAnsi="Arial" w:cs="Arial"/>
        </w:rPr>
        <w:t xml:space="preserve"> настоящего постановления возложить на заместителя главы Кочкуровского муниципального района по вопросам строительства</w:t>
      </w:r>
      <w:r>
        <w:rPr>
          <w:rFonts w:ascii="Arial" w:hAnsi="Arial" w:cs="Arial"/>
        </w:rPr>
        <w:t>, а</w:t>
      </w:r>
      <w:r w:rsidRPr="0016470B">
        <w:rPr>
          <w:rFonts w:ascii="Arial" w:hAnsi="Arial" w:cs="Arial"/>
        </w:rPr>
        <w:t>рхитектуры и жилищно-коммунального хозяйства Грязнова Ю.Н.</w:t>
      </w:r>
    </w:p>
    <w:p w:rsidR="00432AF2" w:rsidRPr="0016470B" w:rsidRDefault="00432AF2" w:rsidP="000313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4.Настоящее постановление вступает в силу со дня его </w:t>
      </w:r>
      <w:r w:rsidR="00E772B8">
        <w:rPr>
          <w:rFonts w:ascii="Arial" w:hAnsi="Arial" w:cs="Arial"/>
        </w:rPr>
        <w:t>официального опубликования</w:t>
      </w:r>
      <w:r>
        <w:rPr>
          <w:rFonts w:ascii="Arial" w:hAnsi="Arial" w:cs="Arial"/>
        </w:rPr>
        <w:t>.</w:t>
      </w:r>
    </w:p>
    <w:p w:rsidR="00432AF2" w:rsidRDefault="00432AF2" w:rsidP="00432AF2">
      <w:pPr>
        <w:jc w:val="both"/>
        <w:rPr>
          <w:sz w:val="28"/>
          <w:szCs w:val="28"/>
        </w:rPr>
      </w:pPr>
    </w:p>
    <w:p w:rsidR="00E36DE0" w:rsidRDefault="00E36DE0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E36DE0" w:rsidRDefault="00E36DE0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Глава </w:t>
      </w: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Кочкуровского муниципального района</w:t>
      </w: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С.Н.Герасимова</w:t>
      </w: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  <w:sz w:val="21"/>
          <w:szCs w:val="21"/>
        </w:rPr>
      </w:pPr>
    </w:p>
    <w:p w:rsidR="00432AF2" w:rsidRDefault="00432AF2"/>
    <w:p w:rsidR="000313AF" w:rsidRDefault="000313AF"/>
    <w:p w:rsidR="00432AF2" w:rsidRDefault="00432AF2"/>
    <w:p w:rsidR="00432AF2" w:rsidRDefault="00432AF2"/>
    <w:p w:rsidR="00432AF2" w:rsidRDefault="00432AF2"/>
    <w:p w:rsidR="00432AF2" w:rsidRDefault="00432AF2"/>
    <w:p w:rsidR="00432AF2" w:rsidRDefault="00432AF2"/>
    <w:p w:rsidR="00485F8E" w:rsidRDefault="00485F8E" w:rsidP="006D168A">
      <w:pPr>
        <w:jc w:val="right"/>
        <w:rPr>
          <w:rFonts w:ascii="Arial" w:hAnsi="Arial" w:cs="Arial"/>
        </w:rPr>
      </w:pPr>
    </w:p>
    <w:p w:rsidR="00485F8E" w:rsidRDefault="00485F8E" w:rsidP="006D168A">
      <w:pPr>
        <w:jc w:val="right"/>
        <w:rPr>
          <w:rFonts w:ascii="Arial" w:hAnsi="Arial" w:cs="Arial"/>
        </w:rPr>
      </w:pPr>
    </w:p>
    <w:p w:rsidR="006D168A" w:rsidRPr="000313AF" w:rsidRDefault="006D168A" w:rsidP="006D168A">
      <w:pPr>
        <w:jc w:val="right"/>
        <w:rPr>
          <w:rFonts w:ascii="Arial" w:hAnsi="Arial" w:cs="Arial"/>
        </w:rPr>
      </w:pPr>
      <w:r w:rsidRPr="000313AF">
        <w:rPr>
          <w:rFonts w:ascii="Arial" w:hAnsi="Arial" w:cs="Arial"/>
        </w:rPr>
        <w:t xml:space="preserve">Утверждена </w:t>
      </w:r>
    </w:p>
    <w:p w:rsidR="006D168A" w:rsidRPr="000313AF" w:rsidRDefault="006D168A" w:rsidP="006D168A">
      <w:pPr>
        <w:jc w:val="right"/>
        <w:rPr>
          <w:rFonts w:ascii="Arial" w:hAnsi="Arial" w:cs="Arial"/>
        </w:rPr>
      </w:pPr>
      <w:r w:rsidRPr="000313AF">
        <w:rPr>
          <w:rFonts w:ascii="Arial" w:hAnsi="Arial" w:cs="Arial"/>
        </w:rPr>
        <w:t>постановлением администрации</w:t>
      </w:r>
    </w:p>
    <w:p w:rsidR="006D168A" w:rsidRPr="000313AF" w:rsidRDefault="006D168A" w:rsidP="006D168A">
      <w:pPr>
        <w:jc w:val="right"/>
        <w:rPr>
          <w:rFonts w:ascii="Arial" w:hAnsi="Arial" w:cs="Arial"/>
        </w:rPr>
      </w:pPr>
      <w:r w:rsidRPr="000313AF">
        <w:rPr>
          <w:rFonts w:ascii="Arial" w:hAnsi="Arial" w:cs="Arial"/>
        </w:rPr>
        <w:t xml:space="preserve">Кочкуровского муниципального района </w:t>
      </w:r>
    </w:p>
    <w:p w:rsidR="006D168A" w:rsidRPr="000313AF" w:rsidRDefault="00A674E5" w:rsidP="006D168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23.01.2019 г.</w:t>
      </w:r>
      <w:r w:rsidR="00A041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№ 29-п</w:t>
      </w:r>
    </w:p>
    <w:p w:rsidR="006D168A" w:rsidRPr="000313AF" w:rsidRDefault="006D168A" w:rsidP="006D168A">
      <w:pPr>
        <w:jc w:val="right"/>
        <w:rPr>
          <w:rFonts w:ascii="Arial" w:hAnsi="Arial" w:cs="Arial"/>
        </w:rPr>
      </w:pPr>
    </w:p>
    <w:p w:rsidR="006D168A" w:rsidRDefault="006D168A" w:rsidP="006D168A">
      <w:pPr>
        <w:jc w:val="right"/>
      </w:pPr>
    </w:p>
    <w:p w:rsidR="006D168A" w:rsidRPr="006D168A" w:rsidRDefault="00432AF2" w:rsidP="006D168A">
      <w:pPr>
        <w:jc w:val="center"/>
        <w:rPr>
          <w:rFonts w:ascii="Arial" w:hAnsi="Arial" w:cs="Arial"/>
          <w:b/>
          <w:sz w:val="32"/>
          <w:szCs w:val="32"/>
        </w:rPr>
      </w:pPr>
      <w:r w:rsidRPr="006D168A">
        <w:rPr>
          <w:rFonts w:ascii="Arial" w:hAnsi="Arial" w:cs="Arial"/>
          <w:b/>
          <w:sz w:val="32"/>
          <w:szCs w:val="32"/>
        </w:rPr>
        <w:t>МУНИЦИПАЛЬНАЯ ПРОГРАММА</w:t>
      </w:r>
    </w:p>
    <w:p w:rsidR="006D168A" w:rsidRDefault="006D168A" w:rsidP="006D168A">
      <w:pPr>
        <w:jc w:val="center"/>
        <w:rPr>
          <w:rFonts w:ascii="Arial" w:hAnsi="Arial" w:cs="Arial"/>
          <w:b/>
          <w:sz w:val="32"/>
          <w:szCs w:val="32"/>
        </w:rPr>
      </w:pPr>
      <w:r w:rsidRPr="006D168A">
        <w:rPr>
          <w:rFonts w:ascii="Arial" w:hAnsi="Arial" w:cs="Arial"/>
          <w:b/>
          <w:sz w:val="32"/>
          <w:szCs w:val="32"/>
        </w:rPr>
        <w:t>К</w:t>
      </w:r>
      <w:r w:rsidR="00CE324F">
        <w:rPr>
          <w:rFonts w:ascii="Arial" w:hAnsi="Arial" w:cs="Arial"/>
          <w:b/>
          <w:sz w:val="32"/>
          <w:szCs w:val="32"/>
        </w:rPr>
        <w:t>ОЧКУРОВСКОГО МУНИЦИПАЛЬНОГО РАЙОНА «ЗАЩИТА НАСЕЛЕНИЯ И ТЕРРИТОРИЙ ОТ ЧРЕЗВЫЧАЙНЫХ СИТУАЦИЙ</w:t>
      </w:r>
      <w:proofErr w:type="gramStart"/>
      <w:r w:rsidR="00CE324F">
        <w:rPr>
          <w:rFonts w:ascii="Arial" w:hAnsi="Arial" w:cs="Arial"/>
          <w:b/>
          <w:sz w:val="32"/>
          <w:szCs w:val="32"/>
        </w:rPr>
        <w:t>,О</w:t>
      </w:r>
      <w:proofErr w:type="gramEnd"/>
      <w:r w:rsidR="00CE324F">
        <w:rPr>
          <w:rFonts w:ascii="Arial" w:hAnsi="Arial" w:cs="Arial"/>
          <w:b/>
          <w:sz w:val="32"/>
          <w:szCs w:val="32"/>
        </w:rPr>
        <w:t xml:space="preserve">БЕСПЕЧЕНИЕ ПОЖАРНОЙ БЕЗОПАСНОСТИ И БЕЗОПАСНОСТИ ЛЮДЕЙ НА ВОДНЫХ ОБЪЕКТАХ НА </w:t>
      </w:r>
      <w:r w:rsidR="00FE78B8">
        <w:rPr>
          <w:rFonts w:ascii="Arial" w:hAnsi="Arial" w:cs="Arial"/>
          <w:b/>
          <w:sz w:val="32"/>
          <w:szCs w:val="32"/>
        </w:rPr>
        <w:t xml:space="preserve"> 2019-2023</w:t>
      </w:r>
      <w:r w:rsidRPr="006D168A">
        <w:rPr>
          <w:rFonts w:ascii="Arial" w:hAnsi="Arial" w:cs="Arial"/>
          <w:b/>
          <w:sz w:val="32"/>
          <w:szCs w:val="32"/>
        </w:rPr>
        <w:t xml:space="preserve"> г</w:t>
      </w:r>
      <w:r w:rsidR="00AE18F0">
        <w:rPr>
          <w:rFonts w:ascii="Arial" w:hAnsi="Arial" w:cs="Arial"/>
          <w:b/>
          <w:sz w:val="32"/>
          <w:szCs w:val="32"/>
        </w:rPr>
        <w:t>»</w:t>
      </w:r>
      <w:r w:rsidRPr="006D168A">
        <w:rPr>
          <w:rFonts w:ascii="Arial" w:hAnsi="Arial" w:cs="Arial"/>
          <w:b/>
          <w:sz w:val="32"/>
          <w:szCs w:val="32"/>
        </w:rPr>
        <w:t>.</w:t>
      </w:r>
    </w:p>
    <w:p w:rsidR="000313AF" w:rsidRPr="006D168A" w:rsidRDefault="000313AF" w:rsidP="006D168A">
      <w:pPr>
        <w:jc w:val="center"/>
        <w:rPr>
          <w:rFonts w:ascii="Arial" w:hAnsi="Arial" w:cs="Arial"/>
          <w:b/>
          <w:sz w:val="32"/>
          <w:szCs w:val="32"/>
        </w:rPr>
      </w:pPr>
    </w:p>
    <w:p w:rsidR="006D168A" w:rsidRPr="006D168A" w:rsidRDefault="00432AF2" w:rsidP="006D168A">
      <w:pPr>
        <w:jc w:val="center"/>
        <w:rPr>
          <w:rFonts w:ascii="Arial" w:hAnsi="Arial" w:cs="Arial"/>
          <w:b/>
          <w:sz w:val="32"/>
          <w:szCs w:val="32"/>
        </w:rPr>
      </w:pPr>
      <w:r w:rsidRPr="006D168A">
        <w:rPr>
          <w:rFonts w:ascii="Arial" w:hAnsi="Arial" w:cs="Arial"/>
          <w:b/>
          <w:sz w:val="32"/>
          <w:szCs w:val="32"/>
        </w:rPr>
        <w:t>ПАСПОРТ</w:t>
      </w:r>
    </w:p>
    <w:p w:rsidR="006D168A" w:rsidRDefault="006D168A"/>
    <w:p w:rsidR="006D168A" w:rsidRDefault="006D168A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16"/>
        <w:gridCol w:w="4916"/>
      </w:tblGrid>
      <w:tr w:rsidR="006D168A" w:rsidTr="006D168A">
        <w:tc>
          <w:tcPr>
            <w:tcW w:w="4916" w:type="dxa"/>
          </w:tcPr>
          <w:p w:rsidR="006D168A" w:rsidRPr="000313AF" w:rsidRDefault="006D168A" w:rsidP="006D168A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Ответственный исполнитель муниципальной программы </w:t>
            </w:r>
          </w:p>
          <w:p w:rsidR="006D168A" w:rsidRPr="000313AF" w:rsidRDefault="006D168A" w:rsidP="006D168A">
            <w:pPr>
              <w:rPr>
                <w:rFonts w:ascii="Arial" w:hAnsi="Arial" w:cs="Arial"/>
                <w:sz w:val="24"/>
                <w:szCs w:val="24"/>
              </w:rPr>
            </w:pPr>
          </w:p>
          <w:p w:rsidR="006D168A" w:rsidRPr="000313AF" w:rsidRDefault="006D16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6" w:type="dxa"/>
          </w:tcPr>
          <w:p w:rsidR="006D168A" w:rsidRPr="000313AF" w:rsidRDefault="006D168A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Отдел жилищно-коммунального хозяйства администрации Кочкуровского муниципального района 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6D168A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4916" w:type="dxa"/>
          </w:tcPr>
          <w:p w:rsidR="006D168A" w:rsidRPr="000313AF" w:rsidRDefault="006D168A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Структурные подразделения администрации района Комиссия по предупреждению и ликвидации чрезвычайных ситуаций и обеспечению пожарной безопасности при администрации района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4916" w:type="dxa"/>
          </w:tcPr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Снижение риска возникновения чрезвычайных ситуаций и предотвращение экономического ущерба от них.</w:t>
            </w:r>
          </w:p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 Снижение количества п</w:t>
            </w:r>
            <w:r w:rsidR="000313AF">
              <w:rPr>
                <w:rFonts w:ascii="Arial" w:hAnsi="Arial" w:cs="Arial"/>
                <w:sz w:val="24"/>
                <w:szCs w:val="24"/>
              </w:rPr>
              <w:t>ожаров, гибели людей на пожарах</w:t>
            </w:r>
            <w:r w:rsidRPr="000313A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Обеспечение </w:t>
            </w:r>
            <w:r w:rsidR="000313AF">
              <w:rPr>
                <w:rFonts w:ascii="Arial" w:hAnsi="Arial" w:cs="Arial"/>
                <w:sz w:val="24"/>
                <w:szCs w:val="24"/>
              </w:rPr>
              <w:t>безопасности на водных объектах</w:t>
            </w:r>
            <w:r w:rsidRPr="000313AF">
              <w:rPr>
                <w:rFonts w:ascii="Arial" w:hAnsi="Arial" w:cs="Arial"/>
                <w:sz w:val="24"/>
                <w:szCs w:val="24"/>
              </w:rPr>
              <w:t>. Повышение уровня защиты населения района от опасностей, возникающих при ведении военных действий или вследствие этих действий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4916" w:type="dxa"/>
          </w:tcPr>
          <w:p w:rsidR="00A674E5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Последовательное снижение рисков чрезвычайных ситуаций, повышение безопасности населения от угроз природного и техногенного характера; Развитие и совершенствование материально-технической базы единой дежурно-диспетчерской службы; 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характера; </w:t>
            </w:r>
          </w:p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lastRenderedPageBreak/>
              <w:t>Повышение процента оповещения населения и организаций о фактах возникновения чрезвычайных ситуаций; Создание и модернизация комплексной системы экстренного оповещения населения об угрозе возникновения или о возникновении чрезвычайных ситуаций; Обеспечение безопасности людей на водных объектах; Организация обучения населения в области гражданской защиты и внедрение современных технологий в образовательный процесс, совершенствование учебно-материальной базы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lastRenderedPageBreak/>
              <w:t>Целевые индикаторы и показатели муниципальной программы, их значения на последний год реализации</w:t>
            </w:r>
          </w:p>
        </w:tc>
        <w:tc>
          <w:tcPr>
            <w:tcW w:w="4916" w:type="dxa"/>
          </w:tcPr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Отсутствие на территории района чрезвычайных ситуаций природного и техногенного</w:t>
            </w:r>
            <w:r w:rsidR="00FE78B8">
              <w:rPr>
                <w:rFonts w:ascii="Arial" w:hAnsi="Arial" w:cs="Arial"/>
                <w:sz w:val="24"/>
                <w:szCs w:val="24"/>
              </w:rPr>
              <w:t xml:space="preserve"> характера с гибелью людей (2023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 - 0 ед.) </w:t>
            </w:r>
          </w:p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Степень технического оснащения единой дежурно-д</w:t>
            </w:r>
            <w:r w:rsidR="00FE78B8">
              <w:rPr>
                <w:rFonts w:ascii="Arial" w:hAnsi="Arial" w:cs="Arial"/>
                <w:sz w:val="24"/>
                <w:szCs w:val="24"/>
              </w:rPr>
              <w:t>испетчерской службы района (2023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-95%) </w:t>
            </w:r>
          </w:p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Доля охвата информированног</w:t>
            </w:r>
            <w:r w:rsidR="00CE324F">
              <w:rPr>
                <w:rFonts w:ascii="Arial" w:hAnsi="Arial" w:cs="Arial"/>
                <w:sz w:val="24"/>
                <w:szCs w:val="24"/>
              </w:rPr>
              <w:t>о и оповещённого населения (2023</w:t>
            </w:r>
            <w:r w:rsidR="00A0419F">
              <w:rPr>
                <w:rFonts w:ascii="Arial" w:hAnsi="Arial" w:cs="Arial"/>
                <w:sz w:val="24"/>
                <w:szCs w:val="24"/>
              </w:rPr>
              <w:t xml:space="preserve">-95%) </w:t>
            </w:r>
          </w:p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Количество пожаров 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>в районе с гибел</w:t>
            </w:r>
            <w:r w:rsidR="00FE78B8">
              <w:rPr>
                <w:rFonts w:ascii="Arial" w:hAnsi="Arial" w:cs="Arial"/>
                <w:sz w:val="24"/>
                <w:szCs w:val="24"/>
              </w:rPr>
              <w:t>ью людей (2023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>-0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 ед.)</w:t>
            </w:r>
          </w:p>
          <w:p w:rsidR="00801EAB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 Степень оснащения до</w:t>
            </w:r>
            <w:r w:rsidR="00FE78B8">
              <w:rPr>
                <w:rFonts w:ascii="Arial" w:hAnsi="Arial" w:cs="Arial"/>
                <w:sz w:val="24"/>
                <w:szCs w:val="24"/>
              </w:rPr>
              <w:t>бровольных пожарных дружин (2023</w:t>
            </w:r>
            <w:r w:rsidRPr="000313AF">
              <w:rPr>
                <w:rFonts w:ascii="Arial" w:hAnsi="Arial" w:cs="Arial"/>
                <w:sz w:val="24"/>
                <w:szCs w:val="24"/>
              </w:rPr>
              <w:t>-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>50</w:t>
            </w:r>
            <w:r w:rsidRPr="000313AF">
              <w:rPr>
                <w:rFonts w:ascii="Arial" w:hAnsi="Arial" w:cs="Arial"/>
                <w:sz w:val="24"/>
                <w:szCs w:val="24"/>
              </w:rPr>
              <w:t>%)</w:t>
            </w:r>
          </w:p>
          <w:p w:rsidR="00801EAB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 Количество </w:t>
            </w:r>
            <w:r w:rsidR="00FE78B8">
              <w:rPr>
                <w:rFonts w:ascii="Arial" w:hAnsi="Arial" w:cs="Arial"/>
                <w:sz w:val="24"/>
                <w:szCs w:val="24"/>
              </w:rPr>
              <w:t>несчастных случаев на воде (2023</w:t>
            </w:r>
            <w:r w:rsidR="00CE324F">
              <w:rPr>
                <w:rFonts w:ascii="Arial" w:hAnsi="Arial" w:cs="Arial"/>
                <w:sz w:val="24"/>
                <w:szCs w:val="24"/>
              </w:rPr>
              <w:t>-0 ед.)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01EAB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Срок оповещения руководящего состава админи</w:t>
            </w:r>
            <w:r w:rsidR="00FE78B8">
              <w:rPr>
                <w:rFonts w:ascii="Arial" w:hAnsi="Arial" w:cs="Arial"/>
                <w:sz w:val="24"/>
                <w:szCs w:val="24"/>
              </w:rPr>
              <w:t>страции и населения района (2023</w:t>
            </w:r>
            <w:r w:rsidRPr="000313AF">
              <w:rPr>
                <w:rFonts w:ascii="Arial" w:hAnsi="Arial" w:cs="Arial"/>
                <w:sz w:val="24"/>
                <w:szCs w:val="24"/>
              </w:rPr>
              <w:t>-15 мин.)</w:t>
            </w:r>
          </w:p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 Степень обеспеченности населения средст</w:t>
            </w:r>
            <w:r w:rsidR="00FE78B8">
              <w:rPr>
                <w:rFonts w:ascii="Arial" w:hAnsi="Arial" w:cs="Arial"/>
                <w:sz w:val="24"/>
                <w:szCs w:val="24"/>
              </w:rPr>
              <w:t>вами индивидуальной защиты (2023</w:t>
            </w:r>
            <w:r w:rsidRPr="000313AF">
              <w:rPr>
                <w:rFonts w:ascii="Arial" w:hAnsi="Arial" w:cs="Arial"/>
                <w:sz w:val="24"/>
                <w:szCs w:val="24"/>
              </w:rPr>
              <w:t>-100%)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801EAB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Сроки и этапы реализации муниципальной программы</w:t>
            </w:r>
          </w:p>
        </w:tc>
        <w:tc>
          <w:tcPr>
            <w:tcW w:w="4916" w:type="dxa"/>
          </w:tcPr>
          <w:p w:rsidR="006D168A" w:rsidRPr="000313AF" w:rsidRDefault="00FE78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2019 - 2023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 xml:space="preserve"> годы, программа реализуется в один этап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801EAB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Объемы и источники финансирования муниципальной программы</w:t>
            </w:r>
          </w:p>
        </w:tc>
        <w:tc>
          <w:tcPr>
            <w:tcW w:w="4916" w:type="dxa"/>
          </w:tcPr>
          <w:p w:rsidR="008C4969" w:rsidRPr="000313AF" w:rsidRDefault="00801EAB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Финансирование муниц</w:t>
            </w:r>
            <w:r w:rsidR="00FE78B8">
              <w:rPr>
                <w:rFonts w:ascii="Arial" w:hAnsi="Arial" w:cs="Arial"/>
                <w:sz w:val="24"/>
                <w:szCs w:val="24"/>
              </w:rPr>
              <w:t>ипальной программы на 2019- 2023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 годы предусмотрено из районного бюджета в размере </w:t>
            </w:r>
            <w:r w:rsidR="008A205E">
              <w:rPr>
                <w:rFonts w:ascii="Arial" w:hAnsi="Arial" w:cs="Arial"/>
                <w:sz w:val="24"/>
                <w:szCs w:val="24"/>
              </w:rPr>
              <w:t>1814</w:t>
            </w:r>
            <w:r w:rsidR="00891379">
              <w:rPr>
                <w:rFonts w:ascii="Arial" w:hAnsi="Arial" w:cs="Arial"/>
                <w:sz w:val="24"/>
                <w:szCs w:val="24"/>
              </w:rPr>
              <w:t>,2</w:t>
            </w:r>
            <w:r w:rsidR="008C4969" w:rsidRPr="000313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тыс. рублей, в том числе по годам: </w:t>
            </w:r>
          </w:p>
          <w:p w:rsidR="008C4969" w:rsidRPr="000313AF" w:rsidRDefault="008C4969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2019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 xml:space="preserve"> год — </w:t>
            </w:r>
            <w:r w:rsidR="00891379">
              <w:rPr>
                <w:rFonts w:ascii="Arial" w:hAnsi="Arial" w:cs="Arial"/>
                <w:sz w:val="24"/>
                <w:szCs w:val="24"/>
              </w:rPr>
              <w:t>148.4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0A3DAE" w:rsidRPr="000313AF" w:rsidRDefault="008C4969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2020 год — </w:t>
            </w:r>
            <w:r w:rsidR="00891379">
              <w:rPr>
                <w:rFonts w:ascii="Arial" w:hAnsi="Arial" w:cs="Arial"/>
                <w:sz w:val="24"/>
                <w:szCs w:val="24"/>
              </w:rPr>
              <w:t>242.4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0A3DAE" w:rsidRDefault="008A20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 год — 229</w:t>
            </w:r>
            <w:r w:rsidR="00891379">
              <w:rPr>
                <w:rFonts w:ascii="Arial" w:hAnsi="Arial" w:cs="Arial"/>
                <w:sz w:val="24"/>
                <w:szCs w:val="24"/>
              </w:rPr>
              <w:t>.4.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FE78B8" w:rsidRDefault="00FE78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2022 год </w:t>
            </w:r>
            <w:r w:rsidRPr="000313AF">
              <w:rPr>
                <w:rFonts w:ascii="Arial" w:hAnsi="Arial" w:cs="Arial"/>
                <w:sz w:val="24"/>
                <w:szCs w:val="24"/>
              </w:rPr>
              <w:t>—</w:t>
            </w:r>
            <w:r w:rsidR="008A205E">
              <w:rPr>
                <w:rFonts w:ascii="Arial" w:hAnsi="Arial" w:cs="Arial"/>
                <w:sz w:val="24"/>
                <w:szCs w:val="24"/>
              </w:rPr>
              <w:t>275</w:t>
            </w:r>
            <w:r w:rsidR="00891379">
              <w:rPr>
                <w:rFonts w:ascii="Arial" w:hAnsi="Arial" w:cs="Arial"/>
                <w:sz w:val="24"/>
                <w:szCs w:val="24"/>
              </w:rPr>
              <w:t>.4.</w:t>
            </w:r>
            <w:r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:rsidR="00FE78B8" w:rsidRPr="000313AF" w:rsidRDefault="00FE78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2023 год </w:t>
            </w:r>
            <w:r w:rsidRPr="000313AF">
              <w:rPr>
                <w:rFonts w:ascii="Arial" w:hAnsi="Arial" w:cs="Arial"/>
                <w:sz w:val="24"/>
                <w:szCs w:val="24"/>
              </w:rPr>
              <w:t>—</w:t>
            </w:r>
            <w:r w:rsidR="008A205E">
              <w:rPr>
                <w:rFonts w:ascii="Arial" w:hAnsi="Arial" w:cs="Arial"/>
                <w:sz w:val="24"/>
                <w:szCs w:val="24"/>
              </w:rPr>
              <w:t>918</w:t>
            </w:r>
            <w:r w:rsidR="00891379">
              <w:rPr>
                <w:rFonts w:ascii="Arial" w:hAnsi="Arial" w:cs="Arial"/>
                <w:sz w:val="24"/>
                <w:szCs w:val="24"/>
              </w:rPr>
              <w:t xml:space="preserve">.6 </w:t>
            </w:r>
            <w:r>
              <w:rPr>
                <w:rFonts w:ascii="Arial" w:hAnsi="Arial" w:cs="Arial"/>
                <w:sz w:val="24"/>
                <w:szCs w:val="24"/>
              </w:rPr>
              <w:t>тыс. руб.;</w:t>
            </w:r>
          </w:p>
          <w:p w:rsidR="00801EAB" w:rsidRPr="000313AF" w:rsidRDefault="00801EAB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Объем финансирования Программы носит прогнозный характер и ежегодно уточняется при принятии бюджета муниципального образования на очередной финансовый год. </w:t>
            </w:r>
          </w:p>
          <w:p w:rsidR="006D168A" w:rsidRPr="000313AF" w:rsidRDefault="00801EAB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Конкретные суммы финансирования </w:t>
            </w:r>
            <w:r w:rsidRPr="000313AF">
              <w:rPr>
                <w:rFonts w:ascii="Arial" w:hAnsi="Arial" w:cs="Arial"/>
                <w:sz w:val="24"/>
                <w:szCs w:val="24"/>
              </w:rPr>
              <w:lastRenderedPageBreak/>
              <w:t>мероприятий муниципальной программы уточняются перед принятием районного бюджета в соответствии с социально-экономической и финансово – бюджетной ситуацией в районе</w:t>
            </w:r>
          </w:p>
        </w:tc>
      </w:tr>
    </w:tbl>
    <w:p w:rsidR="000313AF" w:rsidRDefault="000313AF" w:rsidP="000A3DAE">
      <w:pPr>
        <w:jc w:val="center"/>
      </w:pPr>
    </w:p>
    <w:p w:rsidR="000A3DAE" w:rsidRPr="00CE324F" w:rsidRDefault="00432AF2" w:rsidP="000A3DAE">
      <w:pPr>
        <w:jc w:val="center"/>
        <w:rPr>
          <w:rFonts w:ascii="Arial" w:hAnsi="Arial" w:cs="Arial"/>
          <w:b/>
        </w:rPr>
      </w:pPr>
      <w:r w:rsidRPr="00CE324F">
        <w:rPr>
          <w:rFonts w:ascii="Arial" w:hAnsi="Arial" w:cs="Arial"/>
          <w:b/>
        </w:rPr>
        <w:t>1. Общая характеристика сферы реализации муниципальной программы</w:t>
      </w:r>
    </w:p>
    <w:p w:rsidR="000A3DAE" w:rsidRPr="00CE324F" w:rsidRDefault="000A3DAE" w:rsidP="000A3DAE">
      <w:pPr>
        <w:jc w:val="center"/>
        <w:rPr>
          <w:rFonts w:ascii="Arial" w:hAnsi="Arial" w:cs="Arial"/>
        </w:rPr>
      </w:pPr>
    </w:p>
    <w:p w:rsidR="008A205E" w:rsidRDefault="00CE324F" w:rsidP="00A0419F">
      <w:pPr>
        <w:jc w:val="both"/>
        <w:rPr>
          <w:rFonts w:ascii="Arial" w:hAnsi="Arial" w:cs="Arial"/>
        </w:rPr>
      </w:pPr>
      <w:r w:rsidRPr="00CE324F">
        <w:rPr>
          <w:rFonts w:ascii="Arial" w:hAnsi="Arial" w:cs="Arial"/>
        </w:rPr>
        <w:tab/>
      </w:r>
      <w:proofErr w:type="gramStart"/>
      <w:r w:rsidR="00432AF2" w:rsidRPr="00CE324F">
        <w:rPr>
          <w:rFonts w:ascii="Arial" w:hAnsi="Arial" w:cs="Arial"/>
        </w:rPr>
        <w:t xml:space="preserve">Муниципальная программа </w:t>
      </w:r>
      <w:r w:rsidR="000313AF" w:rsidRPr="00CE324F">
        <w:rPr>
          <w:rFonts w:ascii="Arial" w:hAnsi="Arial" w:cs="Arial"/>
        </w:rPr>
        <w:t xml:space="preserve">Кочкуровского муниципального </w:t>
      </w:r>
      <w:r w:rsidR="00432AF2" w:rsidRPr="00CE324F">
        <w:rPr>
          <w:rFonts w:ascii="Arial" w:hAnsi="Arial" w:cs="Arial"/>
        </w:rPr>
        <w:t>«Защита населения и территорий от чрезвычайных ситуаций, обеспечение пожарной безопасности и безопасности людей на водных объектах</w:t>
      </w:r>
      <w:r w:rsidR="00FE78B8" w:rsidRPr="00CE324F">
        <w:rPr>
          <w:rFonts w:ascii="Arial" w:hAnsi="Arial" w:cs="Arial"/>
        </w:rPr>
        <w:t xml:space="preserve">  на 2019-2023</w:t>
      </w:r>
      <w:r w:rsidR="00432AF2" w:rsidRPr="00CE324F">
        <w:rPr>
          <w:rFonts w:ascii="Arial" w:hAnsi="Arial" w:cs="Arial"/>
        </w:rPr>
        <w:t xml:space="preserve"> годы (далее – муниципальная программа)</w:t>
      </w:r>
      <w:r w:rsidR="00B11CAA" w:rsidRPr="00CE324F">
        <w:rPr>
          <w:rFonts w:ascii="Arial" w:hAnsi="Arial" w:cs="Arial"/>
        </w:rPr>
        <w:t xml:space="preserve"> </w:t>
      </w:r>
      <w:r w:rsidR="00432AF2" w:rsidRPr="00CE324F">
        <w:rPr>
          <w:rFonts w:ascii="Arial" w:hAnsi="Arial" w:cs="Arial"/>
        </w:rPr>
        <w:t xml:space="preserve"> разработана в соответствии с Федеральными законами от 21.12.1994 №68-ФЗ «О защите населения и территорий от чрезвычайных ситуаций природного и техногенного характера», от 21.12.1994 № 69-ФЗ «О пожарной безопасности», от 12.02.1998 № 28-ФЗ «О гражданской обороне», распоряжениями</w:t>
      </w:r>
      <w:proofErr w:type="gramEnd"/>
      <w:r w:rsidR="00432AF2" w:rsidRPr="00CE324F">
        <w:rPr>
          <w:rFonts w:ascii="Arial" w:hAnsi="Arial" w:cs="Arial"/>
        </w:rPr>
        <w:t xml:space="preserve"> Правительства Российской Федерации от 25.10.2003 № 1544-р «О мерах по обеспечению своевременного оповещения населения об угрозе возникновения или о возникновении чрезвычайных ситуаций в мирное и военное время», от 14.10.2004 г. № 1327-р «Об обеспечении граждан информацией, о чрезвычайных ситуациях и</w:t>
      </w:r>
      <w:r w:rsidR="00FE78B8" w:rsidRPr="00CE324F">
        <w:rPr>
          <w:rFonts w:ascii="Arial" w:hAnsi="Arial" w:cs="Arial"/>
        </w:rPr>
        <w:t xml:space="preserve"> угрозе террористических актов»</w:t>
      </w:r>
      <w:r w:rsidR="00B11CAA" w:rsidRPr="00CE324F">
        <w:rPr>
          <w:rFonts w:ascii="Arial" w:hAnsi="Arial" w:cs="Arial"/>
        </w:rPr>
        <w:t>.</w:t>
      </w:r>
      <w:r w:rsidR="00FE78B8" w:rsidRPr="00CE324F">
        <w:rPr>
          <w:rFonts w:ascii="Arial" w:hAnsi="Arial" w:cs="Arial"/>
        </w:rPr>
        <w:t xml:space="preserve"> </w:t>
      </w:r>
      <w:r w:rsidR="00432AF2" w:rsidRPr="00CE324F">
        <w:rPr>
          <w:rFonts w:ascii="Arial" w:hAnsi="Arial" w:cs="Arial"/>
        </w:rPr>
        <w:t xml:space="preserve">Проблема снижения рисков и смягчения последствий чрезвычайных ситуаций природного и техногенного характера в </w:t>
      </w:r>
      <w:r w:rsidR="00B11CAA" w:rsidRPr="00CE324F">
        <w:rPr>
          <w:rFonts w:ascii="Arial" w:hAnsi="Arial" w:cs="Arial"/>
        </w:rPr>
        <w:t xml:space="preserve">Кочкуровском муниципальном районе </w:t>
      </w:r>
      <w:r w:rsidR="00432AF2" w:rsidRPr="00CE324F">
        <w:rPr>
          <w:rFonts w:ascii="Arial" w:hAnsi="Arial" w:cs="Arial"/>
        </w:rPr>
        <w:t xml:space="preserve">носит характер первостепенной </w:t>
      </w:r>
      <w:proofErr w:type="gramStart"/>
      <w:r w:rsidR="00432AF2" w:rsidRPr="00CE324F">
        <w:rPr>
          <w:rFonts w:ascii="Arial" w:hAnsi="Arial" w:cs="Arial"/>
        </w:rPr>
        <w:t>важности</w:t>
      </w:r>
      <w:proofErr w:type="gramEnd"/>
      <w:r w:rsidR="00432AF2" w:rsidRPr="00CE324F">
        <w:rPr>
          <w:rFonts w:ascii="Arial" w:hAnsi="Arial" w:cs="Arial"/>
        </w:rPr>
        <w:t xml:space="preserve"> и ее решение также относится к приоритетной сфере обеспечения безопасности. В последние годы защита населения и территорий от чрезвычайных ситуаций природного и техногенного характера выделилась в отдельную четко обозначенную область человеческой жизнедеятельности. Суть деятельности в этой сфере состоит во всестороннем противодействии чрезвычайным ситуациям, обеспечение снижения их количества и повышение уровня защищ</w:t>
      </w:r>
      <w:r w:rsidR="00B11CAA" w:rsidRPr="00CE324F">
        <w:rPr>
          <w:rFonts w:ascii="Arial" w:hAnsi="Arial" w:cs="Arial"/>
        </w:rPr>
        <w:t xml:space="preserve">енности населения, </w:t>
      </w:r>
      <w:r w:rsidR="00432AF2" w:rsidRPr="00CE324F">
        <w:rPr>
          <w:rFonts w:ascii="Arial" w:hAnsi="Arial" w:cs="Arial"/>
        </w:rPr>
        <w:t>объектов жизнеобеспечения от угроз природного и техногенного характера, создание необходимых условий для развития области. Источниками событий чрезвычайного характера являются опасные природные явления, а также крупные техногенные аварии и катастрофы. Следует отметить, что общей характерной особенностью природных и техногенных опасностей на современном этапе является их взаимосвязанный комплексный</w:t>
      </w:r>
      <w:r w:rsidR="00432AF2">
        <w:t xml:space="preserve"> </w:t>
      </w:r>
      <w:r w:rsidR="00432AF2" w:rsidRPr="00CE324F">
        <w:rPr>
          <w:rFonts w:ascii="Arial" w:hAnsi="Arial" w:cs="Arial"/>
        </w:rPr>
        <w:t xml:space="preserve">характер, выражающийся в том, что одно возникающее бедствие может вызывать целую цепочку других </w:t>
      </w:r>
      <w:proofErr w:type="gramStart"/>
      <w:r w:rsidR="00432AF2" w:rsidRPr="00CE324F">
        <w:rPr>
          <w:rFonts w:ascii="Arial" w:hAnsi="Arial" w:cs="Arial"/>
        </w:rPr>
        <w:t>более катастрофических</w:t>
      </w:r>
      <w:proofErr w:type="gramEnd"/>
      <w:r w:rsidR="00432AF2" w:rsidRPr="00CE324F">
        <w:rPr>
          <w:rFonts w:ascii="Arial" w:hAnsi="Arial" w:cs="Arial"/>
        </w:rPr>
        <w:t xml:space="preserve"> процессов. </w:t>
      </w:r>
      <w:proofErr w:type="gramStart"/>
      <w:r w:rsidR="00432AF2" w:rsidRPr="00CE324F">
        <w:rPr>
          <w:rFonts w:ascii="Arial" w:hAnsi="Arial" w:cs="Arial"/>
        </w:rPr>
        <w:t>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(метеорологические, гидрологические, агрометеорологические) явления</w:t>
      </w:r>
      <w:r w:rsidR="00A0419F">
        <w:rPr>
          <w:rFonts w:ascii="Arial" w:hAnsi="Arial" w:cs="Arial"/>
        </w:rPr>
        <w:t xml:space="preserve"> (сильные ветры</w:t>
      </w:r>
      <w:r w:rsidR="00432AF2" w:rsidRPr="00CE324F">
        <w:rPr>
          <w:rFonts w:ascii="Arial" w:hAnsi="Arial" w:cs="Arial"/>
        </w:rPr>
        <w:t xml:space="preserve">, сильные осадки и сильные метели, град, интенсивные </w:t>
      </w:r>
      <w:proofErr w:type="spellStart"/>
      <w:r w:rsidR="00432AF2" w:rsidRPr="00CE324F">
        <w:rPr>
          <w:rFonts w:ascii="Arial" w:hAnsi="Arial" w:cs="Arial"/>
        </w:rPr>
        <w:t>гололедно-изморозевые</w:t>
      </w:r>
      <w:proofErr w:type="spellEnd"/>
      <w:r w:rsidR="00432AF2" w:rsidRPr="00CE324F">
        <w:rPr>
          <w:rFonts w:ascii="Arial" w:hAnsi="Arial" w:cs="Arial"/>
        </w:rPr>
        <w:t xml:space="preserve"> отложения, сильная жара, сильный мороз, засуха атмосферная и почвенная, наводнения, связанные с половодьем и дождевыми паводками), опасные процессы биогенного характера (пожары в природных системах, эпидемии, вызванные</w:t>
      </w:r>
      <w:proofErr w:type="gramEnd"/>
      <w:r w:rsidR="00432AF2" w:rsidRPr="00CE324F">
        <w:rPr>
          <w:rFonts w:ascii="Arial" w:hAnsi="Arial" w:cs="Arial"/>
        </w:rPr>
        <w:t xml:space="preserve"> </w:t>
      </w:r>
      <w:proofErr w:type="gramStart"/>
      <w:r w:rsidR="00432AF2" w:rsidRPr="00CE324F">
        <w:rPr>
          <w:rFonts w:ascii="Arial" w:hAnsi="Arial" w:cs="Arial"/>
        </w:rPr>
        <w:t>природно-очаговыми заболеваниями, в том числе связанные с переносом возбудителей мигрирующими животными), угрозы экономическому потенциалу и экономической безопасности, связанные с катастрофическим размножением и миграциями животных.</w:t>
      </w:r>
      <w:proofErr w:type="gramEnd"/>
      <w:r w:rsidR="00432AF2" w:rsidRPr="00CE324F">
        <w:rPr>
          <w:rFonts w:ascii="Arial" w:hAnsi="Arial" w:cs="Arial"/>
        </w:rPr>
        <w:t xml:space="preserve"> Цикличность природных явлений и процессов создает условия для возникновения ЧС, характерных для территории района. К ним относятся ЧС, связанные с весенним паводком, лесными пожарами и опасными метеорологическими явлениями. Среди природных опасностей наиболее разрушительными являются: наводнения, подтопления, ураганы и бури, сильные заморозки. Ежегодно в районе происходит 2 - 3 события чрезвычайного характера, связанные с опасными природными явлениями.</w:t>
      </w:r>
    </w:p>
    <w:p w:rsidR="008A205E" w:rsidRDefault="00432AF2" w:rsidP="00A0419F">
      <w:pPr>
        <w:jc w:val="both"/>
        <w:rPr>
          <w:rFonts w:ascii="Arial" w:hAnsi="Arial" w:cs="Arial"/>
        </w:rPr>
      </w:pPr>
      <w:r w:rsidRPr="00CE324F">
        <w:rPr>
          <w:rFonts w:ascii="Arial" w:hAnsi="Arial" w:cs="Arial"/>
        </w:rPr>
        <w:t xml:space="preserve"> </w:t>
      </w:r>
      <w:r w:rsidR="008A205E">
        <w:rPr>
          <w:rFonts w:ascii="Arial" w:hAnsi="Arial" w:cs="Arial"/>
        </w:rPr>
        <w:tab/>
      </w:r>
      <w:r w:rsidRPr="00CE324F">
        <w:rPr>
          <w:rFonts w:ascii="Arial" w:hAnsi="Arial" w:cs="Arial"/>
        </w:rPr>
        <w:t xml:space="preserve">Основные потери при этом приносят: </w:t>
      </w:r>
    </w:p>
    <w:p w:rsidR="008A205E" w:rsidRDefault="008A205E" w:rsidP="00A041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432AF2" w:rsidRPr="00CE324F">
        <w:rPr>
          <w:rFonts w:ascii="Arial" w:hAnsi="Arial" w:cs="Arial"/>
        </w:rPr>
        <w:t>весеннее половодье и подтопления;</w:t>
      </w:r>
    </w:p>
    <w:p w:rsidR="008A205E" w:rsidRDefault="00432AF2" w:rsidP="00A0419F">
      <w:pPr>
        <w:jc w:val="both"/>
        <w:rPr>
          <w:rFonts w:ascii="Arial" w:hAnsi="Arial" w:cs="Arial"/>
        </w:rPr>
      </w:pPr>
      <w:r w:rsidRPr="00CE324F">
        <w:rPr>
          <w:rFonts w:ascii="Arial" w:hAnsi="Arial" w:cs="Arial"/>
        </w:rPr>
        <w:t xml:space="preserve"> </w:t>
      </w:r>
      <w:r w:rsidR="008A205E">
        <w:rPr>
          <w:rFonts w:ascii="Arial" w:hAnsi="Arial" w:cs="Arial"/>
        </w:rPr>
        <w:tab/>
        <w:t>ураганы и сильные ветры</w:t>
      </w:r>
      <w:r w:rsidR="00A0419F">
        <w:rPr>
          <w:rFonts w:ascii="Arial" w:hAnsi="Arial" w:cs="Arial"/>
        </w:rPr>
        <w:t>.</w:t>
      </w:r>
    </w:p>
    <w:p w:rsidR="00130640" w:rsidRPr="00A0419F" w:rsidRDefault="008A205E" w:rsidP="00A041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32AF2" w:rsidRPr="00CE324F">
        <w:rPr>
          <w:rFonts w:ascii="Arial" w:hAnsi="Arial" w:cs="Arial"/>
        </w:rPr>
        <w:t xml:space="preserve"> К </w:t>
      </w:r>
      <w:proofErr w:type="spellStart"/>
      <w:r w:rsidR="00432AF2" w:rsidRPr="00CE324F">
        <w:rPr>
          <w:rFonts w:ascii="Arial" w:hAnsi="Arial" w:cs="Arial"/>
        </w:rPr>
        <w:t>пожаровзрывоопасным</w:t>
      </w:r>
      <w:proofErr w:type="spellEnd"/>
      <w:r w:rsidR="00432AF2" w:rsidRPr="00CE324F">
        <w:rPr>
          <w:rFonts w:ascii="Arial" w:hAnsi="Arial" w:cs="Arial"/>
        </w:rPr>
        <w:t xml:space="preserve"> объектам, расположенным на территории района, относятся объекты, на которых осуществляется: т</w:t>
      </w:r>
      <w:r w:rsidR="007661C2" w:rsidRPr="00CE324F">
        <w:rPr>
          <w:rFonts w:ascii="Arial" w:hAnsi="Arial" w:cs="Arial"/>
        </w:rPr>
        <w:t>ранспортировка природного газа.</w:t>
      </w:r>
      <w:r w:rsidR="00432AF2" w:rsidRPr="00CE324F">
        <w:rPr>
          <w:rFonts w:ascii="Arial" w:hAnsi="Arial" w:cs="Arial"/>
        </w:rPr>
        <w:t xml:space="preserve"> Аварии с аварийно химическими опасными веществами на железнодорожном транспорте могут вызвать распространение зараженного воздуха на расстояние более 20 км от места разлива, что создает условия для уязвимости многих населенных пунктов района. Пожары в зданиях и сооружениях производственного, жилого, социально-бытового и культурного назначения остаются самыми распространенными бедствиями. Порой они являются причиной гибели значительного числа людей и большого материального ущерба. Статистика пожаров в </w:t>
      </w:r>
      <w:r w:rsidR="007661C2" w:rsidRPr="00CE324F">
        <w:rPr>
          <w:rFonts w:ascii="Arial" w:hAnsi="Arial" w:cs="Arial"/>
        </w:rPr>
        <w:t xml:space="preserve">Кочкуровского муниципального района </w:t>
      </w:r>
      <w:r w:rsidR="00432AF2" w:rsidRPr="00CE324F">
        <w:rPr>
          <w:rFonts w:ascii="Arial" w:hAnsi="Arial" w:cs="Arial"/>
        </w:rPr>
        <w:t xml:space="preserve">за </w:t>
      </w:r>
      <w:proofErr w:type="gramStart"/>
      <w:r w:rsidR="00432AF2" w:rsidRPr="00CE324F">
        <w:rPr>
          <w:rFonts w:ascii="Arial" w:hAnsi="Arial" w:cs="Arial"/>
        </w:rPr>
        <w:t>последние</w:t>
      </w:r>
      <w:proofErr w:type="gramEnd"/>
      <w:r w:rsidR="00432AF2" w:rsidRPr="00CE324F">
        <w:rPr>
          <w:rFonts w:ascii="Arial" w:hAnsi="Arial" w:cs="Arial"/>
        </w:rPr>
        <w:t xml:space="preserve"> 5 лет позволяет констатировать, что количество пожаро</w:t>
      </w:r>
      <w:r w:rsidR="007661C2" w:rsidRPr="00CE324F">
        <w:rPr>
          <w:rFonts w:ascii="Arial" w:hAnsi="Arial" w:cs="Arial"/>
        </w:rPr>
        <w:t xml:space="preserve">в сохраняется на уровне около 20 в год. </w:t>
      </w:r>
      <w:r w:rsidR="00432AF2" w:rsidRPr="00CE324F">
        <w:rPr>
          <w:rFonts w:ascii="Arial" w:hAnsi="Arial" w:cs="Arial"/>
        </w:rPr>
        <w:t xml:space="preserve">Одним из факторов, которые могут привести к опасным процессам биогенного характера на </w:t>
      </w:r>
      <w:r w:rsidR="00432AF2" w:rsidRPr="00A0419F">
        <w:rPr>
          <w:rFonts w:ascii="Arial" w:hAnsi="Arial" w:cs="Arial"/>
        </w:rPr>
        <w:t xml:space="preserve">территории </w:t>
      </w:r>
      <w:r w:rsidR="007661C2" w:rsidRPr="00A0419F">
        <w:rPr>
          <w:rFonts w:ascii="Arial" w:hAnsi="Arial" w:cs="Arial"/>
        </w:rPr>
        <w:t>Кочкуровского муниципального района</w:t>
      </w:r>
      <w:r w:rsidR="00432AF2" w:rsidRPr="00A0419F">
        <w:rPr>
          <w:rFonts w:ascii="Arial" w:hAnsi="Arial" w:cs="Arial"/>
        </w:rPr>
        <w:t xml:space="preserve">, является существующая и возрастающая угроза возникновения и распространения очагов таких особо опасных болезней, общих для человека и животных, как бешенство, бруцеллёз, лептоспироз, классическая чума и грипп птиц. В последние годы ухудшилась эпизоотическая ситуация по этим инфекциям во многих регионах Российской Федерации, в том числе и граничащих с нашей </w:t>
      </w:r>
      <w:r w:rsidR="007661C2" w:rsidRPr="00A0419F">
        <w:rPr>
          <w:rFonts w:ascii="Arial" w:hAnsi="Arial" w:cs="Arial"/>
        </w:rPr>
        <w:t>республикой</w:t>
      </w:r>
      <w:r w:rsidR="00432AF2" w:rsidRPr="00A0419F">
        <w:rPr>
          <w:rFonts w:ascii="Arial" w:hAnsi="Arial" w:cs="Arial"/>
        </w:rPr>
        <w:t xml:space="preserve">. Сложившаяся практика организации противоэпизоотических мероприятий в </w:t>
      </w:r>
      <w:r w:rsidR="007661C2" w:rsidRPr="00A0419F">
        <w:rPr>
          <w:rFonts w:ascii="Arial" w:hAnsi="Arial" w:cs="Arial"/>
        </w:rPr>
        <w:t xml:space="preserve">Кочкуровском муниципальном </w:t>
      </w:r>
      <w:r w:rsidR="00432AF2" w:rsidRPr="00A0419F">
        <w:rPr>
          <w:rFonts w:ascii="Arial" w:hAnsi="Arial" w:cs="Arial"/>
        </w:rPr>
        <w:t>районе не обеспечивает эффективности в полной мере, так как не предусматривается должным образом осуществление мероприятий, направленных на последовательное снижение рисков чрезвычайных ситуаций, повышение безопасности населения от угрозы заражения опасными болезнями, общих для человека и животных. В этой связи совершенствование системы мониторинга, лабораторного контроля и прогнозирования чрезвычайных ситуаций при угрозе возникновения или возникновении особо опасных и природно-очаговых болезней позволит существенно улучшить эпизоотическую обстановку на территории</w:t>
      </w:r>
      <w:r w:rsidR="007661C2" w:rsidRPr="00A0419F">
        <w:rPr>
          <w:rFonts w:ascii="Arial" w:hAnsi="Arial" w:cs="Arial"/>
        </w:rPr>
        <w:t xml:space="preserve"> Кочкуровского муниципального </w:t>
      </w:r>
      <w:r w:rsidR="00432AF2" w:rsidRPr="00A0419F">
        <w:rPr>
          <w:rFonts w:ascii="Arial" w:hAnsi="Arial" w:cs="Arial"/>
        </w:rPr>
        <w:t xml:space="preserve"> района. Ежегодно на водных объектах района гибнет </w:t>
      </w:r>
      <w:r w:rsidR="007661C2" w:rsidRPr="00A0419F">
        <w:rPr>
          <w:rFonts w:ascii="Arial" w:hAnsi="Arial" w:cs="Arial"/>
        </w:rPr>
        <w:t xml:space="preserve">2-3 </w:t>
      </w:r>
      <w:r w:rsidR="00432AF2" w:rsidRPr="00A0419F">
        <w:rPr>
          <w:rFonts w:ascii="Arial" w:hAnsi="Arial" w:cs="Arial"/>
        </w:rPr>
        <w:t>человек</w:t>
      </w:r>
      <w:r w:rsidR="007661C2" w:rsidRPr="00A0419F">
        <w:rPr>
          <w:rFonts w:ascii="Arial" w:hAnsi="Arial" w:cs="Arial"/>
        </w:rPr>
        <w:t>а</w:t>
      </w:r>
      <w:r w:rsidR="00432AF2" w:rsidRPr="00A0419F">
        <w:rPr>
          <w:rFonts w:ascii="Arial" w:hAnsi="Arial" w:cs="Arial"/>
        </w:rPr>
        <w:t xml:space="preserve">. В основном гибель людей на водных объектах происходит в несанкционированных местах купания. Важной составляющей обеспечения безопасности на воде является создание в районе спасательных постов и оснащение их имуществом и снаряжением. Не совсем отвечает предъявляемым требованиям состояние гражданской обороны в </w:t>
      </w:r>
      <w:r w:rsidR="007661C2" w:rsidRPr="00A0419F">
        <w:rPr>
          <w:rFonts w:ascii="Arial" w:hAnsi="Arial" w:cs="Arial"/>
        </w:rPr>
        <w:t>Ко</w:t>
      </w:r>
      <w:r w:rsidR="00130640" w:rsidRPr="00A0419F">
        <w:rPr>
          <w:rFonts w:ascii="Arial" w:hAnsi="Arial" w:cs="Arial"/>
        </w:rPr>
        <w:t>чкуровском муниципальном районе</w:t>
      </w:r>
      <w:r w:rsidR="00432AF2" w:rsidRPr="00A0419F">
        <w:rPr>
          <w:rFonts w:ascii="Arial" w:hAnsi="Arial" w:cs="Arial"/>
        </w:rPr>
        <w:t>, морально и физически устарела система экстренного оповещения населения, которая не приспособлена раб</w:t>
      </w:r>
      <w:r w:rsidR="00130640" w:rsidRPr="00A0419F">
        <w:rPr>
          <w:rFonts w:ascii="Arial" w:hAnsi="Arial" w:cs="Arial"/>
        </w:rPr>
        <w:t>отать в современных сетях связи</w:t>
      </w:r>
      <w:r w:rsidR="00432AF2" w:rsidRPr="00A0419F">
        <w:rPr>
          <w:rFonts w:ascii="Arial" w:hAnsi="Arial" w:cs="Arial"/>
        </w:rPr>
        <w:t xml:space="preserve">. </w:t>
      </w:r>
      <w:proofErr w:type="gramStart"/>
      <w:r w:rsidR="00432AF2" w:rsidRPr="00A0419F">
        <w:rPr>
          <w:rFonts w:ascii="Arial" w:hAnsi="Arial" w:cs="Arial"/>
        </w:rPr>
        <w:t xml:space="preserve">Освежение запасов имущества гражданской обороны за последние 20 лет не проводилось в виду отсутствия финансирования из федерального и </w:t>
      </w:r>
      <w:r w:rsidR="00130640" w:rsidRPr="00A0419F">
        <w:rPr>
          <w:rFonts w:ascii="Arial" w:hAnsi="Arial" w:cs="Arial"/>
        </w:rPr>
        <w:t xml:space="preserve">республиканского </w:t>
      </w:r>
      <w:r w:rsidR="00432AF2" w:rsidRPr="00A0419F">
        <w:rPr>
          <w:rFonts w:ascii="Arial" w:hAnsi="Arial" w:cs="Arial"/>
        </w:rPr>
        <w:t xml:space="preserve"> бюджетов.</w:t>
      </w:r>
      <w:proofErr w:type="gramEnd"/>
      <w:r w:rsidR="00432AF2" w:rsidRPr="00A0419F">
        <w:rPr>
          <w:rFonts w:ascii="Arial" w:hAnsi="Arial" w:cs="Arial"/>
        </w:rPr>
        <w:t xml:space="preserve"> Обеспеченность населения района средств</w:t>
      </w:r>
      <w:r w:rsidR="00130640" w:rsidRPr="00A0419F">
        <w:rPr>
          <w:rFonts w:ascii="Arial" w:hAnsi="Arial" w:cs="Arial"/>
        </w:rPr>
        <w:t>ами индивидуальной защиты с 2019</w:t>
      </w:r>
      <w:r w:rsidR="00432AF2" w:rsidRPr="00A0419F">
        <w:rPr>
          <w:rFonts w:ascii="Arial" w:hAnsi="Arial" w:cs="Arial"/>
        </w:rPr>
        <w:t xml:space="preserve"> года будет не соответствовать предъявляемым требованиям из-за превышения назначенных сроков хранения. Для создания и поддержания необходимого уровня защищенности объектов безопасности в районе и разрабатывается муниципальная программа с подпрограммами, мероприятия которых регулируют отношения в сфере безопасности, определяют основные направления деятельности органов муниципальной власти в данной области, формируют или преобразуют механизм контроля. </w:t>
      </w:r>
    </w:p>
    <w:p w:rsidR="00130640" w:rsidRDefault="00130640"/>
    <w:p w:rsidR="00130640" w:rsidRDefault="00432AF2" w:rsidP="00A0419F">
      <w:pPr>
        <w:jc w:val="center"/>
      </w:pPr>
      <w:r w:rsidRPr="00130640">
        <w:rPr>
          <w:rFonts w:ascii="Arial" w:hAnsi="Arial" w:cs="Arial"/>
          <w:b/>
        </w:rPr>
        <w:t>2. Приоритеты региональной муниципальной политики в сфере реализации муниципальной программы, цели, задачи, сроки реализации муниципальной программы</w:t>
      </w:r>
    </w:p>
    <w:p w:rsidR="00CE324F" w:rsidRPr="00A0419F" w:rsidRDefault="00130640" w:rsidP="00A0419F">
      <w:pPr>
        <w:jc w:val="both"/>
        <w:rPr>
          <w:rFonts w:ascii="Arial" w:hAnsi="Arial" w:cs="Arial"/>
        </w:rPr>
      </w:pPr>
      <w:r>
        <w:tab/>
      </w:r>
      <w:r w:rsidR="00432AF2" w:rsidRPr="00A0419F">
        <w:rPr>
          <w:rFonts w:ascii="Arial" w:hAnsi="Arial" w:cs="Arial"/>
        </w:rPr>
        <w:t xml:space="preserve">Приоритеты региональной государственной политики в сфере безопасности на период до 2020 года сформированы с учетом целей и задач, поставленных в следующих стратегических документах федерального уровня: </w:t>
      </w:r>
      <w:proofErr w:type="gramStart"/>
      <w:r w:rsidR="00432AF2" w:rsidRPr="00A0419F">
        <w:rPr>
          <w:rFonts w:ascii="Arial" w:hAnsi="Arial" w:cs="Arial"/>
        </w:rPr>
        <w:t xml:space="preserve">Концепция </w:t>
      </w:r>
      <w:r w:rsidR="00432AF2" w:rsidRPr="00A0419F">
        <w:rPr>
          <w:rFonts w:ascii="Arial" w:hAnsi="Arial" w:cs="Arial"/>
        </w:rPr>
        <w:lastRenderedPageBreak/>
        <w:t xml:space="preserve">долгосрочного социально-экономического развития Российской Федерации на период до 2020 года (утверждена распоряжением Правительства Российской Федерации от 17 ноября 2008 г. № 1662-р); </w:t>
      </w:r>
      <w:r w:rsidR="00CE324F"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  <w:color w:val="000000" w:themeColor="text1"/>
        </w:rPr>
        <w:t>Концепция Федеральной целевой программы «Защита населения и территорий от чрезвычайных ситуаций, обеспечение пожарной безопасности и безопасности людей на водных объектах» (утверждена постановлением Правительства Российской Федерации от 15.04.2014 г. № 300);</w:t>
      </w:r>
      <w:proofErr w:type="gramEnd"/>
      <w:r w:rsidR="00432AF2" w:rsidRPr="00A0419F">
        <w:rPr>
          <w:rFonts w:ascii="Arial" w:hAnsi="Arial" w:cs="Arial"/>
          <w:color w:val="000000" w:themeColor="text1"/>
        </w:rPr>
        <w:t xml:space="preserve"> Основы государственной политики в области Российской Федерации в области гражданской обороны на период до 2020 года (</w:t>
      </w:r>
      <w:proofErr w:type="gramStart"/>
      <w:r w:rsidR="00432AF2" w:rsidRPr="00A0419F">
        <w:rPr>
          <w:rFonts w:ascii="Arial" w:hAnsi="Arial" w:cs="Arial"/>
          <w:color w:val="000000" w:themeColor="text1"/>
        </w:rPr>
        <w:t>утверждена</w:t>
      </w:r>
      <w:proofErr w:type="gramEnd"/>
      <w:r w:rsidR="00432AF2" w:rsidRPr="00A0419F">
        <w:rPr>
          <w:rFonts w:ascii="Arial" w:hAnsi="Arial" w:cs="Arial"/>
          <w:color w:val="000000" w:themeColor="text1"/>
        </w:rPr>
        <w:t xml:space="preserve"> Президентом Российской Федерации 03 сентября 2011 г. № ПР-2613). Основными целями муниципальной программы являются:</w:t>
      </w:r>
      <w:r w:rsidR="00432AF2" w:rsidRPr="00A0419F">
        <w:rPr>
          <w:rFonts w:ascii="Arial" w:hAnsi="Arial" w:cs="Arial"/>
        </w:rPr>
        <w:t xml:space="preserve"> </w:t>
      </w:r>
    </w:p>
    <w:p w:rsidR="00556BFA" w:rsidRPr="00A0419F" w:rsidRDefault="00CE324F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Снижение риска возникновения чрезвычайных ситуаций и предотвращение экономического ущерба от них; Снижение количества пожаров, гибели людей на пожарах; Обеспечение безопасности на водных объектах</w:t>
      </w:r>
      <w:r w:rsidR="00556BFA" w:rsidRPr="00A0419F">
        <w:rPr>
          <w:rFonts w:ascii="Arial" w:hAnsi="Arial" w:cs="Arial"/>
        </w:rPr>
        <w:t>, п</w:t>
      </w:r>
      <w:r w:rsidR="00432AF2" w:rsidRPr="00A0419F">
        <w:rPr>
          <w:rFonts w:ascii="Arial" w:hAnsi="Arial" w:cs="Arial"/>
        </w:rPr>
        <w:t xml:space="preserve">овышение уровня защиты населения района от опасностей, возникающих при ведении военных действий или вследствие этих действий.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Достижение цели муниципальной программы обеспечивается путем решения следующих задач: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Последовательное снижение рисков чрезвычайных ситуаций, повышение безопасности населения от угроз природного и техногенного характера;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Развитие и совершенствование материально-технической базы единой дежурно-диспетчерской службы;</w:t>
      </w:r>
    </w:p>
    <w:p w:rsidR="00556BFA" w:rsidRPr="00A0419F" w:rsidRDefault="00432AF2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 </w:t>
      </w:r>
      <w:r w:rsidR="00556BFA" w:rsidRPr="00A0419F">
        <w:rPr>
          <w:rFonts w:ascii="Arial" w:hAnsi="Arial" w:cs="Arial"/>
        </w:rPr>
        <w:tab/>
      </w:r>
      <w:r w:rsidRPr="00A0419F">
        <w:rPr>
          <w:rFonts w:ascii="Arial" w:hAnsi="Arial" w:cs="Arial"/>
        </w:rPr>
        <w:t xml:space="preserve">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характера; </w:t>
      </w:r>
      <w:r w:rsidR="00556BFA" w:rsidRPr="00A0419F">
        <w:rPr>
          <w:rFonts w:ascii="Arial" w:hAnsi="Arial" w:cs="Arial"/>
        </w:rPr>
        <w:tab/>
      </w:r>
      <w:r w:rsidRPr="00A0419F">
        <w:rPr>
          <w:rFonts w:ascii="Arial" w:hAnsi="Arial" w:cs="Arial"/>
        </w:rPr>
        <w:t>Повышение процента оповещения населения и организаций о фактах возникновения чрезвычайных ситуаций;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 Создание и модернизация комплексной системы экстренного оповещения населения об угрозе возникновения или о возникновении чрезвычайных ситуаций;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Обеспечение безопасности людей на водных объектах;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Организация обучения населения в области гражданской защиты и внедрение современных технологий в образовательный процесс, совершенствование учебно-материальной базы. </w:t>
      </w:r>
    </w:p>
    <w:p w:rsidR="00556BFA" w:rsidRPr="00A0419F" w:rsidRDefault="00556BFA">
      <w:pPr>
        <w:rPr>
          <w:rFonts w:ascii="Arial" w:hAnsi="Arial" w:cs="Arial"/>
        </w:rPr>
      </w:pPr>
      <w:r>
        <w:tab/>
      </w:r>
      <w:r w:rsidRPr="00A0419F">
        <w:rPr>
          <w:rFonts w:ascii="Arial" w:hAnsi="Arial" w:cs="Arial"/>
        </w:rPr>
        <w:t>Сроки</w:t>
      </w:r>
      <w:r w:rsidR="008A205E">
        <w:rPr>
          <w:rFonts w:ascii="Arial" w:hAnsi="Arial" w:cs="Arial"/>
        </w:rPr>
        <w:t xml:space="preserve"> реализации программы: 2019-2023</w:t>
      </w:r>
      <w:r w:rsidR="00432AF2" w:rsidRPr="00A0419F">
        <w:rPr>
          <w:rFonts w:ascii="Arial" w:hAnsi="Arial" w:cs="Arial"/>
        </w:rPr>
        <w:t xml:space="preserve"> годы. Программа реализуется в один этап.</w:t>
      </w:r>
    </w:p>
    <w:p w:rsidR="00556BFA" w:rsidRPr="00A0419F" w:rsidRDefault="00556BFA">
      <w:pPr>
        <w:rPr>
          <w:rFonts w:ascii="Arial" w:hAnsi="Arial" w:cs="Arial"/>
        </w:rPr>
      </w:pPr>
    </w:p>
    <w:p w:rsidR="00556BFA" w:rsidRDefault="00432AF2" w:rsidP="00A0419F">
      <w:pPr>
        <w:jc w:val="center"/>
        <w:rPr>
          <w:rFonts w:ascii="Arial" w:hAnsi="Arial" w:cs="Arial"/>
          <w:b/>
        </w:rPr>
      </w:pPr>
      <w:r w:rsidRPr="00556BFA">
        <w:rPr>
          <w:rFonts w:ascii="Arial" w:hAnsi="Arial" w:cs="Arial"/>
          <w:b/>
        </w:rPr>
        <w:t>3. Показатели (индикаторы) достижения целей и решения задач, основные ожидаемые конечные результаты муниципальной программы.</w:t>
      </w:r>
    </w:p>
    <w:p w:rsidR="00556BFA" w:rsidRPr="00556BFA" w:rsidRDefault="00556BFA" w:rsidP="00556BFA">
      <w:pPr>
        <w:jc w:val="center"/>
        <w:rPr>
          <w:rFonts w:ascii="Arial" w:hAnsi="Arial" w:cs="Arial"/>
          <w:b/>
        </w:rPr>
      </w:pPr>
    </w:p>
    <w:p w:rsidR="00556BFA" w:rsidRPr="00A0419F" w:rsidRDefault="00432AF2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Целевыми индикаторами реализации муниципальной программы являются: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отсутствие на территории района чрезвычайных ситуаций природного и техногенного характера с гибелью людей; снижение количества пожаров с гибелью людей;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уменьшение погибших на водных объектах; </w:t>
      </w:r>
    </w:p>
    <w:p w:rsidR="00D405E0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повышение готовности к выполнению задач в области гражданской обороны. </w:t>
      </w: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Индикаторы подпрограммы «Снижение рисков и смягчение последствий чрезвычайных ситуаций природного и техногенного характера и развитие единой дежурно-диспетчерской службы </w:t>
      </w:r>
      <w:r w:rsidRPr="00A0419F">
        <w:rPr>
          <w:rFonts w:ascii="Arial" w:hAnsi="Arial" w:cs="Arial"/>
        </w:rPr>
        <w:t>Кочкуровского муни</w:t>
      </w:r>
      <w:r w:rsidR="00FE78B8" w:rsidRPr="00A0419F">
        <w:rPr>
          <w:rFonts w:ascii="Arial" w:hAnsi="Arial" w:cs="Arial"/>
        </w:rPr>
        <w:t>ципального района на 2019 - 2023</w:t>
      </w:r>
      <w:r w:rsidR="00432AF2" w:rsidRPr="00A0419F">
        <w:rPr>
          <w:rFonts w:ascii="Arial" w:hAnsi="Arial" w:cs="Arial"/>
        </w:rPr>
        <w:t xml:space="preserve"> годы: </w:t>
      </w:r>
      <w:r w:rsidR="00D405E0"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техническое оснащение единой дежурно-д</w:t>
      </w:r>
      <w:r w:rsidRPr="00A0419F">
        <w:rPr>
          <w:rFonts w:ascii="Arial" w:hAnsi="Arial" w:cs="Arial"/>
        </w:rPr>
        <w:t xml:space="preserve">испетчерской службы района </w:t>
      </w:r>
      <w:r w:rsidR="00FE78B8" w:rsidRPr="00A0419F">
        <w:rPr>
          <w:rFonts w:ascii="Arial" w:hAnsi="Arial" w:cs="Arial"/>
        </w:rPr>
        <w:t>(2023</w:t>
      </w:r>
      <w:r w:rsidR="00D405E0" w:rsidRPr="00A0419F">
        <w:rPr>
          <w:rFonts w:ascii="Arial" w:hAnsi="Arial" w:cs="Arial"/>
        </w:rPr>
        <w:t>-95</w:t>
      </w:r>
      <w:r w:rsidR="00432AF2" w:rsidRPr="00A0419F">
        <w:rPr>
          <w:rFonts w:ascii="Arial" w:hAnsi="Arial" w:cs="Arial"/>
        </w:rPr>
        <w:t xml:space="preserve">%);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доля охвата информированног</w:t>
      </w:r>
      <w:r w:rsidR="006D7EA8" w:rsidRPr="00A0419F">
        <w:rPr>
          <w:rFonts w:ascii="Arial" w:hAnsi="Arial" w:cs="Arial"/>
        </w:rPr>
        <w:t>о и оповещённого населения (2023</w:t>
      </w:r>
      <w:r w:rsidRPr="00A0419F">
        <w:rPr>
          <w:rFonts w:ascii="Arial" w:hAnsi="Arial" w:cs="Arial"/>
        </w:rPr>
        <w:t>- 95</w:t>
      </w:r>
      <w:r w:rsidR="00432AF2" w:rsidRPr="00A0419F">
        <w:rPr>
          <w:rFonts w:ascii="Arial" w:hAnsi="Arial" w:cs="Arial"/>
        </w:rPr>
        <w:t>%);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 к</w:t>
      </w:r>
      <w:r w:rsidR="006D7EA8" w:rsidRPr="00A0419F">
        <w:rPr>
          <w:rFonts w:ascii="Arial" w:hAnsi="Arial" w:cs="Arial"/>
        </w:rPr>
        <w:t>оличество пожаров в районе (2023</w:t>
      </w:r>
      <w:r w:rsidR="00432AF2" w:rsidRPr="00A0419F">
        <w:rPr>
          <w:rFonts w:ascii="Arial" w:hAnsi="Arial" w:cs="Arial"/>
        </w:rPr>
        <w:t>-</w:t>
      </w:r>
      <w:r w:rsidRPr="00A0419F">
        <w:rPr>
          <w:rFonts w:ascii="Arial" w:hAnsi="Arial" w:cs="Arial"/>
        </w:rPr>
        <w:t>10</w:t>
      </w:r>
      <w:r w:rsidR="00432AF2" w:rsidRPr="00A0419F">
        <w:rPr>
          <w:rFonts w:ascii="Arial" w:hAnsi="Arial" w:cs="Arial"/>
        </w:rPr>
        <w:t xml:space="preserve"> ед.);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оснащение до</w:t>
      </w:r>
      <w:r w:rsidR="006D7EA8" w:rsidRPr="00A0419F">
        <w:rPr>
          <w:rFonts w:ascii="Arial" w:hAnsi="Arial" w:cs="Arial"/>
        </w:rPr>
        <w:t>бровольных пожарных дружин (2023</w:t>
      </w:r>
      <w:r w:rsidRPr="00A0419F">
        <w:rPr>
          <w:rFonts w:ascii="Arial" w:hAnsi="Arial" w:cs="Arial"/>
        </w:rPr>
        <w:t>-50</w:t>
      </w:r>
      <w:r w:rsidR="00432AF2" w:rsidRPr="00A0419F">
        <w:rPr>
          <w:rFonts w:ascii="Arial" w:hAnsi="Arial" w:cs="Arial"/>
        </w:rPr>
        <w:t>%);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 количество </w:t>
      </w:r>
      <w:r w:rsidR="006D7EA8" w:rsidRPr="00A0419F">
        <w:rPr>
          <w:rFonts w:ascii="Arial" w:hAnsi="Arial" w:cs="Arial"/>
        </w:rPr>
        <w:t>несчастных случаев на воде (2023</w:t>
      </w:r>
      <w:r w:rsidR="00432AF2" w:rsidRPr="00A0419F">
        <w:rPr>
          <w:rFonts w:ascii="Arial" w:hAnsi="Arial" w:cs="Arial"/>
        </w:rPr>
        <w:t xml:space="preserve">-0 ед.);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срок оповещения руководящего состава администрац</w:t>
      </w:r>
      <w:r w:rsidR="006D7EA8" w:rsidRPr="00A0419F">
        <w:rPr>
          <w:rFonts w:ascii="Arial" w:hAnsi="Arial" w:cs="Arial"/>
        </w:rPr>
        <w:t>ии и населения района (2023</w:t>
      </w:r>
      <w:r w:rsidR="00432AF2" w:rsidRPr="00A0419F">
        <w:rPr>
          <w:rFonts w:ascii="Arial" w:hAnsi="Arial" w:cs="Arial"/>
        </w:rPr>
        <w:t>-15 мин.)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lastRenderedPageBreak/>
        <w:tab/>
      </w:r>
      <w:r w:rsidR="00432AF2" w:rsidRPr="00A0419F">
        <w:rPr>
          <w:rFonts w:ascii="Arial" w:hAnsi="Arial" w:cs="Arial"/>
        </w:rPr>
        <w:t xml:space="preserve"> Индикаторы подпрограммы «Профилактика и предупреждение несчастных случаев на воде, обеспечение безопасности людей на водных объектах, а также создание общественных спасательных постов в местах массового отдыха населения</w:t>
      </w:r>
      <w:r w:rsidR="006D7EA8" w:rsidRPr="00A0419F">
        <w:rPr>
          <w:rFonts w:ascii="Arial" w:hAnsi="Arial" w:cs="Arial"/>
        </w:rPr>
        <w:t>» на 2019 - 2023</w:t>
      </w:r>
      <w:r w:rsidR="00432AF2" w:rsidRPr="00A0419F">
        <w:rPr>
          <w:rFonts w:ascii="Arial" w:hAnsi="Arial" w:cs="Arial"/>
        </w:rPr>
        <w:t xml:space="preserve"> годы: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Количество </w:t>
      </w:r>
      <w:r w:rsidR="006D7EA8" w:rsidRPr="00A0419F">
        <w:rPr>
          <w:rFonts w:ascii="Arial" w:hAnsi="Arial" w:cs="Arial"/>
        </w:rPr>
        <w:t>несчастных случаев на воде (2023</w:t>
      </w:r>
      <w:r w:rsidRPr="00A0419F">
        <w:rPr>
          <w:rFonts w:ascii="Arial" w:hAnsi="Arial" w:cs="Arial"/>
        </w:rPr>
        <w:t>-0 чел.);</w:t>
      </w:r>
      <w:r w:rsidR="00432AF2" w:rsidRPr="00A0419F">
        <w:rPr>
          <w:rFonts w:ascii="Arial" w:hAnsi="Arial" w:cs="Arial"/>
        </w:rPr>
        <w:t xml:space="preserve">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Повышение </w:t>
      </w:r>
      <w:r w:rsidR="008A205E">
        <w:rPr>
          <w:rFonts w:ascii="Arial" w:hAnsi="Arial" w:cs="Arial"/>
        </w:rPr>
        <w:t>охвата оповещения населения - 90</w:t>
      </w:r>
      <w:r w:rsidR="00432AF2" w:rsidRPr="00A0419F">
        <w:rPr>
          <w:rFonts w:ascii="Arial" w:hAnsi="Arial" w:cs="Arial"/>
        </w:rPr>
        <w:t xml:space="preserve">%; </w:t>
      </w:r>
    </w:p>
    <w:p w:rsidR="00D405E0" w:rsidRPr="00A0419F" w:rsidRDefault="00432AF2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Показатели индикаторов указаны в приложении  к Программе. </w:t>
      </w:r>
    </w:p>
    <w:p w:rsidR="00D405E0" w:rsidRDefault="00D405E0"/>
    <w:p w:rsidR="00D405E0" w:rsidRDefault="00432AF2" w:rsidP="00D405E0">
      <w:pPr>
        <w:jc w:val="center"/>
        <w:rPr>
          <w:rFonts w:ascii="Arial" w:hAnsi="Arial" w:cs="Arial"/>
          <w:b/>
        </w:rPr>
      </w:pPr>
      <w:r w:rsidRPr="00D405E0">
        <w:rPr>
          <w:rFonts w:ascii="Arial" w:hAnsi="Arial" w:cs="Arial"/>
          <w:b/>
        </w:rPr>
        <w:t>4. Обобщающая характеристика подпрограмм, мероприятий муниципальной программы</w:t>
      </w:r>
    </w:p>
    <w:p w:rsidR="00D405E0" w:rsidRPr="00A0419F" w:rsidRDefault="00432AF2">
      <w:pPr>
        <w:rPr>
          <w:rFonts w:ascii="Arial" w:hAnsi="Arial" w:cs="Arial"/>
        </w:rPr>
      </w:pPr>
      <w:r>
        <w:t xml:space="preserve"> </w:t>
      </w:r>
      <w:r w:rsidRPr="00A0419F">
        <w:rPr>
          <w:rFonts w:ascii="Arial" w:hAnsi="Arial" w:cs="Arial"/>
        </w:rPr>
        <w:t xml:space="preserve">Мероприятия муниципальной программы реализуются в рамках данной программы. </w:t>
      </w:r>
      <w:r w:rsidR="00D405E0" w:rsidRPr="00A0419F">
        <w:rPr>
          <w:rFonts w:ascii="Arial" w:hAnsi="Arial" w:cs="Arial"/>
        </w:rPr>
        <w:t>П</w:t>
      </w:r>
      <w:r w:rsidRPr="00A0419F">
        <w:rPr>
          <w:rFonts w:ascii="Arial" w:hAnsi="Arial" w:cs="Arial"/>
        </w:rPr>
        <w:t xml:space="preserve">рограмма предусматривает решение следующих задач: </w:t>
      </w:r>
    </w:p>
    <w:p w:rsid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характера; </w:t>
      </w:r>
      <w:r w:rsidRPr="00A0419F">
        <w:rPr>
          <w:rFonts w:ascii="Arial" w:hAnsi="Arial" w:cs="Arial"/>
        </w:rPr>
        <w:tab/>
      </w:r>
    </w:p>
    <w:p w:rsidR="00A0419F" w:rsidRDefault="00A0419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завершение технического оснащения единой дежурно-диспетчерской службы района; </w:t>
      </w:r>
    </w:p>
    <w:p w:rsid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повышение процента оповещения населения и организаций о фактах возникновения чрезвычайных ситуаций; обеспечение безопасности людей на водных объектах; </w:t>
      </w:r>
    </w:p>
    <w:p w:rsidR="00D405E0" w:rsidRP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совершенствование организационной основы сил ликвидации чрезвычайной ситуации, тушения пожаров и гражданской обороны; </w:t>
      </w:r>
    </w:p>
    <w:p w:rsidR="00D405E0" w:rsidRP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создание комплексной системы экстренного оповещения населения об угрозе возникновения или о возникновении чрезвычайных ситуаций; совершенствование учебно-материальной базы для организации обучения населения и работников образования, культуры, медицины в области гражданской защиты.</w:t>
      </w:r>
    </w:p>
    <w:p w:rsidR="00D405E0" w:rsidRP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проведение мероприятий по подготовке мест купания к новым сезонам для повышения безопасности людей на водных объектах района; обучение населения плаванию и приемам спасения на воде, создание общественных спасательных постов в местах массового отдыха населения. </w:t>
      </w:r>
    </w:p>
    <w:p w:rsidR="00833AA9" w:rsidRP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создание и модернизация комплексной системы экстренного оповещения населения об угрозе возникновения или о возникновении чрезвычайных ситуаций в мирное и военное время; </w:t>
      </w:r>
    </w:p>
    <w:p w:rsidR="00833AA9" w:rsidRPr="00A0419F" w:rsidRDefault="00833AA9">
      <w:pPr>
        <w:rPr>
          <w:rFonts w:ascii="Arial" w:hAnsi="Arial" w:cs="Arial"/>
        </w:rPr>
      </w:pPr>
    </w:p>
    <w:p w:rsidR="00833AA9" w:rsidRDefault="00432AF2" w:rsidP="00833AA9">
      <w:pPr>
        <w:jc w:val="center"/>
        <w:rPr>
          <w:rFonts w:ascii="Arial" w:hAnsi="Arial" w:cs="Arial"/>
          <w:b/>
        </w:rPr>
      </w:pPr>
      <w:r>
        <w:t>5</w:t>
      </w:r>
      <w:r w:rsidRPr="00833AA9">
        <w:rPr>
          <w:rFonts w:ascii="Arial" w:hAnsi="Arial" w:cs="Arial"/>
          <w:b/>
        </w:rPr>
        <w:t xml:space="preserve">. Обоснование объема финансовых ресурсов, необходимых для реализации программы </w:t>
      </w:r>
    </w:p>
    <w:p w:rsidR="00833AA9" w:rsidRPr="00A0419F" w:rsidRDefault="00833AA9" w:rsidP="00833AA9">
      <w:pPr>
        <w:jc w:val="both"/>
        <w:rPr>
          <w:rFonts w:ascii="Arial" w:hAnsi="Arial" w:cs="Arial"/>
        </w:rPr>
      </w:pPr>
      <w:r>
        <w:tab/>
      </w:r>
      <w:r w:rsidR="00432AF2" w:rsidRPr="00A0419F">
        <w:rPr>
          <w:rFonts w:ascii="Arial" w:hAnsi="Arial" w:cs="Arial"/>
        </w:rPr>
        <w:t>Про</w:t>
      </w:r>
      <w:r w:rsidRPr="00A0419F">
        <w:rPr>
          <w:rFonts w:ascii="Arial" w:hAnsi="Arial" w:cs="Arial"/>
        </w:rPr>
        <w:t xml:space="preserve">грамма </w:t>
      </w:r>
      <w:r w:rsidR="006D7EA8" w:rsidRPr="00A0419F">
        <w:rPr>
          <w:rFonts w:ascii="Arial" w:hAnsi="Arial" w:cs="Arial"/>
        </w:rPr>
        <w:t>рассчитана на период 2019 - 2023</w:t>
      </w:r>
      <w:r w:rsidR="00432AF2" w:rsidRPr="00A0419F">
        <w:rPr>
          <w:rFonts w:ascii="Arial" w:hAnsi="Arial" w:cs="Arial"/>
        </w:rPr>
        <w:t xml:space="preserve"> годов, реализуется за счет средств районного бюджета. </w:t>
      </w:r>
    </w:p>
    <w:p w:rsidR="00833AA9" w:rsidRPr="00A0419F" w:rsidRDefault="00833AA9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Для реализации мероп</w:t>
      </w:r>
      <w:r w:rsidRPr="00A0419F">
        <w:rPr>
          <w:rFonts w:ascii="Arial" w:hAnsi="Arial" w:cs="Arial"/>
        </w:rPr>
        <w:t xml:space="preserve">риятий программы необходимо </w:t>
      </w:r>
      <w:r w:rsidR="008A205E">
        <w:rPr>
          <w:rFonts w:ascii="Arial" w:hAnsi="Arial" w:cs="Arial"/>
        </w:rPr>
        <w:t>1814</w:t>
      </w:r>
      <w:r w:rsidR="006D7EA8" w:rsidRPr="00A0419F">
        <w:rPr>
          <w:rFonts w:ascii="Arial" w:hAnsi="Arial" w:cs="Arial"/>
        </w:rPr>
        <w:t>,2</w:t>
      </w:r>
      <w:r w:rsidR="00432AF2" w:rsidRPr="00A0419F">
        <w:rPr>
          <w:rFonts w:ascii="Arial" w:hAnsi="Arial" w:cs="Arial"/>
        </w:rPr>
        <w:t xml:space="preserve"> тыс. рублей, </w:t>
      </w:r>
    </w:p>
    <w:p w:rsidR="00833AA9" w:rsidRPr="00A0419F" w:rsidRDefault="00833AA9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в том числе по годам: </w:t>
      </w:r>
    </w:p>
    <w:p w:rsidR="00833AA9" w:rsidRPr="00A0419F" w:rsidRDefault="00833AA9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>2019</w:t>
      </w:r>
      <w:r w:rsidR="00432AF2" w:rsidRPr="00A0419F">
        <w:rPr>
          <w:rFonts w:ascii="Arial" w:hAnsi="Arial" w:cs="Arial"/>
        </w:rPr>
        <w:t xml:space="preserve"> год </w:t>
      </w:r>
      <w:r w:rsidR="008A205E">
        <w:rPr>
          <w:rFonts w:ascii="Arial" w:hAnsi="Arial" w:cs="Arial"/>
        </w:rPr>
        <w:t>-148.4</w:t>
      </w:r>
    </w:p>
    <w:p w:rsidR="00833AA9" w:rsidRPr="00A0419F" w:rsidRDefault="00267EAB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833AA9" w:rsidRPr="00A0419F">
        <w:rPr>
          <w:rFonts w:ascii="Arial" w:hAnsi="Arial" w:cs="Arial"/>
        </w:rPr>
        <w:t>2020</w:t>
      </w:r>
      <w:r w:rsidR="00432AF2" w:rsidRPr="00A0419F">
        <w:rPr>
          <w:rFonts w:ascii="Arial" w:hAnsi="Arial" w:cs="Arial"/>
        </w:rPr>
        <w:t xml:space="preserve"> год</w:t>
      </w:r>
      <w:r w:rsidR="008A205E">
        <w:rPr>
          <w:rFonts w:ascii="Arial" w:hAnsi="Arial" w:cs="Arial"/>
        </w:rPr>
        <w:t xml:space="preserve">-242.4 </w:t>
      </w:r>
    </w:p>
    <w:p w:rsidR="00833AA9" w:rsidRPr="00A0419F" w:rsidRDefault="00267EAB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8A205E">
        <w:rPr>
          <w:rFonts w:ascii="Arial" w:hAnsi="Arial" w:cs="Arial"/>
        </w:rPr>
        <w:t>2021-229.4.</w:t>
      </w:r>
    </w:p>
    <w:p w:rsidR="006D7EA8" w:rsidRPr="00A0419F" w:rsidRDefault="008A205E" w:rsidP="00833A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2022-275.4</w:t>
      </w:r>
    </w:p>
    <w:p w:rsidR="006D7EA8" w:rsidRPr="00A0419F" w:rsidRDefault="008A205E" w:rsidP="00833A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2023-918.6</w:t>
      </w:r>
    </w:p>
    <w:p w:rsidR="00267EAB" w:rsidRPr="00A0419F" w:rsidRDefault="00432AF2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  Ресурсное обеспечение программы подлежит ежегодному уточнению в соответствии с изменениями бюджета района и по результатам исполнения программы по итогам каждого года. </w:t>
      </w:r>
    </w:p>
    <w:p w:rsidR="00267EAB" w:rsidRPr="00267EAB" w:rsidRDefault="00432AF2" w:rsidP="00267EAB">
      <w:pPr>
        <w:jc w:val="center"/>
        <w:rPr>
          <w:rFonts w:ascii="Arial" w:hAnsi="Arial" w:cs="Arial"/>
          <w:b/>
        </w:rPr>
      </w:pPr>
      <w:r w:rsidRPr="00267EAB">
        <w:rPr>
          <w:rFonts w:ascii="Arial" w:hAnsi="Arial" w:cs="Arial"/>
          <w:b/>
        </w:rPr>
        <w:t>6. Механизм реализации муниципальной программы</w:t>
      </w:r>
    </w:p>
    <w:p w:rsidR="00267EAB" w:rsidRPr="00A0419F" w:rsidRDefault="00267EAB" w:rsidP="00833AA9">
      <w:pPr>
        <w:jc w:val="both"/>
        <w:rPr>
          <w:rFonts w:ascii="Arial" w:hAnsi="Arial" w:cs="Arial"/>
        </w:rPr>
      </w:pPr>
      <w:r>
        <w:tab/>
      </w:r>
      <w:r w:rsidR="00432AF2" w:rsidRPr="00A0419F">
        <w:rPr>
          <w:rFonts w:ascii="Arial" w:hAnsi="Arial" w:cs="Arial"/>
        </w:rPr>
        <w:t>Реализация муниципальной программы осуществляется структурными подразделениями администрации района, комиссией по предупреждению и ликвидации чрезвычайных ситуаций и обеспечению пожарной безопасности</w:t>
      </w:r>
      <w:r w:rsidRPr="00A0419F">
        <w:rPr>
          <w:rFonts w:ascii="Arial" w:hAnsi="Arial" w:cs="Arial"/>
        </w:rPr>
        <w:t xml:space="preserve"> при администрации Кочкуровского муниципального района.</w:t>
      </w:r>
    </w:p>
    <w:p w:rsidR="00432AF2" w:rsidRPr="00A0419F" w:rsidRDefault="00267EAB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lastRenderedPageBreak/>
        <w:tab/>
      </w:r>
      <w:r w:rsidR="00432AF2" w:rsidRPr="00A0419F">
        <w:rPr>
          <w:rFonts w:ascii="Arial" w:hAnsi="Arial" w:cs="Arial"/>
        </w:rPr>
        <w:t>Муниципальная программа предусматривает персональную ответственность исполнителей за реализацию закрепленных за ними мероприятий. Для единого подхода к выполнению всего комплекса меропр</w:t>
      </w:r>
      <w:r w:rsidRPr="00A0419F">
        <w:rPr>
          <w:rFonts w:ascii="Arial" w:hAnsi="Arial" w:cs="Arial"/>
        </w:rPr>
        <w:t>иятий.</w:t>
      </w:r>
    </w:p>
    <w:p w:rsidR="004C6B11" w:rsidRPr="00A0419F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 xml:space="preserve">Для единого подхода к выполнению всего комплекса мероприятий программы, целенаправленного и эффективного расходования финансовых средств, выделенных на ее реализацию, необходимо четкое взаимодействие между всеми исполнителями муниципальной программы. Ответственный исполнитель: организует реализацию мероприятий муниципальной программы, вносит предложения о внесении изменений в муниципальную программу и несет ответственность за достижение показателей (индикаторов) муниципальной программы, а также конечных результатов ее реализации; в соответствии с требованиями постановления администрации Кочкуровского муниципального района  от 29.10.2014 г.  № 696–п  «Об утверждении Порядка разработки, реализации и оценки эффективности муниципальных программ Кочкуровского муниципального района» представляет в отдел экономического анализа администрации Кочкуровского муниципального района сведения, необходимые для проведения мониторинга и оценки эффективности муниципальной программы; </w:t>
      </w:r>
    </w:p>
    <w:p w:rsidR="004C6B11" w:rsidRPr="00A0419F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proofErr w:type="gramStart"/>
      <w:r w:rsidRPr="00A0419F">
        <w:rPr>
          <w:rFonts w:ascii="Arial" w:hAnsi="Arial" w:cs="Arial"/>
        </w:rPr>
        <w:t xml:space="preserve">запрашивает с соисполнителей сведения, необходимые для проведения мониторинга и подготовки годового отчета о ходе реализации муниципальной программы (далее - годовой отчет); готовит годовой отчет и представляет его в отдел по экономического анализа администрации Кочкуровского муниципального района. </w:t>
      </w:r>
      <w:proofErr w:type="gramEnd"/>
    </w:p>
    <w:p w:rsidR="004C6B11" w:rsidRPr="00A0419F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 xml:space="preserve">Соисполнитель: </w:t>
      </w:r>
    </w:p>
    <w:p w:rsidR="004C6B11" w:rsidRPr="00A0419F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>осуществляет реализацию мероприятий муниципальной программы и основных мероприятий, в отношении которых он является соисполнителем, вносит ответственному исполнителю предложения о необходимости внесения изменений в муниципальную программу;</w:t>
      </w:r>
    </w:p>
    <w:p w:rsidR="004C6B11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 xml:space="preserve"> представляет ответственному исполнителю сведения, необходимые для проведения мониторинга; представляет ответственному исполнителю информацию, необходимую для подготовки полугодового и годового отчета. Внесение изменений в программу осуществляется по инициативе ответственного исполнителя и соисполнителей, либо во исполнение поручений администрации района, в том числе с учетом </w:t>
      </w:r>
      <w:proofErr w:type="gramStart"/>
      <w:r w:rsidRPr="00A0419F">
        <w:rPr>
          <w:rFonts w:ascii="Arial" w:hAnsi="Arial" w:cs="Arial"/>
        </w:rPr>
        <w:t>результатов оценки эффективности реализации программы</w:t>
      </w:r>
      <w:proofErr w:type="gramEnd"/>
      <w:r w:rsidRPr="00A0419F">
        <w:rPr>
          <w:rFonts w:ascii="Arial" w:hAnsi="Arial" w:cs="Arial"/>
        </w:rPr>
        <w:t xml:space="preserve">. Ответственный исполнитель размещает на официальном сайте в информационно-коммуникационной сети «Интернет» информацию о муниципальной программе, ходе ее реализации, достижении значений показателей (индикаторов) муниципальной программы, степени выполнения мероприятий муниципальной программы. </w:t>
      </w: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833AA9">
      <w:pPr>
        <w:jc w:val="both"/>
        <w:rPr>
          <w:rFonts w:ascii="Arial" w:hAnsi="Arial" w:cs="Arial"/>
        </w:rPr>
      </w:pPr>
    </w:p>
    <w:p w:rsidR="00F84CD7" w:rsidRDefault="00F84CD7" w:rsidP="00F84CD7">
      <w:pPr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F84CD7" w:rsidSect="000313AF">
          <w:pgSz w:w="11906" w:h="16838"/>
          <w:pgMar w:top="1134" w:right="707" w:bottom="719" w:left="1440" w:header="709" w:footer="709" w:gutter="0"/>
          <w:cols w:space="708"/>
          <w:docGrid w:linePitch="326"/>
        </w:sectPr>
      </w:pPr>
      <w:r w:rsidRPr="00F84CD7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84CD7" w:rsidRPr="00F84CD7" w:rsidRDefault="00F84CD7" w:rsidP="00F84CD7">
      <w:pPr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84CD7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Утвержден </w:t>
      </w: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84CD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постановлением администрации </w:t>
      </w: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84CD7">
        <w:rPr>
          <w:rFonts w:asciiTheme="minorHAnsi" w:eastAsiaTheme="minorHAnsi" w:hAnsiTheme="minorHAnsi" w:cstheme="minorBidi"/>
          <w:sz w:val="22"/>
          <w:szCs w:val="22"/>
          <w:lang w:eastAsia="en-US"/>
        </w:rPr>
        <w:t>Кочкуровского муниципального района</w:t>
      </w: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84CD7">
        <w:rPr>
          <w:rFonts w:asciiTheme="minorHAnsi" w:eastAsiaTheme="minorHAnsi" w:hAnsiTheme="minorHAnsi" w:cstheme="minorBidi"/>
          <w:sz w:val="22"/>
          <w:szCs w:val="22"/>
          <w:lang w:eastAsia="en-US"/>
        </w:rPr>
        <w:t>от 23.01.2019 № 29-п</w:t>
      </w: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F84CD7">
        <w:rPr>
          <w:rFonts w:ascii="Arial" w:eastAsiaTheme="minorHAnsi" w:hAnsi="Arial" w:cs="Arial"/>
          <w:b/>
          <w:sz w:val="32"/>
          <w:szCs w:val="32"/>
          <w:lang w:eastAsia="en-US"/>
        </w:rPr>
        <w:t>ПЕРЕЧЕНЬ</w:t>
      </w:r>
      <w:r w:rsidRPr="00F84CD7">
        <w:rPr>
          <w:rFonts w:ascii="Arial" w:eastAsiaTheme="minorHAnsi" w:hAnsi="Arial" w:cs="Arial"/>
          <w:b/>
          <w:sz w:val="32"/>
          <w:szCs w:val="32"/>
          <w:lang w:eastAsia="en-US"/>
        </w:rPr>
        <w:br/>
        <w:t>ПОКАЗАТЕЛЕЙ (ИНДИКАТОРОВ) И ИХ ЗНАЧЕНИЙ МУНИЦИПАЛЬНОЙ ПРОГРАММЫ</w:t>
      </w:r>
      <w:r w:rsidRPr="00F84CD7">
        <w:rPr>
          <w:rFonts w:ascii="Arial" w:eastAsiaTheme="minorHAnsi" w:hAnsi="Arial" w:cs="Arial"/>
          <w:b/>
          <w:sz w:val="32"/>
          <w:szCs w:val="32"/>
          <w:lang w:eastAsia="en-US"/>
        </w:rPr>
        <w:br/>
        <w:t xml:space="preserve">«ЗАЩИТА НАСЕЛЕНИЯ И ТЕРРИТОРИЙ ОТ ЧРЕЗВЫЧАЙНЫХ СИТУАЦИЙ, ОБЕСПЕЧЕНИЕ ПОЖАРНОЙ БЕЗОПАСНОСТИ И БЕЗОПАСНОСИ ЛЮДЕЙ НА ВОДНЫХ ОБЪЕКТАХ НА 2019-2023 г.» </w:t>
      </w:r>
    </w:p>
    <w:tbl>
      <w:tblPr>
        <w:tblStyle w:val="a4"/>
        <w:tblW w:w="15702" w:type="dxa"/>
        <w:tblInd w:w="534" w:type="dxa"/>
        <w:tblLook w:val="04A0" w:firstRow="1" w:lastRow="0" w:firstColumn="1" w:lastColumn="0" w:noHBand="0" w:noVBand="1"/>
      </w:tblPr>
      <w:tblGrid>
        <w:gridCol w:w="2476"/>
        <w:gridCol w:w="2362"/>
        <w:gridCol w:w="1518"/>
        <w:gridCol w:w="1996"/>
        <w:gridCol w:w="1469"/>
        <w:gridCol w:w="1469"/>
        <w:gridCol w:w="1470"/>
        <w:gridCol w:w="1470"/>
        <w:gridCol w:w="1472"/>
      </w:tblGrid>
      <w:tr w:rsidR="00F84CD7" w:rsidRPr="00F84CD7" w:rsidTr="001F1AF6">
        <w:trPr>
          <w:trHeight w:val="368"/>
        </w:trPr>
        <w:tc>
          <w:tcPr>
            <w:tcW w:w="2476" w:type="dxa"/>
            <w:vMerge w:val="restart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Цели и задачи</w:t>
            </w:r>
          </w:p>
        </w:tc>
        <w:tc>
          <w:tcPr>
            <w:tcW w:w="2362" w:type="dxa"/>
            <w:vMerge w:val="restart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Показатели (индикаторы)</w:t>
            </w:r>
          </w:p>
        </w:tc>
        <w:tc>
          <w:tcPr>
            <w:tcW w:w="1518" w:type="dxa"/>
            <w:vMerge w:val="restart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proofErr w:type="spellStart"/>
            <w:r w:rsidRPr="00F84CD7">
              <w:rPr>
                <w:rFonts w:ascii="Arial" w:eastAsiaTheme="minorHAnsi" w:hAnsi="Arial" w:cs="Arial"/>
                <w:lang w:eastAsia="en-US"/>
              </w:rPr>
              <w:t>Едн</w:t>
            </w:r>
            <w:proofErr w:type="spellEnd"/>
            <w:r w:rsidRPr="00F84CD7">
              <w:rPr>
                <w:rFonts w:ascii="Arial" w:eastAsiaTheme="minorHAnsi" w:hAnsi="Arial" w:cs="Arial"/>
                <w:lang w:eastAsia="en-US"/>
              </w:rPr>
              <w:t xml:space="preserve"> </w:t>
            </w:r>
            <w:proofErr w:type="spellStart"/>
            <w:r w:rsidRPr="00F84CD7">
              <w:rPr>
                <w:rFonts w:ascii="Arial" w:eastAsiaTheme="minorHAnsi" w:hAnsi="Arial" w:cs="Arial"/>
                <w:lang w:eastAsia="en-US"/>
              </w:rPr>
              <w:t>изм</w:t>
            </w:r>
            <w:proofErr w:type="spellEnd"/>
          </w:p>
        </w:tc>
        <w:tc>
          <w:tcPr>
            <w:tcW w:w="1996" w:type="dxa"/>
            <w:vMerge w:val="restart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Исходные показатели базового года</w:t>
            </w:r>
          </w:p>
        </w:tc>
        <w:tc>
          <w:tcPr>
            <w:tcW w:w="7350" w:type="dxa"/>
            <w:gridSpan w:val="5"/>
            <w:shd w:val="clear" w:color="auto" w:fill="auto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Значение показателей</w:t>
            </w:r>
          </w:p>
        </w:tc>
      </w:tr>
      <w:tr w:rsidR="00F84CD7" w:rsidRPr="00F84CD7" w:rsidTr="001F1AF6">
        <w:tc>
          <w:tcPr>
            <w:tcW w:w="2476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2362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518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996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2019 г.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2020 г.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2021 г.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2022 г.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2023 г.</w:t>
            </w:r>
          </w:p>
        </w:tc>
      </w:tr>
      <w:tr w:rsidR="00F84CD7" w:rsidRPr="00F84CD7" w:rsidTr="001F1AF6">
        <w:tc>
          <w:tcPr>
            <w:tcW w:w="247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</w:t>
            </w:r>
          </w:p>
        </w:tc>
        <w:tc>
          <w:tcPr>
            <w:tcW w:w="2362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15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199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4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5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6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7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9</w:t>
            </w:r>
          </w:p>
        </w:tc>
      </w:tr>
      <w:tr w:rsidR="00F84CD7" w:rsidRPr="00F84CD7" w:rsidTr="001F1AF6">
        <w:tc>
          <w:tcPr>
            <w:tcW w:w="247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 xml:space="preserve">Завершение технического оснащения единой дежурно-диспетчерской службы Кочкуровского муниципального района </w:t>
            </w:r>
          </w:p>
        </w:tc>
        <w:tc>
          <w:tcPr>
            <w:tcW w:w="2362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 xml:space="preserve">Техническое оснащение единой дежурно-диспетчерской службы </w:t>
            </w:r>
          </w:p>
        </w:tc>
        <w:tc>
          <w:tcPr>
            <w:tcW w:w="15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83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95</w:t>
            </w:r>
          </w:p>
        </w:tc>
      </w:tr>
      <w:tr w:rsidR="00F84CD7" w:rsidRPr="00F84CD7" w:rsidTr="001F1AF6">
        <w:tc>
          <w:tcPr>
            <w:tcW w:w="247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 xml:space="preserve">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</w:t>
            </w:r>
            <w:r w:rsidRPr="00F84CD7">
              <w:rPr>
                <w:rFonts w:ascii="Arial" w:eastAsiaTheme="minorHAnsi" w:hAnsi="Arial" w:cs="Arial"/>
                <w:lang w:eastAsia="en-US"/>
              </w:rPr>
              <w:lastRenderedPageBreak/>
              <w:t>характера</w:t>
            </w:r>
          </w:p>
        </w:tc>
        <w:tc>
          <w:tcPr>
            <w:tcW w:w="2362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lastRenderedPageBreak/>
              <w:t>Оснащение добровольных пожарных дружин</w:t>
            </w:r>
          </w:p>
        </w:tc>
        <w:tc>
          <w:tcPr>
            <w:tcW w:w="15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</w:tr>
      <w:tr w:rsidR="00F84CD7" w:rsidRPr="00F84CD7" w:rsidTr="001F1AF6">
        <w:tc>
          <w:tcPr>
            <w:tcW w:w="247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lastRenderedPageBreak/>
              <w:t>Повышение процента оповещения населения и организаций о фактах возникновения чрезвычайных ситуаций</w:t>
            </w:r>
          </w:p>
        </w:tc>
        <w:tc>
          <w:tcPr>
            <w:tcW w:w="2362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Доля охвата информационного и оповещенного населения</w:t>
            </w:r>
          </w:p>
        </w:tc>
        <w:tc>
          <w:tcPr>
            <w:tcW w:w="15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</w:tr>
      <w:tr w:rsidR="00F84CD7" w:rsidRPr="00F84CD7" w:rsidTr="001F1AF6">
        <w:tc>
          <w:tcPr>
            <w:tcW w:w="247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Совершенствование организованной основы сил ликвидации чрезвычайной ситуации, тушение пожаров и гражданской обороны</w:t>
            </w:r>
          </w:p>
        </w:tc>
        <w:tc>
          <w:tcPr>
            <w:tcW w:w="2362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Количество пожаров в районе</w:t>
            </w:r>
          </w:p>
        </w:tc>
        <w:tc>
          <w:tcPr>
            <w:tcW w:w="15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единиц</w:t>
            </w:r>
          </w:p>
        </w:tc>
        <w:tc>
          <w:tcPr>
            <w:tcW w:w="199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20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18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12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10</w:t>
            </w:r>
          </w:p>
        </w:tc>
      </w:tr>
      <w:tr w:rsidR="00F84CD7" w:rsidRPr="00F84CD7" w:rsidTr="001F1AF6">
        <w:tc>
          <w:tcPr>
            <w:tcW w:w="247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b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Создание комплексной системы экстренного оповещения населения об угрозе возникновения или о возникновении чрезвычайных</w:t>
            </w:r>
            <w:r w:rsidRPr="00F84CD7">
              <w:rPr>
                <w:rFonts w:ascii="Arial" w:eastAsiaTheme="minorHAnsi" w:hAnsi="Arial" w:cs="Arial"/>
                <w:b/>
                <w:lang w:eastAsia="en-US"/>
              </w:rPr>
              <w:t xml:space="preserve"> </w:t>
            </w:r>
            <w:r w:rsidRPr="00F84CD7">
              <w:rPr>
                <w:rFonts w:ascii="Arial" w:eastAsiaTheme="minorHAnsi" w:hAnsi="Arial" w:cs="Arial"/>
                <w:lang w:eastAsia="en-US"/>
              </w:rPr>
              <w:t>ситуаций</w:t>
            </w:r>
          </w:p>
        </w:tc>
        <w:tc>
          <w:tcPr>
            <w:tcW w:w="2362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Срок оповещения руководящего состава администрации и населения района</w:t>
            </w:r>
          </w:p>
        </w:tc>
        <w:tc>
          <w:tcPr>
            <w:tcW w:w="15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минут</w:t>
            </w:r>
          </w:p>
        </w:tc>
        <w:tc>
          <w:tcPr>
            <w:tcW w:w="199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25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25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20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</w:tr>
      <w:tr w:rsidR="00F84CD7" w:rsidRPr="00F84CD7" w:rsidTr="001F1AF6">
        <w:tc>
          <w:tcPr>
            <w:tcW w:w="247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Обеспечение безопасности людей на водных объектах</w:t>
            </w:r>
          </w:p>
        </w:tc>
        <w:tc>
          <w:tcPr>
            <w:tcW w:w="2362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Количество несчастных случаев на воде</w:t>
            </w:r>
          </w:p>
        </w:tc>
        <w:tc>
          <w:tcPr>
            <w:tcW w:w="15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единиц</w:t>
            </w:r>
          </w:p>
        </w:tc>
        <w:tc>
          <w:tcPr>
            <w:tcW w:w="199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1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0</w:t>
            </w:r>
          </w:p>
        </w:tc>
      </w:tr>
      <w:tr w:rsidR="00F84CD7" w:rsidRPr="00F84CD7" w:rsidTr="001F1AF6">
        <w:tc>
          <w:tcPr>
            <w:tcW w:w="247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Совершенствование системы оповещения населения о чрезвычайных ситуациях</w:t>
            </w:r>
          </w:p>
        </w:tc>
        <w:tc>
          <w:tcPr>
            <w:tcW w:w="2362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Повышение охвата оповещение населения</w:t>
            </w:r>
          </w:p>
        </w:tc>
        <w:tc>
          <w:tcPr>
            <w:tcW w:w="15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95</w:t>
            </w:r>
          </w:p>
        </w:tc>
      </w:tr>
      <w:tr w:rsidR="00F84CD7" w:rsidRPr="00F84CD7" w:rsidTr="001F1AF6">
        <w:tc>
          <w:tcPr>
            <w:tcW w:w="247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 xml:space="preserve">Обеспечение установленных групп населения средствами </w:t>
            </w:r>
            <w:r w:rsidRPr="00F84CD7">
              <w:rPr>
                <w:rFonts w:ascii="Arial" w:eastAsiaTheme="minorHAnsi" w:hAnsi="Arial" w:cs="Arial"/>
                <w:lang w:eastAsia="en-US"/>
              </w:rPr>
              <w:lastRenderedPageBreak/>
              <w:t>индивидуальной защиты</w:t>
            </w:r>
          </w:p>
        </w:tc>
        <w:tc>
          <w:tcPr>
            <w:tcW w:w="2362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lastRenderedPageBreak/>
              <w:t xml:space="preserve">Степень обеспеченности населения средствами </w:t>
            </w:r>
            <w:r w:rsidRPr="00F84CD7">
              <w:rPr>
                <w:rFonts w:ascii="Arial" w:eastAsiaTheme="minorHAnsi" w:hAnsi="Arial" w:cs="Arial"/>
                <w:lang w:eastAsia="en-US"/>
              </w:rPr>
              <w:lastRenderedPageBreak/>
              <w:t>индивидуальной защиты</w:t>
            </w:r>
          </w:p>
        </w:tc>
        <w:tc>
          <w:tcPr>
            <w:tcW w:w="15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lastRenderedPageBreak/>
              <w:t>%</w:t>
            </w:r>
          </w:p>
        </w:tc>
        <w:tc>
          <w:tcPr>
            <w:tcW w:w="199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40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45</w:t>
            </w:r>
          </w:p>
        </w:tc>
        <w:tc>
          <w:tcPr>
            <w:tcW w:w="1469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50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55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60</w:t>
            </w:r>
          </w:p>
        </w:tc>
        <w:tc>
          <w:tcPr>
            <w:tcW w:w="147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F84CD7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</w:tr>
    </w:tbl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84CD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Утвержден </w:t>
      </w: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84CD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постановлением администрации </w:t>
      </w: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84CD7">
        <w:rPr>
          <w:rFonts w:asciiTheme="minorHAnsi" w:eastAsiaTheme="minorHAnsi" w:hAnsiTheme="minorHAnsi" w:cstheme="minorBidi"/>
          <w:sz w:val="22"/>
          <w:szCs w:val="22"/>
          <w:lang w:eastAsia="en-US"/>
        </w:rPr>
        <w:t>Кочкуровского муниципального района</w:t>
      </w: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84CD7">
        <w:rPr>
          <w:rFonts w:asciiTheme="minorHAnsi" w:eastAsiaTheme="minorHAnsi" w:hAnsiTheme="minorHAnsi" w:cstheme="minorBidi"/>
          <w:sz w:val="22"/>
          <w:szCs w:val="22"/>
          <w:lang w:eastAsia="en-US"/>
        </w:rPr>
        <w:t>от 23.01.2019 № 29-п</w:t>
      </w:r>
    </w:p>
    <w:p w:rsidR="00F84CD7" w:rsidRPr="00F84CD7" w:rsidRDefault="00F84CD7" w:rsidP="00F84CD7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84CD7" w:rsidRPr="00F84CD7" w:rsidRDefault="00F84CD7" w:rsidP="00F84CD7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F84CD7">
        <w:rPr>
          <w:rFonts w:ascii="Arial" w:eastAsiaTheme="minorHAnsi" w:hAnsi="Arial" w:cs="Arial"/>
          <w:b/>
          <w:sz w:val="32"/>
          <w:szCs w:val="32"/>
          <w:lang w:eastAsia="en-US"/>
        </w:rPr>
        <w:t>ПЕРЕЧЕНЬ</w:t>
      </w:r>
      <w:r w:rsidRPr="00F84CD7">
        <w:rPr>
          <w:rFonts w:ascii="Arial" w:eastAsiaTheme="minorHAnsi" w:hAnsi="Arial" w:cs="Arial"/>
          <w:b/>
          <w:sz w:val="32"/>
          <w:szCs w:val="32"/>
          <w:lang w:eastAsia="en-US"/>
        </w:rPr>
        <w:br/>
        <w:t xml:space="preserve">МЕРОПРИЯТИЙ МУНИЦИПАЛЬНОЙ ПРОГРАММЫ </w:t>
      </w:r>
      <w:r w:rsidRPr="00F84CD7">
        <w:rPr>
          <w:rFonts w:ascii="Arial" w:eastAsiaTheme="minorHAnsi" w:hAnsi="Arial" w:cs="Arial"/>
          <w:b/>
          <w:sz w:val="32"/>
          <w:szCs w:val="32"/>
          <w:lang w:eastAsia="en-US"/>
        </w:rPr>
        <w:br/>
        <w:t xml:space="preserve">«ЗАЩИТА НАСЕЛЕНИЯ И ТЕРРИТОРИЙ ОТ ЧРЕЗВЫЧАЙНЫХ СИТУАЦИЙ, ОБЕСПЕЧЕНИЕ </w:t>
      </w:r>
      <w:r w:rsidRPr="00F84CD7">
        <w:rPr>
          <w:rFonts w:ascii="Arial" w:eastAsiaTheme="minorHAnsi" w:hAnsi="Arial" w:cs="Arial"/>
          <w:b/>
          <w:sz w:val="32"/>
          <w:szCs w:val="32"/>
          <w:lang w:eastAsia="en-US"/>
        </w:rPr>
        <w:lastRenderedPageBreak/>
        <w:t xml:space="preserve">ПОЖАРНОЙ БЕЗОПАСНОСТИ И БЕЗОПАСНОСИ ЛЮДЕЙ НА ВОДНЫХ ОБЪЕКТАХ НА 2019-2023 г.» </w:t>
      </w:r>
    </w:p>
    <w:tbl>
      <w:tblPr>
        <w:tblStyle w:val="a4"/>
        <w:tblW w:w="1602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1721"/>
        <w:gridCol w:w="818"/>
        <w:gridCol w:w="760"/>
        <w:gridCol w:w="767"/>
        <w:gridCol w:w="767"/>
        <w:gridCol w:w="767"/>
        <w:gridCol w:w="767"/>
        <w:gridCol w:w="920"/>
        <w:gridCol w:w="1875"/>
        <w:gridCol w:w="8"/>
        <w:gridCol w:w="1059"/>
        <w:gridCol w:w="1253"/>
        <w:gridCol w:w="1846"/>
      </w:tblGrid>
      <w:tr w:rsidR="00F84CD7" w:rsidRPr="00F84CD7" w:rsidTr="001F1AF6">
        <w:trPr>
          <w:trHeight w:val="368"/>
        </w:trPr>
        <w:tc>
          <w:tcPr>
            <w:tcW w:w="567" w:type="dxa"/>
            <w:vMerge w:val="restart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№</w:t>
            </w:r>
          </w:p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</w:t>
            </w:r>
            <w:proofErr w:type="gram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2126" w:type="dxa"/>
            <w:vMerge w:val="restart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Цели и задачи</w:t>
            </w:r>
          </w:p>
        </w:tc>
        <w:tc>
          <w:tcPr>
            <w:tcW w:w="1721" w:type="dxa"/>
            <w:vMerge w:val="restart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Показатели (индикаторы)</w:t>
            </w:r>
          </w:p>
        </w:tc>
        <w:tc>
          <w:tcPr>
            <w:tcW w:w="4646" w:type="dxa"/>
            <w:gridSpan w:val="6"/>
            <w:shd w:val="clear" w:color="auto" w:fill="auto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Объем финансирования, тыс. руб.</w:t>
            </w:r>
          </w:p>
        </w:tc>
        <w:tc>
          <w:tcPr>
            <w:tcW w:w="920" w:type="dxa"/>
            <w:vMerge w:val="restart"/>
            <w:tcBorders>
              <w:bottom w:val="nil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Срок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выпол</w:t>
            </w:r>
            <w:proofErr w:type="spellEnd"/>
          </w:p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нения</w:t>
            </w:r>
          </w:p>
        </w:tc>
        <w:tc>
          <w:tcPr>
            <w:tcW w:w="419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Основные целевые индикаторы</w:t>
            </w:r>
          </w:p>
        </w:tc>
        <w:tc>
          <w:tcPr>
            <w:tcW w:w="1846" w:type="dxa"/>
            <w:vMerge w:val="restart"/>
            <w:tcBorders>
              <w:bottom w:val="nil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Ответственный исполнитель</w:t>
            </w:r>
          </w:p>
        </w:tc>
      </w:tr>
      <w:tr w:rsidR="00F84CD7" w:rsidRPr="00F84CD7" w:rsidTr="001F1AF6">
        <w:trPr>
          <w:trHeight w:val="368"/>
        </w:trPr>
        <w:tc>
          <w:tcPr>
            <w:tcW w:w="567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721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8" w:type="dxa"/>
            <w:vMerge w:val="restart"/>
            <w:shd w:val="clear" w:color="auto" w:fill="auto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28" w:type="dxa"/>
            <w:gridSpan w:val="5"/>
            <w:shd w:val="clear" w:color="auto" w:fill="auto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В том числе по годам</w:t>
            </w:r>
          </w:p>
        </w:tc>
        <w:tc>
          <w:tcPr>
            <w:tcW w:w="920" w:type="dxa"/>
            <w:vMerge/>
            <w:tcBorders>
              <w:bottom w:val="nil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83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Наименование целевого индикатора</w:t>
            </w:r>
          </w:p>
        </w:tc>
        <w:tc>
          <w:tcPr>
            <w:tcW w:w="1059" w:type="dxa"/>
            <w:vMerge w:val="restart"/>
            <w:tcBorders>
              <w:bottom w:val="nil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</w:t>
            </w:r>
            <w:proofErr w:type="gram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.и</w:t>
            </w:r>
            <w:proofErr w:type="gram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зм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253" w:type="dxa"/>
            <w:vMerge w:val="restart"/>
            <w:tcBorders>
              <w:bottom w:val="nil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Целевое значение</w:t>
            </w:r>
          </w:p>
        </w:tc>
        <w:tc>
          <w:tcPr>
            <w:tcW w:w="1846" w:type="dxa"/>
            <w:vMerge/>
            <w:tcBorders>
              <w:bottom w:val="nil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F84CD7" w:rsidRPr="00F84CD7" w:rsidTr="001F1AF6">
        <w:tc>
          <w:tcPr>
            <w:tcW w:w="567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721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8" w:type="dxa"/>
            <w:vMerge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 г.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2020 г.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 г.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2022 г.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2023 г.</w:t>
            </w:r>
          </w:p>
        </w:tc>
        <w:tc>
          <w:tcPr>
            <w:tcW w:w="92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8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0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5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0" w:type="dxa"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8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846" w:type="dxa"/>
            <w:tcBorders>
              <w:bottom w:val="single" w:sz="4" w:space="0" w:color="auto"/>
            </w:tcBorders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компьютерной техники для ЕДДС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Районный бюджет 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74000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35000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Установка прямых каналов связи с дежурными службами района  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160000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Оформление оперативно-технической документаци</w:t>
            </w:r>
            <w:proofErr w:type="gram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и(</w:t>
            </w:r>
            <w:proofErr w:type="gram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стенды, рабочая карта района)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25000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Приобретение жидкокристаллических панелей для ВКС 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видеотерминала для ВКС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6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для ЕДДС  мебели, бытовой техники (Сотовый телефон, телефон-факс)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</w:t>
            </w:r>
            <w:bookmarkStart w:id="0" w:name="_GoBack"/>
            <w:bookmarkEnd w:id="0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0000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Создание, модернизация и содержание комплексной системы экстренного оповещения  об угрозе или возникновении чрезвычайных ситуаций мирного и военного времени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Повышение охвата оповещение населения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Издание наглядных пособий, памяток в области защиты населения и территорий от чрезвычайных ситуаций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Повышение охвата оповещение населения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оргтехники и имущества для деятельности КЧС и ОПБ при администрации Кочкуровского муниципального района (ноутбук, фотоаппарат</w:t>
            </w:r>
            <w:proofErr w:type="gram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,</w:t>
            </w:r>
            <w:proofErr w:type="gram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мебель и т.д.)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Оснащение оперативных  групп связи (приобретение УКВ радиостанций)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54000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Обеспечение деятельности КЧС и ОПБ при </w:t>
            </w: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администрации Кочкуровского муниципального района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Предотвращение и уменьшение количества </w:t>
            </w: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</w:t>
            </w: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 xml:space="preserve">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12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Организация обучения работников учреждений мерам пожарной безопасности и действиям на случай возникновения пожара в центре учебно-методическом и обработки вызовов системы-112 ГКУ Республики Мордовия «СУГЗ»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Проведение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противопаводковых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мероприятий;</w:t>
            </w:r>
          </w:p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расчистка обводных каналов;</w:t>
            </w:r>
          </w:p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укрепление тела плотин и подсыпка и укрепление дорог 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Организация работы по созданию, оснащению и организации добровольной пожарной </w:t>
            </w:r>
          </w:p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команды 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Приобретение,</w:t>
            </w:r>
          </w:p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перезарядка, первичных средств пожаротушения 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250000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Проведение мероприятий по водолазному обследованию оборудованных мест купания населения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18000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17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Прохождение медицинского обследования матросов спасателей 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Содержание спасательных постов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67200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67200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  <w:tr w:rsidR="00F84CD7" w:rsidRPr="00F84CD7" w:rsidTr="001F1AF6">
        <w:tc>
          <w:tcPr>
            <w:tcW w:w="5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2126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индивидуальных средств защиты</w:t>
            </w:r>
          </w:p>
        </w:tc>
        <w:tc>
          <w:tcPr>
            <w:tcW w:w="1721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818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100000</w:t>
            </w:r>
          </w:p>
        </w:tc>
        <w:tc>
          <w:tcPr>
            <w:tcW w:w="760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767" w:type="dxa"/>
          </w:tcPr>
          <w:p w:rsidR="00F84CD7" w:rsidRPr="00F84CD7" w:rsidRDefault="00F84CD7" w:rsidP="00F84CD7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920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Обеспечение населения индивидуальными средствами защиты 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846" w:type="dxa"/>
            <w:shd w:val="clear" w:color="auto" w:fill="auto"/>
          </w:tcPr>
          <w:p w:rsidR="00F84CD7" w:rsidRPr="00F84CD7" w:rsidRDefault="00F84CD7" w:rsidP="00F84CD7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proofErr w:type="spellStart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Кочкуроского</w:t>
            </w:r>
            <w:proofErr w:type="spellEnd"/>
            <w:r w:rsidRPr="00F84CD7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</w:tr>
    </w:tbl>
    <w:p w:rsidR="00F84CD7" w:rsidRPr="00A0419F" w:rsidRDefault="00F84CD7" w:rsidP="00833AA9">
      <w:pPr>
        <w:jc w:val="both"/>
        <w:rPr>
          <w:rFonts w:ascii="Arial" w:hAnsi="Arial" w:cs="Arial"/>
        </w:rPr>
      </w:pPr>
    </w:p>
    <w:sectPr w:rsidR="00F84CD7" w:rsidRPr="00A0419F" w:rsidSect="00F84CD7">
      <w:pgSz w:w="16838" w:h="11906" w:orient="landscape"/>
      <w:pgMar w:top="1440" w:right="1134" w:bottom="709" w:left="72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24A80"/>
    <w:rsid w:val="00000AF4"/>
    <w:rsid w:val="000313AF"/>
    <w:rsid w:val="000A3DAE"/>
    <w:rsid w:val="00130640"/>
    <w:rsid w:val="001B68D6"/>
    <w:rsid w:val="00267EAB"/>
    <w:rsid w:val="002A6AB8"/>
    <w:rsid w:val="00345A37"/>
    <w:rsid w:val="00432AF2"/>
    <w:rsid w:val="00485F8E"/>
    <w:rsid w:val="004B6FD2"/>
    <w:rsid w:val="004C6B11"/>
    <w:rsid w:val="00524A80"/>
    <w:rsid w:val="00556BFA"/>
    <w:rsid w:val="006812E3"/>
    <w:rsid w:val="006D168A"/>
    <w:rsid w:val="006D7EA8"/>
    <w:rsid w:val="007661C2"/>
    <w:rsid w:val="007D09F8"/>
    <w:rsid w:val="007E2697"/>
    <w:rsid w:val="00801EAB"/>
    <w:rsid w:val="00833AA9"/>
    <w:rsid w:val="00891379"/>
    <w:rsid w:val="008A205E"/>
    <w:rsid w:val="008C4969"/>
    <w:rsid w:val="00993FD1"/>
    <w:rsid w:val="00A0419F"/>
    <w:rsid w:val="00A674E5"/>
    <w:rsid w:val="00AE18F0"/>
    <w:rsid w:val="00B11CAA"/>
    <w:rsid w:val="00CA23E2"/>
    <w:rsid w:val="00CE324F"/>
    <w:rsid w:val="00D06D39"/>
    <w:rsid w:val="00D405E0"/>
    <w:rsid w:val="00DE578F"/>
    <w:rsid w:val="00E36DE0"/>
    <w:rsid w:val="00E55F70"/>
    <w:rsid w:val="00E772B8"/>
    <w:rsid w:val="00F10988"/>
    <w:rsid w:val="00F84CD7"/>
    <w:rsid w:val="00FE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A80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6D16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A3D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8D9835-32E7-469C-B2F0-9F5E65804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16</Pages>
  <Words>4297</Words>
  <Characters>24496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12</cp:revision>
  <cp:lastPrinted>2019-01-29T08:39:00Z</cp:lastPrinted>
  <dcterms:created xsi:type="dcterms:W3CDTF">2019-01-24T13:01:00Z</dcterms:created>
  <dcterms:modified xsi:type="dcterms:W3CDTF">2019-02-15T09:24:00Z</dcterms:modified>
</cp:coreProperties>
</file>