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290" w:rsidRPr="007C5290" w:rsidRDefault="00CE5EFE" w:rsidP="007C5290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C529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Дает ли владение домом право претендовать на участок под ним?</w:t>
      </w:r>
    </w:p>
    <w:p w:rsidR="007C5290" w:rsidRPr="007C5290" w:rsidRDefault="00CE5EFE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 претендовать на такой участок, нужно зарегистрировать право собственности. Ес</w:t>
      </w:r>
      <w:r w:rsid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 же земля вам не принадлежит –</w:t>
      </w:r>
      <w:r w:rsidRP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сначала придется ее приобрести. Согласно ст. 35 Земельного кодекса РФ, у собственника здания преимущество при покупке. </w:t>
      </w:r>
    </w:p>
    <w:p w:rsidR="007C5290" w:rsidRPr="007C5290" w:rsidRDefault="00CE5EFE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После регистрации права собственности на участок, им можно распоряжаться по желанию: дарить, продавать, менять, завещать и т.д. Без документов на право собственности сделки купли-продажи можно совершать только с домом, новый собственник также получит право собственности лишь на него, не на землю.</w:t>
      </w:r>
    </w:p>
    <w:p w:rsidR="007C5290" w:rsidRPr="007C5290" w:rsidRDefault="00CE5EFE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Земельный участок, на котором стоит жилой дом, нельзя будет оформить в собственность, если:</w:t>
      </w:r>
    </w:p>
    <w:p w:rsidR="007C5290" w:rsidRPr="007C5290" w:rsidRDefault="007C5290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CE5EFE" w:rsidRP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дом расположен на территории зон заповедников или особо охраняемых государством землях;</w:t>
      </w:r>
    </w:p>
    <w:p w:rsidR="007C5290" w:rsidRPr="007C5290" w:rsidRDefault="007C5290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CE5EFE" w:rsidRP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CE5EFE" w:rsidRP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расположен</w:t>
      </w:r>
      <w:proofErr w:type="gramEnd"/>
      <w:r w:rsidR="00CE5EFE" w:rsidRP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рядом с объектами культурного наследия;</w:t>
      </w:r>
    </w:p>
    <w:p w:rsidR="007C5290" w:rsidRPr="007C5290" w:rsidRDefault="007C5290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CE5EFE" w:rsidRP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земля в ведении ФСБ;</w:t>
      </w:r>
    </w:p>
    <w:p w:rsidR="007C5290" w:rsidRPr="007C5290" w:rsidRDefault="007C5290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CE5EFE" w:rsidRP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территория входит в государственный резерв;</w:t>
      </w:r>
    </w:p>
    <w:p w:rsidR="001628A8" w:rsidRDefault="007C5290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CE5EFE" w:rsidRP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земля относится к категории земель сель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</w:t>
      </w:r>
      <w:r w:rsidR="00CE5EFE" w:rsidRP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хозяйственного </w:t>
      </w:r>
      <w:r w:rsidR="00CE5EFE" w:rsidRPr="007C52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назначения.</w:t>
      </w:r>
    </w:p>
    <w:p w:rsidR="00702B3B" w:rsidRDefault="00702B3B" w:rsidP="007C529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702B3B" w:rsidSect="00162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CE5EFE"/>
    <w:rsid w:val="00091502"/>
    <w:rsid w:val="001628A8"/>
    <w:rsid w:val="00680414"/>
    <w:rsid w:val="00702B3B"/>
    <w:rsid w:val="007C5290"/>
    <w:rsid w:val="00944057"/>
    <w:rsid w:val="00CE5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8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827</Characters>
  <Application>Microsoft Office Word</Application>
  <DocSecurity>0</DocSecurity>
  <Lines>6</Lines>
  <Paragraphs>1</Paragraphs>
  <ScaleCrop>false</ScaleCrop>
  <Company>FGU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5</cp:revision>
  <dcterms:created xsi:type="dcterms:W3CDTF">2019-02-08T08:47:00Z</dcterms:created>
  <dcterms:modified xsi:type="dcterms:W3CDTF">2019-02-18T06:01:00Z</dcterms:modified>
</cp:coreProperties>
</file>