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40" w:rsidRPr="006B6124" w:rsidRDefault="00AD6C40" w:rsidP="006B6124">
      <w:pPr>
        <w:jc w:val="center"/>
        <w:rPr>
          <w:rFonts w:ascii="Times New Roman" w:hAnsi="Times New Roman" w:cs="Times New Roman"/>
          <w:b/>
          <w:sz w:val="24"/>
        </w:rPr>
      </w:pPr>
      <w:r w:rsidRPr="006B6124">
        <w:rPr>
          <w:rFonts w:ascii="Times New Roman" w:hAnsi="Times New Roman" w:cs="Times New Roman"/>
          <w:b/>
          <w:sz w:val="24"/>
        </w:rPr>
        <w:t>Подарить долю в квартире можно без согласия членов семьи</w:t>
      </w:r>
    </w:p>
    <w:p w:rsidR="00AD6C40" w:rsidRPr="006B6124" w:rsidRDefault="00AD6C40" w:rsidP="006B6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B6124">
        <w:rPr>
          <w:rFonts w:ascii="Times New Roman" w:hAnsi="Times New Roman" w:cs="Times New Roman"/>
          <w:sz w:val="24"/>
        </w:rPr>
        <w:t xml:space="preserve">Участник  долевой  собственности  вправе  по  своему  усмотрению  продать,  подарить,  завещать,  отдать  в залог  свою  долю  либо  распорядиться  ею  иным  образом  с  соблюдением  при  ее  возмездном  отчуждении правил о преимущественной покупке.  </w:t>
      </w:r>
    </w:p>
    <w:p w:rsidR="00AD6C40" w:rsidRPr="006B6124" w:rsidRDefault="00AD6C40" w:rsidP="006B6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B6124">
        <w:rPr>
          <w:rFonts w:ascii="Times New Roman" w:hAnsi="Times New Roman" w:cs="Times New Roman"/>
          <w:sz w:val="24"/>
        </w:rPr>
        <w:t xml:space="preserve">В случае продажи доли в праве постороннему лицу (не являющему сособственником) остальные участники долевой собственности имеют преимущественное право покупки продаваемой доли по цене, за которую она продается, и на прочих равных условиях. Продавец доли обязан известить в письменной форме остальных участников долевой собственности о намерении продать свою долю постороннему лицу с указанием цены и других условий, на которых продает ее.  </w:t>
      </w:r>
    </w:p>
    <w:p w:rsidR="00AD6C40" w:rsidRPr="006B6124" w:rsidRDefault="00AD6C40" w:rsidP="006B6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B6124">
        <w:rPr>
          <w:rFonts w:ascii="Times New Roman" w:hAnsi="Times New Roman" w:cs="Times New Roman"/>
          <w:sz w:val="24"/>
        </w:rPr>
        <w:t>Если остальные участники долевой собственности не приобретут продаваемую долю в праве собственности на недвижимое имущество в течение месяца, продавец вправе продать свою долю любому лицу. В случае</w:t>
      </w:r>
      <w:proofErr w:type="gramStart"/>
      <w:r w:rsidRPr="006B6124">
        <w:rPr>
          <w:rFonts w:ascii="Times New Roman" w:hAnsi="Times New Roman" w:cs="Times New Roman"/>
          <w:sz w:val="24"/>
        </w:rPr>
        <w:t>,</w:t>
      </w:r>
      <w:proofErr w:type="gramEnd"/>
      <w:r w:rsidRPr="006B6124">
        <w:rPr>
          <w:rFonts w:ascii="Times New Roman" w:hAnsi="Times New Roman" w:cs="Times New Roman"/>
          <w:sz w:val="24"/>
        </w:rPr>
        <w:t xml:space="preserve"> если  все  остальные  участники  долевой  собственности  в  письменной  форме  откажутся  от  реализации преимущественного права покупки продаваемой доли, такая доля может быть продана постороннему лицу ранее указанных сроков.  </w:t>
      </w:r>
    </w:p>
    <w:p w:rsidR="00E158B8" w:rsidRDefault="00AD6C40" w:rsidP="006B6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B6124">
        <w:rPr>
          <w:rFonts w:ascii="Times New Roman" w:hAnsi="Times New Roman" w:cs="Times New Roman"/>
          <w:sz w:val="24"/>
        </w:rPr>
        <w:t xml:space="preserve">При  этом  при  продаже  доли  с  нарушением  преимущественного  права  покупки  любой  другой  участник долевой  собственности  имеет  право  в  течение  трех  месяцев требовать в  судебном  порядке  перевода  на него прав и обязанностей покупателя (п. 3 ст. 250 Гражданского кодекса Российской Федерации).  Поскольку  дарение  является  безвозмездной  сделкой,  то  при  дарении  доли  в  праве  остальные  участники преимущественного права на нее не  имеют и п.  3 ст. 250 Гражданского  кодекса  Российской Федерации в данном случае не применяется.  </w:t>
      </w:r>
    </w:p>
    <w:p w:rsidR="00E158B8" w:rsidRPr="00E158B8" w:rsidRDefault="00E158B8" w:rsidP="00E158B8">
      <w:pPr>
        <w:rPr>
          <w:rFonts w:ascii="Times New Roman" w:hAnsi="Times New Roman" w:cs="Times New Roman"/>
          <w:sz w:val="24"/>
        </w:rPr>
      </w:pPr>
    </w:p>
    <w:p w:rsidR="00E158B8" w:rsidRPr="00E158B8" w:rsidRDefault="00E158B8" w:rsidP="00E158B8">
      <w:pPr>
        <w:rPr>
          <w:rFonts w:ascii="Times New Roman" w:hAnsi="Times New Roman" w:cs="Times New Roman"/>
          <w:sz w:val="24"/>
        </w:rPr>
      </w:pPr>
    </w:p>
    <w:p w:rsidR="00E158B8" w:rsidRDefault="00E158B8" w:rsidP="00E158B8">
      <w:pPr>
        <w:rPr>
          <w:rFonts w:ascii="Times New Roman" w:hAnsi="Times New Roman" w:cs="Times New Roman"/>
          <w:sz w:val="24"/>
        </w:rPr>
      </w:pPr>
    </w:p>
    <w:sectPr w:rsidR="00E158B8" w:rsidSect="00FB3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D6C40"/>
    <w:rsid w:val="0013655E"/>
    <w:rsid w:val="001B3AAE"/>
    <w:rsid w:val="0021578D"/>
    <w:rsid w:val="003A2249"/>
    <w:rsid w:val="00476CDE"/>
    <w:rsid w:val="006B6124"/>
    <w:rsid w:val="00AD6C40"/>
    <w:rsid w:val="00C80DBA"/>
    <w:rsid w:val="00E158B8"/>
    <w:rsid w:val="00FB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2018-11-26T12:54:00Z</cp:lastPrinted>
  <dcterms:created xsi:type="dcterms:W3CDTF">2018-11-09T12:24:00Z</dcterms:created>
  <dcterms:modified xsi:type="dcterms:W3CDTF">2018-12-13T05:43:00Z</dcterms:modified>
</cp:coreProperties>
</file>