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660" w:rsidRPr="00FD5660" w:rsidRDefault="00FD5660" w:rsidP="00FD5660">
      <w:pPr>
        <w:jc w:val="center"/>
        <w:rPr>
          <w:rFonts w:ascii="Times New Roman" w:hAnsi="Times New Roman" w:cs="Times New Roman"/>
          <w:b/>
          <w:sz w:val="24"/>
        </w:rPr>
      </w:pPr>
      <w:r w:rsidRPr="00FD5660">
        <w:rPr>
          <w:rFonts w:ascii="Times New Roman" w:hAnsi="Times New Roman" w:cs="Times New Roman"/>
          <w:b/>
          <w:sz w:val="24"/>
        </w:rPr>
        <w:t>Нововведения, которые стоит запомнить всем собственникам дач</w:t>
      </w:r>
    </w:p>
    <w:p w:rsidR="00FD5660" w:rsidRPr="002400C0" w:rsidRDefault="008369DA" w:rsidP="00FD5660">
      <w:pPr>
        <w:spacing w:after="0" w:line="240" w:lineRule="auto"/>
        <w:ind w:firstLine="709"/>
        <w:jc w:val="both"/>
        <w:rPr>
          <w:rFonts w:ascii="Times New Roman" w:hAnsi="Times New Roman" w:cs="Times New Roman"/>
        </w:rPr>
      </w:pPr>
      <w:r w:rsidRPr="002400C0">
        <w:rPr>
          <w:rFonts w:ascii="Times New Roman" w:hAnsi="Times New Roman" w:cs="Times New Roman"/>
        </w:rPr>
        <w:t>В этом году вступили в силу несколько законодательных инициатив, о которых знают еще не все дачники. Также  с  1  января  2019  года  в  России  вступает  в  силу  новый  закон  о  садоводстве  и  огородничестве, который  коснется  всех  дачников.  Закон  определяет  права  и  обязанности  граждан  при  ведении  ими садоводства и огородничества.</w:t>
      </w:r>
      <w:r w:rsidR="00FD5660" w:rsidRPr="002400C0">
        <w:rPr>
          <w:rFonts w:ascii="Times New Roman" w:hAnsi="Times New Roman" w:cs="Times New Roman"/>
        </w:rPr>
        <w:t xml:space="preserve"> Четыре </w:t>
      </w:r>
      <w:r w:rsidRPr="002400C0">
        <w:rPr>
          <w:rFonts w:ascii="Times New Roman" w:hAnsi="Times New Roman" w:cs="Times New Roman"/>
        </w:rPr>
        <w:t>важных  нововведени</w:t>
      </w:r>
      <w:r w:rsidR="00FD5660" w:rsidRPr="002400C0">
        <w:rPr>
          <w:rFonts w:ascii="Times New Roman" w:hAnsi="Times New Roman" w:cs="Times New Roman"/>
        </w:rPr>
        <w:t>я</w:t>
      </w:r>
      <w:r w:rsidRPr="002400C0">
        <w:rPr>
          <w:rFonts w:ascii="Times New Roman" w:hAnsi="Times New Roman" w:cs="Times New Roman"/>
        </w:rPr>
        <w:t xml:space="preserve">,  которые  отразятся  на  большинстве </w:t>
      </w:r>
      <w:r w:rsidR="00FD5660" w:rsidRPr="002400C0">
        <w:rPr>
          <w:rFonts w:ascii="Times New Roman" w:hAnsi="Times New Roman" w:cs="Times New Roman"/>
        </w:rPr>
        <w:t>с</w:t>
      </w:r>
      <w:r w:rsidRPr="002400C0">
        <w:rPr>
          <w:rFonts w:ascii="Times New Roman" w:hAnsi="Times New Roman" w:cs="Times New Roman"/>
        </w:rPr>
        <w:t xml:space="preserve">обственников дач в России. </w:t>
      </w:r>
    </w:p>
    <w:p w:rsidR="008369DA" w:rsidRPr="002400C0" w:rsidRDefault="00FD5660" w:rsidP="00FD5660">
      <w:pPr>
        <w:spacing w:after="0" w:line="240" w:lineRule="auto"/>
        <w:ind w:firstLine="709"/>
        <w:jc w:val="both"/>
        <w:rPr>
          <w:rFonts w:ascii="Times New Roman" w:hAnsi="Times New Roman" w:cs="Times New Roman"/>
        </w:rPr>
      </w:pPr>
      <w:r w:rsidRPr="002400C0">
        <w:rPr>
          <w:rFonts w:ascii="Times New Roman" w:hAnsi="Times New Roman" w:cs="Times New Roman"/>
        </w:rPr>
        <w:t xml:space="preserve">Новый статус дачи: </w:t>
      </w:r>
      <w:r w:rsidR="008369DA" w:rsidRPr="002400C0">
        <w:rPr>
          <w:rFonts w:ascii="Times New Roman" w:hAnsi="Times New Roman" w:cs="Times New Roman"/>
        </w:rPr>
        <w:t xml:space="preserve">С 1 января 2019 года земельные участки будут делиться </w:t>
      </w:r>
      <w:proofErr w:type="gramStart"/>
      <w:r w:rsidR="008369DA" w:rsidRPr="002400C0">
        <w:rPr>
          <w:rFonts w:ascii="Times New Roman" w:hAnsi="Times New Roman" w:cs="Times New Roman"/>
        </w:rPr>
        <w:t>на</w:t>
      </w:r>
      <w:proofErr w:type="gramEnd"/>
      <w:r w:rsidR="008369DA" w:rsidRPr="002400C0">
        <w:rPr>
          <w:rFonts w:ascii="Times New Roman" w:hAnsi="Times New Roman" w:cs="Times New Roman"/>
        </w:rPr>
        <w:t xml:space="preserve"> садовые и огородные. По сути, новый закон отменяет понятие дачи и приравнивает их к частным домам, которые обычно строятся в организованных </w:t>
      </w:r>
      <w:proofErr w:type="spellStart"/>
      <w:r w:rsidR="008369DA" w:rsidRPr="002400C0">
        <w:rPr>
          <w:rFonts w:ascii="Times New Roman" w:hAnsi="Times New Roman" w:cs="Times New Roman"/>
        </w:rPr>
        <w:t>коттеджных</w:t>
      </w:r>
      <w:proofErr w:type="spellEnd"/>
      <w:r w:rsidR="008369DA" w:rsidRPr="002400C0">
        <w:rPr>
          <w:rFonts w:ascii="Times New Roman" w:hAnsi="Times New Roman" w:cs="Times New Roman"/>
        </w:rPr>
        <w:t xml:space="preserve">  поселках  на  землях  для  индивидуального  жилищного  строительства.  Это  даст  возможность собственником садовых участков возводить на них капитальные дома для круглогодичного проживания. На огородных участках, которые выделялись ранее только для ведения подсобного хозяйства, можно будет (и было)  построить  только  хозяйственные  постройки  (без  фундамента)  -  летние  домики,  сараи  и  другие некапитальные строения. </w:t>
      </w:r>
    </w:p>
    <w:p w:rsidR="008369DA" w:rsidRPr="002400C0" w:rsidRDefault="008369DA" w:rsidP="00FD5660">
      <w:pPr>
        <w:spacing w:after="0" w:line="240" w:lineRule="auto"/>
        <w:ind w:firstLine="709"/>
        <w:jc w:val="both"/>
        <w:rPr>
          <w:rFonts w:ascii="Times New Roman" w:hAnsi="Times New Roman" w:cs="Times New Roman"/>
        </w:rPr>
      </w:pPr>
      <w:r w:rsidRPr="002400C0">
        <w:rPr>
          <w:rFonts w:ascii="Times New Roman" w:hAnsi="Times New Roman" w:cs="Times New Roman"/>
        </w:rPr>
        <w:t>Регистрация</w:t>
      </w:r>
      <w:r w:rsidR="00FD5660" w:rsidRPr="002400C0">
        <w:rPr>
          <w:rFonts w:ascii="Times New Roman" w:hAnsi="Times New Roman" w:cs="Times New Roman"/>
        </w:rPr>
        <w:t xml:space="preserve">: </w:t>
      </w:r>
      <w:r w:rsidRPr="002400C0">
        <w:rPr>
          <w:rFonts w:ascii="Times New Roman" w:hAnsi="Times New Roman" w:cs="Times New Roman"/>
        </w:rPr>
        <w:t xml:space="preserve">В капитальных домах теперь можно получить постоянную регистрацию. </w:t>
      </w:r>
      <w:proofErr w:type="gramStart"/>
      <w:r w:rsidRPr="002400C0">
        <w:rPr>
          <w:rFonts w:ascii="Times New Roman" w:hAnsi="Times New Roman" w:cs="Times New Roman"/>
        </w:rPr>
        <w:t>Для тех, кто живет постоянно на даче (при условии, что она пригодна для круглогодичного</w:t>
      </w:r>
      <w:proofErr w:type="gramEnd"/>
      <w:r w:rsidRPr="002400C0">
        <w:rPr>
          <w:rFonts w:ascii="Times New Roman" w:hAnsi="Times New Roman" w:cs="Times New Roman"/>
        </w:rPr>
        <w:t xml:space="preserve"> проживания) даже вне населенного пункта. Это облегчит  возможность  пользоваться  всей  социальной  инфраструктурой  -  прикрепиться  к  местной поликлинике, записать детей в местный детсад или школу. </w:t>
      </w:r>
    </w:p>
    <w:p w:rsidR="008369DA" w:rsidRPr="002400C0" w:rsidRDefault="008369DA" w:rsidP="00FD5660">
      <w:pPr>
        <w:spacing w:after="0" w:line="240" w:lineRule="auto"/>
        <w:ind w:firstLine="709"/>
        <w:jc w:val="both"/>
        <w:rPr>
          <w:rFonts w:ascii="Times New Roman" w:hAnsi="Times New Roman" w:cs="Times New Roman"/>
        </w:rPr>
      </w:pPr>
      <w:r w:rsidRPr="002400C0">
        <w:rPr>
          <w:rFonts w:ascii="Times New Roman" w:hAnsi="Times New Roman" w:cs="Times New Roman"/>
        </w:rPr>
        <w:t>Дачная амнистия</w:t>
      </w:r>
      <w:r w:rsidR="00FD5660" w:rsidRPr="002400C0">
        <w:rPr>
          <w:rFonts w:ascii="Times New Roman" w:hAnsi="Times New Roman" w:cs="Times New Roman"/>
        </w:rPr>
        <w:t xml:space="preserve">: </w:t>
      </w:r>
      <w:r w:rsidRPr="002400C0">
        <w:rPr>
          <w:rFonts w:ascii="Times New Roman" w:hAnsi="Times New Roman" w:cs="Times New Roman"/>
        </w:rPr>
        <w:t xml:space="preserve">В марте этого года в России продлили дачную амнистию на два года. Закон позволяет собственникам в упрощенном порядке зарегистрировать права собственности на индивидуальное </w:t>
      </w:r>
      <w:proofErr w:type="gramStart"/>
      <w:r w:rsidRPr="002400C0">
        <w:rPr>
          <w:rFonts w:ascii="Times New Roman" w:hAnsi="Times New Roman" w:cs="Times New Roman"/>
        </w:rPr>
        <w:t>жилое строительство</w:t>
      </w:r>
      <w:proofErr w:type="gramEnd"/>
      <w:r w:rsidRPr="002400C0">
        <w:rPr>
          <w:rFonts w:ascii="Times New Roman" w:hAnsi="Times New Roman" w:cs="Times New Roman"/>
        </w:rPr>
        <w:t xml:space="preserve"> до 1 марта 2020 года. Для этого не потребуется предоставлять разрешение на строительство и ввод частного дома в эксплуатацию. </w:t>
      </w:r>
    </w:p>
    <w:p w:rsidR="002400C0" w:rsidRPr="002400C0" w:rsidRDefault="008369DA" w:rsidP="00FD5660">
      <w:pPr>
        <w:spacing w:after="0" w:line="240" w:lineRule="auto"/>
        <w:ind w:firstLine="709"/>
        <w:jc w:val="both"/>
        <w:rPr>
          <w:rFonts w:ascii="Times New Roman" w:hAnsi="Times New Roman" w:cs="Times New Roman"/>
        </w:rPr>
      </w:pPr>
      <w:r w:rsidRPr="002400C0">
        <w:rPr>
          <w:rFonts w:ascii="Times New Roman" w:hAnsi="Times New Roman" w:cs="Times New Roman"/>
        </w:rPr>
        <w:t>Налоги</w:t>
      </w:r>
      <w:r w:rsidR="00FD5660" w:rsidRPr="002400C0">
        <w:rPr>
          <w:rFonts w:ascii="Times New Roman" w:hAnsi="Times New Roman" w:cs="Times New Roman"/>
        </w:rPr>
        <w:t xml:space="preserve">: </w:t>
      </w:r>
      <w:r w:rsidRPr="002400C0">
        <w:rPr>
          <w:rFonts w:ascii="Times New Roman" w:hAnsi="Times New Roman" w:cs="Times New Roman"/>
        </w:rPr>
        <w:t>Сейчас  налогом  облагаются  земельные  участки  и  дачные  дома,  находящиеся  на  не</w:t>
      </w:r>
      <w:r w:rsidR="00012881">
        <w:rPr>
          <w:rFonts w:ascii="Times New Roman" w:hAnsi="Times New Roman" w:cs="Times New Roman"/>
        </w:rPr>
        <w:t>м</w:t>
      </w:r>
      <w:r w:rsidRPr="002400C0">
        <w:rPr>
          <w:rFonts w:ascii="Times New Roman" w:hAnsi="Times New Roman" w:cs="Times New Roman"/>
        </w:rPr>
        <w:t>,  хозяйственные постройки  (сараи,  веранды,  бани  и  т.д.)  не  облагаются.  Однако  в  Налоговый кодекс готовятся поправки, которые предусматривают санкции для владельцев незарегистрированных построек на дачных и садовых участках.  Поправки  пока  не  приняты,  но  в  случа</w:t>
      </w:r>
      <w:r w:rsidR="00012881">
        <w:rPr>
          <w:rFonts w:ascii="Times New Roman" w:hAnsi="Times New Roman" w:cs="Times New Roman"/>
        </w:rPr>
        <w:t>е</w:t>
      </w:r>
      <w:r w:rsidRPr="002400C0">
        <w:rPr>
          <w:rFonts w:ascii="Times New Roman" w:hAnsi="Times New Roman" w:cs="Times New Roman"/>
        </w:rPr>
        <w:t xml:space="preserve">  их  принятия  собственникам  таких  построек  грозит земельный налог в двойном размере. Власти планируют пойти на этот шаг для увеличения собираемости налогов.  Чтобы  не  </w:t>
      </w:r>
      <w:proofErr w:type="gramStart"/>
      <w:r w:rsidRPr="002400C0">
        <w:rPr>
          <w:rFonts w:ascii="Times New Roman" w:hAnsi="Times New Roman" w:cs="Times New Roman"/>
        </w:rPr>
        <w:t>столкнуть</w:t>
      </w:r>
      <w:r w:rsidR="00012881">
        <w:rPr>
          <w:rFonts w:ascii="Times New Roman" w:hAnsi="Times New Roman" w:cs="Times New Roman"/>
        </w:rPr>
        <w:t>ся</w:t>
      </w:r>
      <w:r w:rsidRPr="002400C0">
        <w:rPr>
          <w:rFonts w:ascii="Times New Roman" w:hAnsi="Times New Roman" w:cs="Times New Roman"/>
        </w:rPr>
        <w:t xml:space="preserve">  с  этой  неприятность</w:t>
      </w:r>
      <w:r w:rsidR="00012881">
        <w:rPr>
          <w:rFonts w:ascii="Times New Roman" w:hAnsi="Times New Roman" w:cs="Times New Roman"/>
        </w:rPr>
        <w:t>ю</w:t>
      </w:r>
      <w:r w:rsidRPr="002400C0">
        <w:rPr>
          <w:rFonts w:ascii="Times New Roman" w:hAnsi="Times New Roman" w:cs="Times New Roman"/>
        </w:rPr>
        <w:t xml:space="preserve">  достаточно  поставить</w:t>
      </w:r>
      <w:proofErr w:type="gramEnd"/>
      <w:r w:rsidRPr="002400C0">
        <w:rPr>
          <w:rFonts w:ascii="Times New Roman" w:hAnsi="Times New Roman" w:cs="Times New Roman"/>
        </w:rPr>
        <w:t xml:space="preserve">  недвижимость  на  кадастровый учет. </w:t>
      </w:r>
    </w:p>
    <w:p w:rsidR="002400C0" w:rsidRDefault="002400C0" w:rsidP="002400C0">
      <w:pPr>
        <w:rPr>
          <w:rFonts w:ascii="Times New Roman" w:hAnsi="Times New Roman" w:cs="Times New Roman"/>
          <w:sz w:val="24"/>
        </w:rPr>
      </w:pPr>
    </w:p>
    <w:sectPr w:rsidR="002400C0" w:rsidSect="009B16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8369DA"/>
    <w:rsid w:val="00012881"/>
    <w:rsid w:val="00160AFC"/>
    <w:rsid w:val="002400C0"/>
    <w:rsid w:val="0042546D"/>
    <w:rsid w:val="00521BB7"/>
    <w:rsid w:val="008369DA"/>
    <w:rsid w:val="009B1620"/>
    <w:rsid w:val="00B11E37"/>
    <w:rsid w:val="00EE61A7"/>
    <w:rsid w:val="00FD56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162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374</Words>
  <Characters>2137</Characters>
  <Application>Microsoft Office Word</Application>
  <DocSecurity>0</DocSecurity>
  <Lines>17</Lines>
  <Paragraphs>5</Paragraphs>
  <ScaleCrop>false</ScaleCrop>
  <Company/>
  <LinksUpToDate>false</LinksUpToDate>
  <CharactersWithSpaces>2506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9</cp:revision>
  <dcterms:created xsi:type="dcterms:W3CDTF">2018-09-10T10:58:00Z</dcterms:created>
  <dcterms:modified xsi:type="dcterms:W3CDTF">2018-09-25T11:41:00Z</dcterms:modified>
</cp:coreProperties>
</file>