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984" w:rsidRPr="00BE580D" w:rsidRDefault="0074211E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>
        <w:rPr>
          <w:color w:val="000000" w:themeColor="text1"/>
          <w:sz w:val="28"/>
          <w:szCs w:val="24"/>
        </w:rPr>
        <w:t>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BE580D">
        <w:rPr>
          <w:color w:val="000000" w:themeColor="text1"/>
          <w:sz w:val="26"/>
          <w:szCs w:val="26"/>
        </w:rPr>
        <w:t>Верхне</w:t>
      </w:r>
      <w:proofErr w:type="spellEnd"/>
      <w:r w:rsidR="003513C7" w:rsidRPr="00BE580D">
        <w:rPr>
          <w:color w:val="000000" w:themeColor="text1"/>
          <w:sz w:val="26"/>
          <w:szCs w:val="26"/>
        </w:rPr>
        <w:t xml:space="preserve"> - Волжское управление по </w:t>
      </w:r>
      <w:r w:rsidR="003513C7" w:rsidRPr="00334B8E">
        <w:rPr>
          <w:sz w:val="26"/>
          <w:szCs w:val="26"/>
        </w:rPr>
        <w:t>гидрометеорологии и мониторингу окружающей среды» (Мордовский ЦГМС</w:t>
      </w:r>
      <w:r w:rsidR="00651DBB" w:rsidRPr="00334B8E">
        <w:rPr>
          <w:sz w:val="26"/>
          <w:szCs w:val="26"/>
        </w:rPr>
        <w:t xml:space="preserve"> - Филиал ФГБУ «ВЕРХНЕ-ВОЛЖСКОЕ </w:t>
      </w:r>
      <w:r w:rsidR="00A575CC" w:rsidRPr="00334B8E">
        <w:rPr>
          <w:sz w:val="26"/>
          <w:szCs w:val="26"/>
        </w:rPr>
        <w:t>УГМС»</w:t>
      </w:r>
      <w:r w:rsidR="003513C7" w:rsidRPr="00334B8E">
        <w:rPr>
          <w:sz w:val="26"/>
          <w:szCs w:val="26"/>
        </w:rPr>
        <w:t>:</w:t>
      </w:r>
      <w:r w:rsidR="00242EB5" w:rsidRPr="00334B8E">
        <w:rPr>
          <w:b/>
          <w:kern w:val="2"/>
          <w:sz w:val="26"/>
          <w:szCs w:val="26"/>
        </w:rPr>
        <w:t xml:space="preserve"> </w:t>
      </w:r>
      <w:r w:rsidR="00E92566" w:rsidRPr="00334B8E">
        <w:rPr>
          <w:b/>
          <w:kern w:val="2"/>
          <w:sz w:val="26"/>
          <w:szCs w:val="26"/>
        </w:rPr>
        <w:t>27</w:t>
      </w:r>
      <w:r w:rsidR="008B365C" w:rsidRPr="00334B8E">
        <w:rPr>
          <w:b/>
          <w:kern w:val="2"/>
          <w:sz w:val="26"/>
          <w:szCs w:val="26"/>
        </w:rPr>
        <w:t xml:space="preserve"> сентября 2018 г. </w:t>
      </w:r>
      <w:r w:rsidR="00E92566" w:rsidRPr="00334B8E">
        <w:rPr>
          <w:b/>
          <w:kern w:val="2"/>
          <w:sz w:val="26"/>
          <w:szCs w:val="26"/>
        </w:rPr>
        <w:t>прогнозируется</w:t>
      </w:r>
      <w:r w:rsidR="003C7456" w:rsidRPr="00334B8E">
        <w:rPr>
          <w:b/>
          <w:kern w:val="2"/>
          <w:sz w:val="26"/>
          <w:szCs w:val="26"/>
        </w:rPr>
        <w:t xml:space="preserve"> опасное агрометеорологическое явление – </w:t>
      </w:r>
      <w:r w:rsidR="00E92566" w:rsidRPr="00334B8E">
        <w:rPr>
          <w:b/>
          <w:kern w:val="2"/>
          <w:sz w:val="26"/>
          <w:szCs w:val="26"/>
        </w:rPr>
        <w:t>местами в воздухе заморозки 0…-2</w:t>
      </w:r>
      <w:r w:rsidR="00E92566" w:rsidRPr="00334B8E">
        <w:rPr>
          <w:b/>
          <w:bCs/>
          <w:kern w:val="2"/>
          <w:sz w:val="28"/>
          <w:szCs w:val="28"/>
        </w:rPr>
        <w:t>°С</w:t>
      </w:r>
      <w:r w:rsidR="00E92566" w:rsidRPr="00334B8E">
        <w:rPr>
          <w:b/>
          <w:kern w:val="2"/>
          <w:sz w:val="26"/>
          <w:szCs w:val="26"/>
        </w:rPr>
        <w:t xml:space="preserve">. </w:t>
      </w:r>
      <w:r w:rsidR="003C7456" w:rsidRPr="00334B8E">
        <w:rPr>
          <w:b/>
          <w:kern w:val="2"/>
          <w:sz w:val="26"/>
          <w:szCs w:val="26"/>
        </w:rPr>
        <w:t>Неблагоприятное явление – дн</w:t>
      </w:r>
      <w:r w:rsidR="00E92566" w:rsidRPr="00334B8E">
        <w:rPr>
          <w:b/>
          <w:kern w:val="2"/>
          <w:sz w:val="26"/>
          <w:szCs w:val="26"/>
        </w:rPr>
        <w:t>ем, местами по республике порывы ветра 15-20 м/с.</w:t>
      </w:r>
      <w:proofErr w:type="gramEnd"/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E92566" w:rsidRPr="00E92566" w:rsidRDefault="00E92566" w:rsidP="00E92566">
      <w:pPr>
        <w:keepNext/>
        <w:widowControl/>
        <w:autoSpaceDE/>
        <w:autoSpaceDN/>
        <w:adjustRightInd/>
        <w:ind w:left="284" w:firstLine="437"/>
        <w:jc w:val="both"/>
        <w:rPr>
          <w:b/>
          <w:color w:val="000000"/>
          <w:sz w:val="26"/>
          <w:szCs w:val="26"/>
        </w:rPr>
      </w:pPr>
      <w:r w:rsidRPr="00E92566">
        <w:rPr>
          <w:b/>
          <w:color w:val="000000"/>
          <w:sz w:val="26"/>
          <w:szCs w:val="26"/>
        </w:rPr>
        <w:t>Рекомендации населению при заморозках:</w:t>
      </w:r>
    </w:p>
    <w:p w:rsidR="00E92566" w:rsidRPr="00E92566" w:rsidRDefault="00E92566" w:rsidP="00E92566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E92566">
        <w:rPr>
          <w:color w:val="000000"/>
          <w:sz w:val="26"/>
          <w:szCs w:val="26"/>
        </w:rPr>
        <w:t>Для защиты растений от заморозков необходимо обеспечить укрытие растений полимерной пленкой, нетканым материалом (</w:t>
      </w:r>
      <w:proofErr w:type="spellStart"/>
      <w:r w:rsidRPr="00E92566">
        <w:rPr>
          <w:color w:val="000000"/>
          <w:sz w:val="26"/>
          <w:szCs w:val="26"/>
        </w:rPr>
        <w:t>спанбондом</w:t>
      </w:r>
      <w:proofErr w:type="spellEnd"/>
      <w:r w:rsidRPr="00E92566">
        <w:rPr>
          <w:color w:val="000000"/>
          <w:sz w:val="26"/>
          <w:szCs w:val="26"/>
        </w:rPr>
        <w:t>), соломой. При возможности можно применить дымление, полив почвы, увеличивающий ее теплопроводность и влагосодержание в приземном слое воздуха.</w:t>
      </w:r>
    </w:p>
    <w:p w:rsidR="00E92566" w:rsidRPr="00E92566" w:rsidRDefault="00E92566" w:rsidP="00E92566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E92566">
        <w:rPr>
          <w:color w:val="000000"/>
          <w:sz w:val="26"/>
          <w:szCs w:val="26"/>
        </w:rPr>
        <w:t>Чтобы не допустить пожаров не включайте для обогрева не предназначенные для этих целей газовые плиты и электроприборы, не пользуйтесь непроверенными и самодельными электронагревательными приборами, не оставляйте без присмотра включенные электронагревательные приборы, затопленные печи.</w:t>
      </w:r>
    </w:p>
    <w:p w:rsidR="00E92566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E580D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Pr="00BE580D">
        <w:rPr>
          <w:color w:val="000000" w:themeColor="text1"/>
          <w:sz w:val="18"/>
          <w:szCs w:val="18"/>
        </w:rPr>
        <w:t xml:space="preserve"> </w:t>
      </w:r>
      <w:proofErr w:type="spellStart"/>
      <w:r w:rsidR="00E92566">
        <w:rPr>
          <w:color w:val="000000" w:themeColor="text1"/>
          <w:sz w:val="18"/>
          <w:szCs w:val="18"/>
        </w:rPr>
        <w:t>Шерстнев</w:t>
      </w:r>
      <w:proofErr w:type="spellEnd"/>
      <w:r w:rsidR="00E92566">
        <w:rPr>
          <w:color w:val="000000" w:themeColor="text1"/>
          <w:sz w:val="18"/>
          <w:szCs w:val="18"/>
        </w:rPr>
        <w:t xml:space="preserve"> С</w:t>
      </w:r>
      <w:r w:rsidR="00F96C93">
        <w:rPr>
          <w:color w:val="000000" w:themeColor="text1"/>
          <w:sz w:val="18"/>
          <w:szCs w:val="18"/>
        </w:rPr>
        <w:t>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тел: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45741"/>
    <w:rsid w:val="00065D0E"/>
    <w:rsid w:val="000C60A8"/>
    <w:rsid w:val="000C7501"/>
    <w:rsid w:val="001477F9"/>
    <w:rsid w:val="00153F9D"/>
    <w:rsid w:val="001708EF"/>
    <w:rsid w:val="001B092A"/>
    <w:rsid w:val="00217857"/>
    <w:rsid w:val="00242EB5"/>
    <w:rsid w:val="00271B69"/>
    <w:rsid w:val="00276404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4211E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F26660"/>
    <w:rsid w:val="00F9388C"/>
    <w:rsid w:val="00F96C93"/>
    <w:rsid w:val="00FB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74211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211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74211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211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117</cp:revision>
  <cp:lastPrinted>2018-09-13T12:02:00Z</cp:lastPrinted>
  <dcterms:created xsi:type="dcterms:W3CDTF">2017-07-05T08:14:00Z</dcterms:created>
  <dcterms:modified xsi:type="dcterms:W3CDTF">2018-09-26T09:33:00Z</dcterms:modified>
</cp:coreProperties>
</file>