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1056" w:rsidRPr="00E60893" w:rsidRDefault="004D1056" w:rsidP="004D1056">
      <w:pPr>
        <w:jc w:val="center"/>
        <w:rPr>
          <w:rFonts w:ascii="Arial" w:hAnsi="Arial" w:cs="Arial"/>
          <w:b/>
          <w:sz w:val="28"/>
          <w:szCs w:val="28"/>
        </w:rPr>
      </w:pPr>
      <w:r w:rsidRPr="00E60893">
        <w:rPr>
          <w:rFonts w:ascii="Arial" w:hAnsi="Arial" w:cs="Arial"/>
          <w:b/>
          <w:sz w:val="28"/>
          <w:szCs w:val="28"/>
        </w:rPr>
        <w:t>РЕСПУБЛИКИ МОРДОВИЯ</w:t>
      </w:r>
    </w:p>
    <w:p w:rsidR="004D1056" w:rsidRPr="00E60893" w:rsidRDefault="004D1056" w:rsidP="004D1056">
      <w:pPr>
        <w:jc w:val="center"/>
        <w:rPr>
          <w:rFonts w:ascii="Arial" w:hAnsi="Arial" w:cs="Arial"/>
          <w:b/>
          <w:sz w:val="28"/>
          <w:szCs w:val="28"/>
        </w:rPr>
      </w:pPr>
      <w:r w:rsidRPr="00E60893">
        <w:rPr>
          <w:rFonts w:ascii="Arial" w:hAnsi="Arial" w:cs="Arial"/>
          <w:b/>
          <w:sz w:val="28"/>
          <w:szCs w:val="28"/>
        </w:rPr>
        <w:t>КОЧКУРОВСКИЙ МУНИЦИПАЛЬНЫЙ РАЙОН</w:t>
      </w:r>
    </w:p>
    <w:p w:rsidR="004D1056" w:rsidRPr="00E60893" w:rsidRDefault="004D1056" w:rsidP="004D1056">
      <w:pPr>
        <w:ind w:left="-180"/>
        <w:jc w:val="center"/>
        <w:rPr>
          <w:rFonts w:ascii="Arial" w:hAnsi="Arial" w:cs="Arial"/>
          <w:b/>
          <w:sz w:val="28"/>
          <w:szCs w:val="28"/>
        </w:rPr>
      </w:pPr>
      <w:r w:rsidRPr="00E60893">
        <w:rPr>
          <w:rFonts w:ascii="Arial" w:hAnsi="Arial" w:cs="Arial"/>
          <w:b/>
          <w:sz w:val="28"/>
          <w:szCs w:val="28"/>
        </w:rPr>
        <w:t>СОВЕТ ДЕПУТАТОВ КОЧКУРОВСКОГО СЕЛЬСКОГО ПОСЕЛЕНИЯ ШЕСТОГО СОЗЫВА</w:t>
      </w:r>
    </w:p>
    <w:p w:rsidR="004D1056" w:rsidRPr="00E60893" w:rsidRDefault="004D1056" w:rsidP="004D1056">
      <w:pPr>
        <w:ind w:left="-180"/>
        <w:jc w:val="center"/>
        <w:rPr>
          <w:rFonts w:ascii="Arial" w:hAnsi="Arial" w:cs="Arial"/>
          <w:b/>
          <w:sz w:val="28"/>
          <w:szCs w:val="28"/>
        </w:rPr>
      </w:pPr>
    </w:p>
    <w:p w:rsidR="004D1056" w:rsidRPr="00E60893" w:rsidRDefault="004D1056" w:rsidP="004D1056">
      <w:pPr>
        <w:jc w:val="center"/>
        <w:rPr>
          <w:rFonts w:ascii="Arial" w:hAnsi="Arial" w:cs="Arial"/>
          <w:b/>
          <w:sz w:val="28"/>
          <w:szCs w:val="28"/>
        </w:rPr>
      </w:pPr>
      <w:r w:rsidRPr="00E60893">
        <w:rPr>
          <w:rFonts w:ascii="Arial" w:hAnsi="Arial" w:cs="Arial"/>
          <w:b/>
          <w:sz w:val="28"/>
          <w:szCs w:val="28"/>
        </w:rPr>
        <w:t>РЕШЕНИЕ</w:t>
      </w:r>
    </w:p>
    <w:p w:rsidR="004D1056" w:rsidRPr="00E60893" w:rsidRDefault="004D1056" w:rsidP="004D1056">
      <w:pPr>
        <w:jc w:val="center"/>
        <w:rPr>
          <w:rFonts w:ascii="Arial" w:hAnsi="Arial" w:cs="Arial"/>
          <w:b/>
          <w:sz w:val="28"/>
          <w:szCs w:val="28"/>
        </w:rPr>
      </w:pPr>
    </w:p>
    <w:p w:rsidR="004D1056" w:rsidRPr="00E60893" w:rsidRDefault="004D1056" w:rsidP="004D105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№ </w:t>
      </w:r>
      <w:r w:rsidR="0070017A">
        <w:rPr>
          <w:rFonts w:ascii="Arial" w:hAnsi="Arial" w:cs="Arial"/>
          <w:sz w:val="28"/>
          <w:szCs w:val="28"/>
        </w:rPr>
        <w:t>101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E60893">
        <w:rPr>
          <w:rFonts w:ascii="Arial" w:hAnsi="Arial" w:cs="Arial"/>
          <w:sz w:val="28"/>
          <w:szCs w:val="28"/>
        </w:rPr>
        <w:t xml:space="preserve">от </w:t>
      </w:r>
      <w:r w:rsidR="0070017A">
        <w:rPr>
          <w:rFonts w:ascii="Arial" w:hAnsi="Arial" w:cs="Arial"/>
          <w:sz w:val="28"/>
          <w:szCs w:val="28"/>
        </w:rPr>
        <w:t>01 августа</w:t>
      </w:r>
      <w:r w:rsidRPr="00E60893">
        <w:rPr>
          <w:rFonts w:ascii="Arial" w:hAnsi="Arial" w:cs="Arial"/>
          <w:sz w:val="28"/>
          <w:szCs w:val="28"/>
        </w:rPr>
        <w:t xml:space="preserve"> 201</w:t>
      </w:r>
      <w:r>
        <w:rPr>
          <w:rFonts w:ascii="Arial" w:hAnsi="Arial" w:cs="Arial"/>
          <w:sz w:val="28"/>
          <w:szCs w:val="28"/>
        </w:rPr>
        <w:t>8</w:t>
      </w:r>
      <w:r w:rsidRPr="00E60893">
        <w:rPr>
          <w:rFonts w:ascii="Arial" w:hAnsi="Arial" w:cs="Arial"/>
          <w:sz w:val="28"/>
          <w:szCs w:val="28"/>
        </w:rPr>
        <w:t xml:space="preserve"> г</w:t>
      </w:r>
      <w:r w:rsidR="0070017A">
        <w:rPr>
          <w:rFonts w:ascii="Arial" w:hAnsi="Arial" w:cs="Arial"/>
          <w:sz w:val="28"/>
          <w:szCs w:val="28"/>
        </w:rPr>
        <w:t>ода</w:t>
      </w:r>
    </w:p>
    <w:p w:rsidR="004D1056" w:rsidRPr="00E60893" w:rsidRDefault="004D1056" w:rsidP="004D1056">
      <w:pPr>
        <w:jc w:val="both"/>
        <w:rPr>
          <w:rFonts w:ascii="Arial" w:hAnsi="Arial" w:cs="Arial"/>
          <w:sz w:val="28"/>
          <w:szCs w:val="28"/>
        </w:rPr>
      </w:pPr>
    </w:p>
    <w:p w:rsidR="004D1056" w:rsidRPr="00E60893" w:rsidRDefault="004D1056" w:rsidP="004D1056">
      <w:pPr>
        <w:jc w:val="center"/>
        <w:rPr>
          <w:rFonts w:ascii="Arial" w:hAnsi="Arial" w:cs="Arial"/>
          <w:b/>
          <w:sz w:val="28"/>
          <w:szCs w:val="28"/>
        </w:rPr>
      </w:pPr>
      <w:r w:rsidRPr="00E60893">
        <w:rPr>
          <w:rFonts w:ascii="Arial" w:hAnsi="Arial" w:cs="Arial"/>
          <w:b/>
          <w:sz w:val="28"/>
          <w:szCs w:val="28"/>
        </w:rPr>
        <w:t>О ВНЕСЕНИИ ИЗМЕНЕНИЙ В ПРАВИЛА ЗЕМЛЕПОЛЬЗОВАНИЯ И ЗАСТРОЙКИ НА ТЕРРИТОРИИ КОЧКУРОВСКОГО СЕЛЬСКОГО ПОСЕЛЕНИЯ КОЧКУРОВСКОГО МУНИЦИПАЛЬНОГО РАЙОНА РЕСПУБЛИКИ МОРДОВИЯ</w:t>
      </w:r>
    </w:p>
    <w:p w:rsidR="004D1056" w:rsidRPr="00D341FD" w:rsidRDefault="004D1056" w:rsidP="004D1056">
      <w:pPr>
        <w:jc w:val="center"/>
        <w:rPr>
          <w:rFonts w:ascii="Arial" w:hAnsi="Arial" w:cs="Arial"/>
          <w:b/>
          <w:sz w:val="25"/>
          <w:szCs w:val="25"/>
        </w:rPr>
      </w:pPr>
    </w:p>
    <w:p w:rsidR="004D1056" w:rsidRPr="00D341FD" w:rsidRDefault="004D1056" w:rsidP="004D1056">
      <w:pPr>
        <w:ind w:right="-6" w:firstLine="708"/>
        <w:jc w:val="both"/>
        <w:rPr>
          <w:rFonts w:ascii="Arial" w:hAnsi="Arial" w:cs="Arial"/>
          <w:sz w:val="25"/>
          <w:szCs w:val="25"/>
        </w:rPr>
      </w:pPr>
      <w:r w:rsidRPr="00D341FD">
        <w:rPr>
          <w:rFonts w:ascii="Arial" w:hAnsi="Arial" w:cs="Arial"/>
          <w:sz w:val="25"/>
          <w:szCs w:val="25"/>
        </w:rPr>
        <w:t xml:space="preserve">В соответствии с Градостроительным кодексом РФ, федеральным законом от 6 октября 2003 года № 131-ФЗ «Об общих принципах организаций местного самоуправления в Российской Федерации», с учетом протокола публичных слушаний по проекту решения Совета депутатов </w:t>
      </w:r>
      <w:proofErr w:type="spellStart"/>
      <w:r w:rsidRPr="00D341FD">
        <w:rPr>
          <w:rFonts w:ascii="Arial" w:hAnsi="Arial" w:cs="Arial"/>
          <w:sz w:val="25"/>
          <w:szCs w:val="25"/>
        </w:rPr>
        <w:t>Кочкуровского</w:t>
      </w:r>
      <w:proofErr w:type="spellEnd"/>
      <w:r w:rsidRPr="00D341FD">
        <w:rPr>
          <w:rFonts w:ascii="Arial" w:hAnsi="Arial" w:cs="Arial"/>
          <w:sz w:val="25"/>
          <w:szCs w:val="25"/>
        </w:rPr>
        <w:t xml:space="preserve"> сельского поселения «О внесении изменений в Правила землепользования и застройки </w:t>
      </w:r>
      <w:proofErr w:type="spellStart"/>
      <w:r w:rsidRPr="00D341FD">
        <w:rPr>
          <w:rFonts w:ascii="Arial" w:hAnsi="Arial" w:cs="Arial"/>
          <w:sz w:val="25"/>
          <w:szCs w:val="25"/>
        </w:rPr>
        <w:t>Кочкуровского</w:t>
      </w:r>
      <w:proofErr w:type="spellEnd"/>
      <w:r w:rsidRPr="00D341FD">
        <w:rPr>
          <w:rFonts w:ascii="Arial" w:hAnsi="Arial" w:cs="Arial"/>
          <w:sz w:val="25"/>
          <w:szCs w:val="25"/>
        </w:rPr>
        <w:t xml:space="preserve"> сельского поселения </w:t>
      </w:r>
      <w:proofErr w:type="spellStart"/>
      <w:r w:rsidRPr="00D341FD">
        <w:rPr>
          <w:rFonts w:ascii="Arial" w:hAnsi="Arial" w:cs="Arial"/>
          <w:sz w:val="25"/>
          <w:szCs w:val="25"/>
        </w:rPr>
        <w:t>Кочкуровского</w:t>
      </w:r>
      <w:proofErr w:type="spellEnd"/>
      <w:r w:rsidRPr="00D341FD">
        <w:rPr>
          <w:rFonts w:ascii="Arial" w:hAnsi="Arial" w:cs="Arial"/>
          <w:sz w:val="25"/>
          <w:szCs w:val="25"/>
        </w:rPr>
        <w:t xml:space="preserve"> муниципального района Республики Мордовия» и заключением по результатам публичных слушаний, Совет депутатов </w:t>
      </w:r>
      <w:proofErr w:type="spellStart"/>
      <w:r w:rsidRPr="00D341FD">
        <w:rPr>
          <w:rFonts w:ascii="Arial" w:hAnsi="Arial" w:cs="Arial"/>
          <w:sz w:val="25"/>
          <w:szCs w:val="25"/>
        </w:rPr>
        <w:t>Кочкуровского</w:t>
      </w:r>
      <w:proofErr w:type="spellEnd"/>
      <w:r w:rsidRPr="00D341FD">
        <w:rPr>
          <w:rFonts w:ascii="Arial" w:hAnsi="Arial" w:cs="Arial"/>
          <w:sz w:val="25"/>
          <w:szCs w:val="25"/>
        </w:rPr>
        <w:t xml:space="preserve"> сельского поселения РЕШИЛ:</w:t>
      </w:r>
    </w:p>
    <w:p w:rsidR="004D1056" w:rsidRPr="00D341FD" w:rsidRDefault="004D1056" w:rsidP="004D1056">
      <w:pPr>
        <w:ind w:right="-6" w:firstLine="708"/>
        <w:jc w:val="both"/>
        <w:rPr>
          <w:rFonts w:ascii="Arial" w:hAnsi="Arial" w:cs="Arial"/>
          <w:sz w:val="25"/>
          <w:szCs w:val="25"/>
        </w:rPr>
      </w:pPr>
    </w:p>
    <w:p w:rsidR="004D1056" w:rsidRDefault="004D1056" w:rsidP="004D1056">
      <w:pPr>
        <w:numPr>
          <w:ilvl w:val="0"/>
          <w:numId w:val="1"/>
        </w:numPr>
        <w:ind w:left="0" w:firstLine="709"/>
        <w:jc w:val="both"/>
        <w:rPr>
          <w:rFonts w:ascii="Arial" w:hAnsi="Arial" w:cs="Arial"/>
          <w:sz w:val="25"/>
          <w:szCs w:val="25"/>
        </w:rPr>
      </w:pPr>
      <w:r w:rsidRPr="00D341FD">
        <w:rPr>
          <w:rFonts w:ascii="Arial" w:hAnsi="Arial" w:cs="Arial"/>
          <w:sz w:val="25"/>
          <w:szCs w:val="25"/>
        </w:rPr>
        <w:t xml:space="preserve">Внести изменения в Правила землепользования и застройки на территории </w:t>
      </w:r>
      <w:proofErr w:type="spellStart"/>
      <w:r w:rsidRPr="00D341FD">
        <w:rPr>
          <w:rFonts w:ascii="Arial" w:hAnsi="Arial" w:cs="Arial"/>
          <w:sz w:val="25"/>
          <w:szCs w:val="25"/>
        </w:rPr>
        <w:t>Кочкуровского</w:t>
      </w:r>
      <w:proofErr w:type="spellEnd"/>
      <w:r w:rsidRPr="00D341FD">
        <w:rPr>
          <w:rFonts w:ascii="Arial" w:hAnsi="Arial" w:cs="Arial"/>
          <w:sz w:val="25"/>
          <w:szCs w:val="25"/>
        </w:rPr>
        <w:t xml:space="preserve"> сельского поселения </w:t>
      </w:r>
      <w:proofErr w:type="spellStart"/>
      <w:r w:rsidRPr="00D341FD">
        <w:rPr>
          <w:rFonts w:ascii="Arial" w:hAnsi="Arial" w:cs="Arial"/>
          <w:sz w:val="25"/>
          <w:szCs w:val="25"/>
        </w:rPr>
        <w:t>Кочкуровского</w:t>
      </w:r>
      <w:proofErr w:type="spellEnd"/>
      <w:r w:rsidRPr="00D341FD">
        <w:rPr>
          <w:rFonts w:ascii="Arial" w:hAnsi="Arial" w:cs="Arial"/>
          <w:sz w:val="25"/>
          <w:szCs w:val="25"/>
        </w:rPr>
        <w:t xml:space="preserve"> муниципального района Республики Мордовия:</w:t>
      </w:r>
    </w:p>
    <w:p w:rsidR="004D1056" w:rsidRPr="00D341FD" w:rsidRDefault="004D1056" w:rsidP="004D1056">
      <w:pPr>
        <w:ind w:left="709"/>
        <w:jc w:val="both"/>
        <w:rPr>
          <w:rFonts w:ascii="Arial" w:hAnsi="Arial" w:cs="Arial"/>
          <w:sz w:val="25"/>
          <w:szCs w:val="25"/>
        </w:rPr>
      </w:pPr>
    </w:p>
    <w:p w:rsidR="004D1056" w:rsidRDefault="004D1056" w:rsidP="004D1056">
      <w:pPr>
        <w:numPr>
          <w:ilvl w:val="0"/>
          <w:numId w:val="2"/>
        </w:numPr>
        <w:ind w:left="0" w:firstLine="709"/>
        <w:jc w:val="both"/>
        <w:rPr>
          <w:rFonts w:ascii="Arial" w:hAnsi="Arial" w:cs="Arial"/>
          <w:sz w:val="25"/>
          <w:szCs w:val="25"/>
        </w:rPr>
      </w:pPr>
      <w:r w:rsidRPr="00D341FD">
        <w:rPr>
          <w:rFonts w:ascii="Arial" w:hAnsi="Arial" w:cs="Arial"/>
          <w:sz w:val="25"/>
          <w:szCs w:val="25"/>
        </w:rPr>
        <w:t xml:space="preserve">Статью 18 «Основные виды разрешенного использования» пункт 1 «Основные виды разрешенного использования для зоны индивидуальной жилой застройки» дополнить строками следующего содержания: </w:t>
      </w:r>
    </w:p>
    <w:p w:rsidR="004D1056" w:rsidRDefault="004D1056" w:rsidP="004D1056">
      <w:pPr>
        <w:tabs>
          <w:tab w:val="left" w:pos="135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- Ведение огородничества</w:t>
      </w:r>
    </w:p>
    <w:p w:rsidR="004D1056" w:rsidRDefault="004D1056" w:rsidP="004D1056">
      <w:pPr>
        <w:tabs>
          <w:tab w:val="left" w:pos="135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- Ведение садоводства</w:t>
      </w:r>
    </w:p>
    <w:p w:rsidR="004D1056" w:rsidRDefault="004D1056" w:rsidP="004D105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Магазины</w:t>
      </w:r>
    </w:p>
    <w:p w:rsidR="004D1056" w:rsidRDefault="004D1056" w:rsidP="004D105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Объекты гаражного назначения</w:t>
      </w:r>
    </w:p>
    <w:p w:rsidR="004D1056" w:rsidRDefault="004D1056" w:rsidP="004D105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Религиозное использование</w:t>
      </w:r>
    </w:p>
    <w:p w:rsidR="004D1056" w:rsidRDefault="004D1056" w:rsidP="004D105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Обслуживание автотранспорта</w:t>
      </w:r>
    </w:p>
    <w:p w:rsidR="004D1056" w:rsidRDefault="004D1056" w:rsidP="004D105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Бытовое обслуживание</w:t>
      </w:r>
    </w:p>
    <w:p w:rsidR="004D1056" w:rsidRDefault="004D1056" w:rsidP="004D105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Амбулаторно-поликлиническое обслуживание</w:t>
      </w:r>
    </w:p>
    <w:p w:rsidR="004D1056" w:rsidRDefault="004D1056" w:rsidP="004D1056">
      <w:pPr>
        <w:tabs>
          <w:tab w:val="left" w:pos="1350"/>
        </w:tabs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</w:rPr>
        <w:t>- Общественное питание.</w:t>
      </w:r>
    </w:p>
    <w:p w:rsidR="004D1056" w:rsidRPr="00D341FD" w:rsidRDefault="004D1056" w:rsidP="004D1056">
      <w:pPr>
        <w:tabs>
          <w:tab w:val="left" w:pos="1350"/>
        </w:tabs>
        <w:ind w:firstLine="709"/>
        <w:jc w:val="both"/>
        <w:rPr>
          <w:rFonts w:ascii="Arial" w:hAnsi="Arial" w:cs="Arial"/>
          <w:sz w:val="25"/>
          <w:szCs w:val="25"/>
        </w:rPr>
      </w:pPr>
      <w:r w:rsidRPr="00D341FD">
        <w:rPr>
          <w:rFonts w:ascii="Arial" w:hAnsi="Arial" w:cs="Arial"/>
          <w:sz w:val="25"/>
          <w:szCs w:val="25"/>
        </w:rPr>
        <w:t xml:space="preserve">2) Статью 19 «Вспомогательные виды разрешенного использования земельных участков и объектов капитального строительства» пункт </w:t>
      </w:r>
      <w:r>
        <w:rPr>
          <w:rFonts w:ascii="Arial" w:hAnsi="Arial" w:cs="Arial"/>
          <w:sz w:val="25"/>
          <w:szCs w:val="25"/>
        </w:rPr>
        <w:t xml:space="preserve">1 </w:t>
      </w:r>
      <w:r w:rsidRPr="00D341FD">
        <w:rPr>
          <w:rFonts w:ascii="Arial" w:hAnsi="Arial" w:cs="Arial"/>
          <w:sz w:val="25"/>
          <w:szCs w:val="25"/>
        </w:rPr>
        <w:t xml:space="preserve">дополнить строкой следующего содержания: </w:t>
      </w:r>
    </w:p>
    <w:p w:rsidR="004D1056" w:rsidRDefault="004D1056" w:rsidP="004D1056">
      <w:pPr>
        <w:ind w:firstLine="709"/>
        <w:jc w:val="both"/>
        <w:rPr>
          <w:rFonts w:ascii="Arial" w:hAnsi="Arial" w:cs="Arial"/>
          <w:sz w:val="25"/>
          <w:szCs w:val="25"/>
        </w:rPr>
      </w:pPr>
      <w:bookmarkStart w:id="0" w:name="_Hlk514081220"/>
      <w:r w:rsidRPr="00D341FD">
        <w:rPr>
          <w:rFonts w:ascii="Arial" w:hAnsi="Arial" w:cs="Arial"/>
          <w:sz w:val="25"/>
          <w:szCs w:val="25"/>
        </w:rPr>
        <w:t>- Культурное развитие</w:t>
      </w:r>
      <w:r>
        <w:rPr>
          <w:rFonts w:ascii="Arial" w:hAnsi="Arial" w:cs="Arial"/>
          <w:sz w:val="25"/>
          <w:szCs w:val="25"/>
        </w:rPr>
        <w:t>.</w:t>
      </w:r>
    </w:p>
    <w:p w:rsidR="004D1056" w:rsidRDefault="004D1056" w:rsidP="004D1056">
      <w:pPr>
        <w:ind w:firstLine="709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3) Исключить из пункта 1 с</w:t>
      </w:r>
      <w:r w:rsidRPr="00D341FD">
        <w:rPr>
          <w:rFonts w:ascii="Arial" w:hAnsi="Arial" w:cs="Arial"/>
          <w:sz w:val="25"/>
          <w:szCs w:val="25"/>
        </w:rPr>
        <w:t>тать</w:t>
      </w:r>
      <w:r>
        <w:rPr>
          <w:rFonts w:ascii="Arial" w:hAnsi="Arial" w:cs="Arial"/>
          <w:sz w:val="25"/>
          <w:szCs w:val="25"/>
        </w:rPr>
        <w:t>и</w:t>
      </w:r>
      <w:r w:rsidRPr="00D341FD">
        <w:rPr>
          <w:rFonts w:ascii="Arial" w:hAnsi="Arial" w:cs="Arial"/>
          <w:sz w:val="25"/>
          <w:szCs w:val="25"/>
        </w:rPr>
        <w:t xml:space="preserve"> 19 «Вспомогательные виды разрешенного использования земельных участков и объектов капитального строительства»</w:t>
      </w:r>
      <w:r>
        <w:rPr>
          <w:rFonts w:ascii="Arial" w:hAnsi="Arial" w:cs="Arial"/>
          <w:sz w:val="25"/>
          <w:szCs w:val="25"/>
        </w:rPr>
        <w:t xml:space="preserve"> строки следующего содержания:</w:t>
      </w:r>
    </w:p>
    <w:p w:rsidR="004D1056" w:rsidRPr="00C071DE" w:rsidRDefault="004D1056" w:rsidP="004D1056">
      <w:pPr>
        <w:pStyle w:val="Standard"/>
        <w:shd w:val="clear" w:color="auto" w:fill="FFFFFF"/>
        <w:tabs>
          <w:tab w:val="left" w:pos="704"/>
        </w:tabs>
        <w:autoSpaceDE w:val="0"/>
        <w:ind w:firstLine="703"/>
        <w:jc w:val="both"/>
        <w:rPr>
          <w:rFonts w:ascii="Arial" w:hAnsi="Arial" w:cs="Arial"/>
          <w:sz w:val="25"/>
          <w:szCs w:val="25"/>
        </w:rPr>
      </w:pPr>
      <w:r w:rsidRPr="00C071DE">
        <w:rPr>
          <w:rFonts w:ascii="Arial" w:hAnsi="Arial" w:cs="Arial"/>
          <w:sz w:val="25"/>
          <w:szCs w:val="25"/>
        </w:rPr>
        <w:t xml:space="preserve">- </w:t>
      </w:r>
      <w:r w:rsidRPr="00C071DE">
        <w:rPr>
          <w:rStyle w:val="FontStyle102"/>
          <w:rFonts w:ascii="Arial" w:hAnsi="Arial" w:cs="Arial"/>
          <w:b w:val="0"/>
          <w:sz w:val="25"/>
          <w:szCs w:val="25"/>
        </w:rPr>
        <w:t>для индивидуального огородничества;</w:t>
      </w:r>
    </w:p>
    <w:p w:rsidR="004D1056" w:rsidRPr="00C071DE" w:rsidRDefault="004D1056" w:rsidP="004D1056">
      <w:pPr>
        <w:pStyle w:val="Standard"/>
        <w:shd w:val="clear" w:color="auto" w:fill="FFFFFF"/>
        <w:tabs>
          <w:tab w:val="left" w:pos="708"/>
        </w:tabs>
        <w:autoSpaceDE w:val="0"/>
        <w:ind w:firstLine="703"/>
        <w:jc w:val="both"/>
        <w:rPr>
          <w:rFonts w:ascii="Arial" w:hAnsi="Arial" w:cs="Arial"/>
          <w:sz w:val="25"/>
          <w:szCs w:val="25"/>
        </w:rPr>
      </w:pPr>
      <w:r w:rsidRPr="00C071DE">
        <w:rPr>
          <w:rStyle w:val="FontStyle102"/>
          <w:rFonts w:ascii="Arial" w:hAnsi="Arial" w:cs="Arial"/>
          <w:b w:val="0"/>
          <w:sz w:val="25"/>
          <w:szCs w:val="25"/>
        </w:rPr>
        <w:t>- фельдшерско-акушерские пункты, офисы и кабинеты врача общей практики;</w:t>
      </w:r>
    </w:p>
    <w:p w:rsidR="004D1056" w:rsidRPr="00C071DE" w:rsidRDefault="004D1056" w:rsidP="004D1056">
      <w:pPr>
        <w:pStyle w:val="Standard"/>
        <w:shd w:val="clear" w:color="auto" w:fill="FFFFFF"/>
        <w:tabs>
          <w:tab w:val="left" w:pos="704"/>
        </w:tabs>
        <w:autoSpaceDE w:val="0"/>
        <w:ind w:firstLine="703"/>
        <w:jc w:val="both"/>
        <w:rPr>
          <w:rFonts w:ascii="Arial" w:hAnsi="Arial" w:cs="Arial"/>
          <w:sz w:val="25"/>
          <w:szCs w:val="25"/>
        </w:rPr>
      </w:pPr>
      <w:r w:rsidRPr="00C071DE">
        <w:rPr>
          <w:rStyle w:val="FontStyle102"/>
          <w:rFonts w:ascii="Arial" w:hAnsi="Arial" w:cs="Arial"/>
          <w:b w:val="0"/>
          <w:sz w:val="25"/>
          <w:szCs w:val="25"/>
        </w:rPr>
        <w:lastRenderedPageBreak/>
        <w:t>- амбулатории, поликлиники;</w:t>
      </w:r>
    </w:p>
    <w:p w:rsidR="004D1056" w:rsidRPr="00C071DE" w:rsidRDefault="004D1056" w:rsidP="004D1056">
      <w:pPr>
        <w:pStyle w:val="Standard"/>
        <w:shd w:val="clear" w:color="auto" w:fill="FFFFFF"/>
        <w:tabs>
          <w:tab w:val="left" w:pos="708"/>
        </w:tabs>
        <w:autoSpaceDE w:val="0"/>
        <w:ind w:firstLine="703"/>
        <w:jc w:val="both"/>
        <w:rPr>
          <w:rFonts w:ascii="Arial" w:hAnsi="Arial" w:cs="Arial"/>
          <w:sz w:val="25"/>
          <w:szCs w:val="25"/>
        </w:rPr>
      </w:pPr>
      <w:r w:rsidRPr="00C071DE">
        <w:rPr>
          <w:rStyle w:val="FontStyle102"/>
          <w:rFonts w:ascii="Arial" w:hAnsi="Arial" w:cs="Arial"/>
          <w:b w:val="0"/>
          <w:sz w:val="25"/>
          <w:szCs w:val="25"/>
        </w:rPr>
        <w:t>- аптечный пункт;</w:t>
      </w:r>
    </w:p>
    <w:p w:rsidR="004D1056" w:rsidRPr="00C071DE" w:rsidRDefault="004D1056" w:rsidP="004D1056">
      <w:pPr>
        <w:pStyle w:val="Standard"/>
        <w:shd w:val="clear" w:color="auto" w:fill="FFFFFF"/>
        <w:tabs>
          <w:tab w:val="left" w:pos="708"/>
        </w:tabs>
        <w:autoSpaceDE w:val="0"/>
        <w:ind w:firstLine="703"/>
        <w:jc w:val="both"/>
        <w:rPr>
          <w:rFonts w:ascii="Arial" w:hAnsi="Arial" w:cs="Arial"/>
          <w:sz w:val="25"/>
          <w:szCs w:val="25"/>
        </w:rPr>
      </w:pPr>
      <w:r w:rsidRPr="00C071DE">
        <w:rPr>
          <w:rStyle w:val="FontStyle102"/>
          <w:rFonts w:ascii="Arial" w:hAnsi="Arial" w:cs="Arial"/>
          <w:b w:val="0"/>
          <w:sz w:val="25"/>
          <w:szCs w:val="25"/>
        </w:rPr>
        <w:t>- культовые здания и сооружения (церкви, часовни);</w:t>
      </w:r>
    </w:p>
    <w:p w:rsidR="004D1056" w:rsidRPr="00C071DE" w:rsidRDefault="004D1056" w:rsidP="004D1056">
      <w:pPr>
        <w:pStyle w:val="Standard"/>
        <w:shd w:val="clear" w:color="auto" w:fill="FFFFFF"/>
        <w:tabs>
          <w:tab w:val="left" w:pos="704"/>
        </w:tabs>
        <w:autoSpaceDE w:val="0"/>
        <w:ind w:firstLine="703"/>
        <w:jc w:val="both"/>
        <w:rPr>
          <w:rFonts w:ascii="Arial" w:hAnsi="Arial" w:cs="Arial"/>
          <w:sz w:val="25"/>
          <w:szCs w:val="25"/>
        </w:rPr>
      </w:pPr>
      <w:r w:rsidRPr="00C071DE">
        <w:rPr>
          <w:rStyle w:val="FontStyle102"/>
          <w:rFonts w:ascii="Arial" w:hAnsi="Arial" w:cs="Arial"/>
          <w:b w:val="0"/>
          <w:sz w:val="25"/>
          <w:szCs w:val="25"/>
        </w:rPr>
        <w:t>- магазины товаров повседневного спроса;</w:t>
      </w:r>
    </w:p>
    <w:p w:rsidR="004D1056" w:rsidRPr="00C071DE" w:rsidRDefault="004D1056" w:rsidP="004D1056">
      <w:pPr>
        <w:pStyle w:val="Standard"/>
        <w:shd w:val="clear" w:color="auto" w:fill="FFFFFF"/>
        <w:tabs>
          <w:tab w:val="left" w:pos="704"/>
        </w:tabs>
        <w:autoSpaceDE w:val="0"/>
        <w:ind w:firstLine="703"/>
        <w:jc w:val="both"/>
        <w:rPr>
          <w:rFonts w:ascii="Arial" w:hAnsi="Arial" w:cs="Arial"/>
          <w:sz w:val="25"/>
          <w:szCs w:val="25"/>
        </w:rPr>
      </w:pPr>
      <w:r w:rsidRPr="00C071DE">
        <w:rPr>
          <w:rStyle w:val="FontStyle102"/>
          <w:rFonts w:ascii="Arial" w:hAnsi="Arial" w:cs="Arial"/>
          <w:b w:val="0"/>
          <w:sz w:val="25"/>
          <w:szCs w:val="25"/>
        </w:rPr>
        <w:t>- предприятия общественного питания, рассчитанные на малый поток посетителей (кафе, закусочные, столовые, бар);</w:t>
      </w:r>
    </w:p>
    <w:p w:rsidR="004D1056" w:rsidRPr="00C071DE" w:rsidRDefault="004D1056" w:rsidP="004D1056">
      <w:pPr>
        <w:pStyle w:val="Standard"/>
        <w:shd w:val="clear" w:color="auto" w:fill="FFFFFF"/>
        <w:tabs>
          <w:tab w:val="left" w:pos="704"/>
        </w:tabs>
        <w:autoSpaceDE w:val="0"/>
        <w:ind w:firstLine="703"/>
        <w:jc w:val="both"/>
        <w:rPr>
          <w:rFonts w:ascii="Arial" w:hAnsi="Arial" w:cs="Arial"/>
          <w:sz w:val="25"/>
          <w:szCs w:val="25"/>
        </w:rPr>
      </w:pPr>
      <w:r w:rsidRPr="00C071DE">
        <w:rPr>
          <w:rStyle w:val="FontStyle102"/>
          <w:rFonts w:ascii="Arial" w:hAnsi="Arial" w:cs="Arial"/>
          <w:b w:val="0"/>
          <w:sz w:val="25"/>
          <w:szCs w:val="25"/>
        </w:rPr>
        <w:t>- предприятия бытового обслуживания (ателье, приемные пункты проката, химчистки, ремонт обуви (в том числе во временных объектах), фотоателье, парикмахерские, ритуальные услуги);</w:t>
      </w:r>
    </w:p>
    <w:p w:rsidR="004D1056" w:rsidRDefault="004D1056" w:rsidP="004D1056">
      <w:pPr>
        <w:ind w:firstLine="709"/>
        <w:jc w:val="both"/>
        <w:rPr>
          <w:rStyle w:val="FontStyle102"/>
          <w:rFonts w:ascii="Arial" w:hAnsi="Arial" w:cs="Arial"/>
          <w:b w:val="0"/>
          <w:sz w:val="25"/>
          <w:szCs w:val="25"/>
        </w:rPr>
      </w:pPr>
      <w:r w:rsidRPr="00C071DE">
        <w:rPr>
          <w:rStyle w:val="FontStyle102"/>
          <w:rFonts w:ascii="Arial" w:hAnsi="Arial" w:cs="Arial"/>
          <w:b w:val="0"/>
          <w:sz w:val="25"/>
          <w:szCs w:val="25"/>
        </w:rPr>
        <w:t>- предприятия по ремонту бытовой техники</w:t>
      </w:r>
      <w:r>
        <w:rPr>
          <w:rStyle w:val="FontStyle102"/>
          <w:rFonts w:ascii="Arial" w:hAnsi="Arial" w:cs="Arial"/>
          <w:b w:val="0"/>
          <w:sz w:val="25"/>
          <w:szCs w:val="25"/>
        </w:rPr>
        <w:t>.</w:t>
      </w:r>
    </w:p>
    <w:p w:rsidR="004D1056" w:rsidRPr="00C071DE" w:rsidRDefault="004D1056" w:rsidP="004D1056">
      <w:pPr>
        <w:ind w:firstLine="709"/>
        <w:jc w:val="both"/>
        <w:rPr>
          <w:rFonts w:ascii="Arial" w:hAnsi="Arial" w:cs="Arial"/>
          <w:sz w:val="25"/>
          <w:szCs w:val="25"/>
        </w:rPr>
      </w:pPr>
    </w:p>
    <w:bookmarkEnd w:id="0"/>
    <w:p w:rsidR="004D1056" w:rsidRPr="00D341FD" w:rsidRDefault="004D1056" w:rsidP="004D1056">
      <w:pPr>
        <w:ind w:firstLine="709"/>
        <w:jc w:val="both"/>
        <w:rPr>
          <w:rFonts w:ascii="Arial" w:hAnsi="Arial" w:cs="Arial"/>
          <w:sz w:val="25"/>
          <w:szCs w:val="25"/>
        </w:rPr>
      </w:pPr>
      <w:r w:rsidRPr="00D341FD">
        <w:rPr>
          <w:rFonts w:ascii="Arial" w:hAnsi="Arial" w:cs="Arial"/>
          <w:sz w:val="25"/>
          <w:szCs w:val="25"/>
        </w:rPr>
        <w:t>2.</w:t>
      </w:r>
      <w:r>
        <w:rPr>
          <w:rFonts w:ascii="Arial" w:hAnsi="Arial" w:cs="Arial"/>
          <w:sz w:val="25"/>
          <w:szCs w:val="25"/>
        </w:rPr>
        <w:tab/>
      </w:r>
      <w:r w:rsidRPr="00D341FD">
        <w:rPr>
          <w:rFonts w:ascii="Arial" w:hAnsi="Arial" w:cs="Arial"/>
          <w:sz w:val="25"/>
          <w:szCs w:val="25"/>
        </w:rPr>
        <w:t xml:space="preserve">Настоящее решение вступает в силу со дня его подписания и подлежит официальному опубликованию. </w:t>
      </w:r>
    </w:p>
    <w:p w:rsidR="004D1056" w:rsidRPr="00D341FD" w:rsidRDefault="004D1056" w:rsidP="004D1056">
      <w:pPr>
        <w:jc w:val="both"/>
        <w:rPr>
          <w:rFonts w:ascii="Arial" w:hAnsi="Arial" w:cs="Arial"/>
          <w:i/>
          <w:sz w:val="25"/>
          <w:szCs w:val="25"/>
        </w:rPr>
      </w:pPr>
    </w:p>
    <w:p w:rsidR="004D1056" w:rsidRPr="00D341FD" w:rsidRDefault="004D1056" w:rsidP="008B59B6">
      <w:pPr>
        <w:ind w:firstLine="708"/>
        <w:jc w:val="both"/>
        <w:rPr>
          <w:rFonts w:ascii="Arial" w:hAnsi="Arial" w:cs="Arial"/>
          <w:sz w:val="25"/>
          <w:szCs w:val="25"/>
        </w:rPr>
      </w:pPr>
      <w:proofErr w:type="spellStart"/>
      <w:r w:rsidRPr="00D341FD">
        <w:rPr>
          <w:rFonts w:ascii="Arial" w:hAnsi="Arial" w:cs="Arial"/>
          <w:sz w:val="25"/>
          <w:szCs w:val="25"/>
        </w:rPr>
        <w:t>И.о</w:t>
      </w:r>
      <w:proofErr w:type="spellEnd"/>
      <w:r w:rsidRPr="00D341FD">
        <w:rPr>
          <w:rFonts w:ascii="Arial" w:hAnsi="Arial" w:cs="Arial"/>
          <w:sz w:val="25"/>
          <w:szCs w:val="25"/>
        </w:rPr>
        <w:t xml:space="preserve">. главы </w:t>
      </w:r>
      <w:proofErr w:type="spellStart"/>
      <w:r w:rsidRPr="00D341FD">
        <w:rPr>
          <w:rFonts w:ascii="Arial" w:hAnsi="Arial" w:cs="Arial"/>
          <w:sz w:val="25"/>
          <w:szCs w:val="25"/>
        </w:rPr>
        <w:t>Кочкуровского</w:t>
      </w:r>
      <w:proofErr w:type="spellEnd"/>
    </w:p>
    <w:p w:rsidR="004D1056" w:rsidRPr="00D341FD" w:rsidRDefault="004D1056" w:rsidP="008B59B6">
      <w:pPr>
        <w:ind w:firstLine="708"/>
        <w:jc w:val="center"/>
        <w:rPr>
          <w:rFonts w:ascii="Arial" w:hAnsi="Arial" w:cs="Arial"/>
          <w:sz w:val="25"/>
          <w:szCs w:val="25"/>
        </w:rPr>
      </w:pPr>
      <w:r w:rsidRPr="00D341FD">
        <w:rPr>
          <w:rFonts w:ascii="Arial" w:hAnsi="Arial" w:cs="Arial"/>
          <w:sz w:val="25"/>
          <w:szCs w:val="25"/>
        </w:rPr>
        <w:t xml:space="preserve">сельского поселения </w:t>
      </w:r>
      <w:r w:rsidRPr="00D341FD">
        <w:rPr>
          <w:rFonts w:ascii="Arial" w:hAnsi="Arial" w:cs="Arial"/>
          <w:sz w:val="25"/>
          <w:szCs w:val="25"/>
        </w:rPr>
        <w:tab/>
      </w:r>
      <w:r w:rsidRPr="00D341FD">
        <w:rPr>
          <w:rFonts w:ascii="Arial" w:hAnsi="Arial" w:cs="Arial"/>
          <w:sz w:val="25"/>
          <w:szCs w:val="25"/>
        </w:rPr>
        <w:tab/>
      </w:r>
      <w:r w:rsidRPr="00D341FD">
        <w:rPr>
          <w:rFonts w:ascii="Arial" w:hAnsi="Arial" w:cs="Arial"/>
          <w:sz w:val="25"/>
          <w:szCs w:val="25"/>
        </w:rPr>
        <w:tab/>
      </w:r>
      <w:r w:rsidRPr="00D341FD">
        <w:rPr>
          <w:rFonts w:ascii="Arial" w:hAnsi="Arial" w:cs="Arial"/>
          <w:sz w:val="25"/>
          <w:szCs w:val="25"/>
        </w:rPr>
        <w:tab/>
      </w:r>
      <w:r w:rsidRPr="00D341FD">
        <w:rPr>
          <w:rFonts w:ascii="Arial" w:hAnsi="Arial" w:cs="Arial"/>
          <w:sz w:val="25"/>
          <w:szCs w:val="25"/>
        </w:rPr>
        <w:tab/>
      </w:r>
      <w:r w:rsidRPr="00D341FD">
        <w:rPr>
          <w:rFonts w:ascii="Arial" w:hAnsi="Arial" w:cs="Arial"/>
          <w:sz w:val="25"/>
          <w:szCs w:val="25"/>
        </w:rPr>
        <w:tab/>
      </w:r>
      <w:r w:rsidRPr="00D341FD">
        <w:rPr>
          <w:rFonts w:ascii="Arial" w:hAnsi="Arial" w:cs="Arial"/>
          <w:sz w:val="25"/>
          <w:szCs w:val="25"/>
        </w:rPr>
        <w:tab/>
        <w:t>Н.И. Суркова</w:t>
      </w:r>
    </w:p>
    <w:p w:rsidR="00EC3097" w:rsidRDefault="0070017A">
      <w:bookmarkStart w:id="1" w:name="_GoBack"/>
      <w:bookmarkEnd w:id="1"/>
    </w:p>
    <w:sectPr w:rsidR="00EC3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6B581E"/>
    <w:multiLevelType w:val="hybridMultilevel"/>
    <w:tmpl w:val="DDDAB656"/>
    <w:lvl w:ilvl="0" w:tplc="5A5844DA">
      <w:start w:val="1"/>
      <w:numFmt w:val="decimal"/>
      <w:lvlText w:val="%1)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5BB4C9E"/>
    <w:multiLevelType w:val="hybridMultilevel"/>
    <w:tmpl w:val="C3FC2B88"/>
    <w:lvl w:ilvl="0" w:tplc="F3A45E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056"/>
    <w:rsid w:val="00127674"/>
    <w:rsid w:val="0049595E"/>
    <w:rsid w:val="004A4121"/>
    <w:rsid w:val="004D1056"/>
    <w:rsid w:val="0070017A"/>
    <w:rsid w:val="0084243F"/>
    <w:rsid w:val="008B59B6"/>
    <w:rsid w:val="00A3768B"/>
    <w:rsid w:val="00CA7CE2"/>
    <w:rsid w:val="00E6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F39E7"/>
  <w15:chartTrackingRefBased/>
  <w15:docId w15:val="{B755FB96-10E1-4301-A291-83E0B3768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D10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D105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character" w:customStyle="1" w:styleId="FontStyle102">
    <w:name w:val="Font Style102"/>
    <w:rsid w:val="004D1056"/>
    <w:rPr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Наталия Суркова</cp:lastModifiedBy>
  <cp:revision>4</cp:revision>
  <dcterms:created xsi:type="dcterms:W3CDTF">2018-07-31T07:45:00Z</dcterms:created>
  <dcterms:modified xsi:type="dcterms:W3CDTF">2018-07-31T08:45:00Z</dcterms:modified>
</cp:coreProperties>
</file>