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BA" w:rsidRDefault="00715CBA" w:rsidP="00715C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15CBA">
        <w:rPr>
          <w:rFonts w:ascii="Times New Roman" w:hAnsi="Times New Roman" w:cs="Times New Roman"/>
          <w:b/>
          <w:sz w:val="28"/>
          <w:szCs w:val="24"/>
        </w:rPr>
        <w:t>Межевание остается добровольной процедурой</w:t>
      </w:r>
    </w:p>
    <w:p w:rsidR="00715CBA" w:rsidRPr="00715CBA" w:rsidRDefault="00715CBA" w:rsidP="00715C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В настоящее время закон не обязывает владельцев земельных участков оформлять их границы.  </w:t>
      </w: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Отсутствие  в  кадастре  недвижимости  сведений  о  границах  не  влечет  за  собой  прекращения  права  и  не лишает правообладателя возможности пользоваться земельным участком.  </w:t>
      </w: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>При  этом  нужно  понимать,  что  отсутствие  в  Едином  государственном  реестре  недвижимости  (ЕГРН) информации об уточненном местоположении границ земельного участка может привести к возникновению земельного  спора  с  соседями,  не  позволяет  однозначно  определить  допустимость  строительства  на</w:t>
      </w:r>
      <w:r w:rsidR="00715CBA" w:rsidRPr="00715CBA">
        <w:rPr>
          <w:rFonts w:ascii="Times New Roman" w:hAnsi="Times New Roman" w:cs="Times New Roman"/>
          <w:sz w:val="24"/>
          <w:szCs w:val="24"/>
        </w:rPr>
        <w:t xml:space="preserve"> </w:t>
      </w:r>
      <w:r w:rsidRPr="00715CBA">
        <w:rPr>
          <w:rFonts w:ascii="Times New Roman" w:hAnsi="Times New Roman" w:cs="Times New Roman"/>
          <w:sz w:val="24"/>
          <w:szCs w:val="24"/>
        </w:rPr>
        <w:t xml:space="preserve">территории, используемой собственником, а также повлечь ряд других проблем, связанных с владением и пользованием земельным участком. </w:t>
      </w:r>
    </w:p>
    <w:p w:rsidR="00492558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Первым  шагом  для  тех  собственников,  которые  решат  внести  в  ЕГРН  сведения  о  границах  земельного участка, станет обращение к кадастровому инженеру. Этот специалист должен будет подготовить межевой план  в  виде  электронного  документа.  После  чего  с  этим  документом  собственнику  земельного  участка необходимо  прийти  в  любой  удобный  МФЦ,  где  он  напишет  заявление  о проведении  государственного  кадастрового  учета.  В  случае  принятия  положительного  решения  владельцу  будет  выдана  выписка  из  ЕГРН,  она  и  станет  подтверждением наличия границ его участка в государственном реестре.  </w:t>
      </w:r>
    </w:p>
    <w:p w:rsidR="00492558" w:rsidRP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P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sectPr w:rsidR="00492558" w:rsidSect="00D9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5860"/>
    <w:rsid w:val="00233418"/>
    <w:rsid w:val="00450B10"/>
    <w:rsid w:val="00492558"/>
    <w:rsid w:val="00564BF8"/>
    <w:rsid w:val="006725D7"/>
    <w:rsid w:val="00715CBA"/>
    <w:rsid w:val="008D63D8"/>
    <w:rsid w:val="008E57BF"/>
    <w:rsid w:val="00D96BA8"/>
    <w:rsid w:val="00E8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2018-02-09T13:06:00Z</cp:lastPrinted>
  <dcterms:created xsi:type="dcterms:W3CDTF">2018-01-29T06:29:00Z</dcterms:created>
  <dcterms:modified xsi:type="dcterms:W3CDTF">2018-04-23T13:55:00Z</dcterms:modified>
</cp:coreProperties>
</file>