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9DC" w:rsidRPr="007329DC" w:rsidRDefault="007329DC" w:rsidP="007329DC">
      <w:pPr>
        <w:shd w:val="clear" w:color="auto" w:fill="FFFFFF"/>
        <w:spacing w:after="0" w:line="370" w:lineRule="exact"/>
        <w:ind w:left="43"/>
        <w:jc w:val="center"/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</w:pPr>
      <w:bookmarkStart w:id="0" w:name="_GoBack"/>
      <w:bookmarkEnd w:id="0"/>
      <w:r w:rsidRPr="007329DC"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  <w:t>СОВЕТ ДЕПУТАТОВ</w:t>
      </w:r>
    </w:p>
    <w:p w:rsidR="007329DC" w:rsidRPr="007329DC" w:rsidRDefault="007329DC" w:rsidP="007329DC">
      <w:pPr>
        <w:shd w:val="clear" w:color="auto" w:fill="FFFFFF"/>
        <w:spacing w:after="0" w:line="370" w:lineRule="exact"/>
        <w:ind w:left="43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7329DC">
        <w:rPr>
          <w:rFonts w:ascii="Arial" w:eastAsia="Times New Roman" w:hAnsi="Arial" w:cs="Arial"/>
          <w:b/>
          <w:bCs/>
          <w:spacing w:val="-3"/>
          <w:sz w:val="32"/>
          <w:szCs w:val="32"/>
          <w:lang w:eastAsia="ru-RU"/>
        </w:rPr>
        <w:t xml:space="preserve"> СЕМИЛЕЙСКОГО  СЕЛЬСКОГО</w:t>
      </w:r>
      <w:r w:rsidRPr="007329D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7329D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ПОСЕЛЕНИЯ</w:t>
      </w:r>
    </w:p>
    <w:p w:rsidR="007329DC" w:rsidRPr="007329DC" w:rsidRDefault="007329DC" w:rsidP="007329DC">
      <w:pPr>
        <w:shd w:val="clear" w:color="auto" w:fill="FFFFFF"/>
        <w:spacing w:after="0" w:line="370" w:lineRule="exact"/>
        <w:ind w:left="43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7329D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КОЧКУРОВСКОГО МУНИЦИПАЛЬНОГО РАЙОНА</w:t>
      </w:r>
    </w:p>
    <w:p w:rsidR="007329DC" w:rsidRPr="007329DC" w:rsidRDefault="007329DC" w:rsidP="007329D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329D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РЕСПУБЛИКИ МОРДОВИЯ</w:t>
      </w:r>
    </w:p>
    <w:p w:rsidR="007329DC" w:rsidRPr="007329DC" w:rsidRDefault="007329DC" w:rsidP="007329DC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329DC" w:rsidRPr="007329DC" w:rsidRDefault="007329DC" w:rsidP="007329DC">
      <w:pPr>
        <w:keepNext/>
        <w:spacing w:after="0" w:line="240" w:lineRule="auto"/>
        <w:jc w:val="center"/>
        <w:outlineLvl w:val="1"/>
        <w:rPr>
          <w:rFonts w:ascii="Arial" w:eastAsia="Calibri" w:hAnsi="Arial" w:cs="Arial"/>
          <w:b/>
          <w:bCs/>
          <w:sz w:val="32"/>
          <w:szCs w:val="32"/>
          <w:lang w:eastAsia="ru-RU"/>
        </w:rPr>
      </w:pPr>
      <w:r w:rsidRPr="007329DC">
        <w:rPr>
          <w:rFonts w:ascii="Arial" w:eastAsia="Calibri" w:hAnsi="Arial" w:cs="Arial"/>
          <w:b/>
          <w:bCs/>
          <w:sz w:val="32"/>
          <w:szCs w:val="32"/>
          <w:lang w:eastAsia="ru-RU"/>
        </w:rPr>
        <w:t>РЕШЕНИЕ</w:t>
      </w:r>
    </w:p>
    <w:p w:rsidR="007329DC" w:rsidRPr="007329DC" w:rsidRDefault="00ED6768" w:rsidP="007329D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</w:t>
      </w:r>
      <w:r w:rsidR="007329DC" w:rsidRPr="007329D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т 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15.02.2017</w:t>
      </w:r>
      <w:r w:rsidR="007329DC" w:rsidRPr="007329DC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года № 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21</w:t>
      </w:r>
    </w:p>
    <w:p w:rsidR="00161064" w:rsidRDefault="00161064" w:rsidP="007329DC">
      <w:pPr>
        <w:spacing w:after="0" w:line="240" w:lineRule="auto"/>
        <w:jc w:val="both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7329DC" w:rsidRPr="007329DC" w:rsidRDefault="007329DC" w:rsidP="007329DC">
      <w:pPr>
        <w:spacing w:after="0" w:line="240" w:lineRule="auto"/>
        <w:jc w:val="both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7329D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ВНЕСЕНИИ ИЗМЕНЕНИЙ В РЕШЕНИЕ СОВЕТА ДЕПУТАТОВ семилейского сельского поселения кочкуровского муниципального района Республики Мордовия ОТ 29.12.2016 ГОДА №13 « О принятии осуществления части полномочий Кочкуровского муниципального района Республики Мордовия СЕМИЛЕЙСКИМ  сельским поселением Кочкуровского муниципального района Республики Мордовия»</w:t>
      </w:r>
    </w:p>
    <w:p w:rsidR="007329DC" w:rsidRPr="007329DC" w:rsidRDefault="007329DC" w:rsidP="007329D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329DC">
        <w:rPr>
          <w:rFonts w:ascii="Arial" w:eastAsia="Times New Roman" w:hAnsi="Arial" w:cs="Arial"/>
          <w:sz w:val="24"/>
          <w:szCs w:val="24"/>
          <w:lang w:eastAsia="ru-RU"/>
        </w:rPr>
        <w:t>В соответствии с ч.4 ст. 15 Федерального закона от 06.10.2003 г. №131-ФЗ «Об общих принципах организации местного самоуправления в Российской Федерации» Совет депутатов  Семилейского сельского поселения Кочкуровского муниципального района Республики Мордовия РЕШИЛ:</w:t>
      </w:r>
    </w:p>
    <w:p w:rsidR="007329DC" w:rsidRPr="007329DC" w:rsidRDefault="007329DC" w:rsidP="007329D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329DC" w:rsidRPr="007329DC" w:rsidRDefault="007329DC" w:rsidP="007329D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329DC">
        <w:rPr>
          <w:rFonts w:ascii="Arial" w:eastAsia="Times New Roman" w:hAnsi="Arial" w:cs="Arial"/>
          <w:sz w:val="24"/>
          <w:szCs w:val="24"/>
          <w:lang w:eastAsia="ru-RU"/>
        </w:rPr>
        <w:t xml:space="preserve">1. Внести в решение Совета депутатов Семилейского сельского поселения Кочкуровского муниципального района Республики Мордовия от 29.12.2016 года №13 «О принятии осуществления части полномочий Кочкуровского муниципального района Республики Мордовия </w:t>
      </w:r>
      <w:proofErr w:type="spellStart"/>
      <w:r w:rsidRPr="007329DC">
        <w:rPr>
          <w:rFonts w:ascii="Arial" w:eastAsia="Times New Roman" w:hAnsi="Arial" w:cs="Arial"/>
          <w:sz w:val="24"/>
          <w:szCs w:val="24"/>
          <w:lang w:eastAsia="ru-RU"/>
        </w:rPr>
        <w:t>Семилейским</w:t>
      </w:r>
      <w:proofErr w:type="spellEnd"/>
      <w:r w:rsidRPr="007329DC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сельским поселением Кочкуровского муниципального района Республики Мордовия» следующие изменения: </w:t>
      </w:r>
    </w:p>
    <w:p w:rsidR="007329DC" w:rsidRPr="007329DC" w:rsidRDefault="007329DC" w:rsidP="007329D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329DC">
        <w:rPr>
          <w:rFonts w:ascii="Arial" w:eastAsia="Times New Roman" w:hAnsi="Arial" w:cs="Arial"/>
          <w:sz w:val="24"/>
          <w:szCs w:val="24"/>
          <w:lang w:eastAsia="ru-RU"/>
        </w:rPr>
        <w:t>1.1. пп.1.6   изложить в следующей редакции:</w:t>
      </w:r>
    </w:p>
    <w:p w:rsidR="007329DC" w:rsidRPr="007329DC" w:rsidRDefault="007329DC" w:rsidP="007329D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329DC">
        <w:rPr>
          <w:rFonts w:ascii="Arial" w:eastAsia="Times New Roman" w:hAnsi="Arial" w:cs="Arial"/>
          <w:sz w:val="24"/>
          <w:szCs w:val="24"/>
          <w:lang w:eastAsia="ru-RU"/>
        </w:rPr>
        <w:t xml:space="preserve">«1.1.  </w:t>
      </w:r>
      <w:proofErr w:type="gramStart"/>
      <w:r w:rsidRPr="007329DC">
        <w:rPr>
          <w:rFonts w:ascii="Arial" w:eastAsia="Times New Roman" w:hAnsi="Arial" w:cs="Arial"/>
          <w:sz w:val="24"/>
          <w:szCs w:val="24"/>
          <w:lang w:eastAsia="ru-RU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 (кроме градостроительного плана), выдача разрешений на строительство, разрешение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поселения, резервирование земель и изъятие, в том числе путем выкупа</w:t>
      </w:r>
      <w:proofErr w:type="gramEnd"/>
      <w:r w:rsidRPr="007329DC">
        <w:rPr>
          <w:rFonts w:ascii="Arial" w:eastAsia="Times New Roman" w:hAnsi="Arial" w:cs="Arial"/>
          <w:sz w:val="24"/>
          <w:szCs w:val="24"/>
          <w:lang w:eastAsia="ru-RU"/>
        </w:rPr>
        <w:t>, земельных участков  в границах  поселения для муниципальных нужд</w:t>
      </w:r>
      <w:proofErr w:type="gramStart"/>
      <w:r w:rsidRPr="007329DC">
        <w:rPr>
          <w:rFonts w:ascii="Arial" w:eastAsia="Times New Roman" w:hAnsi="Arial" w:cs="Arial"/>
          <w:sz w:val="24"/>
          <w:szCs w:val="24"/>
          <w:lang w:eastAsia="ru-RU"/>
        </w:rPr>
        <w:t>;»</w:t>
      </w:r>
      <w:proofErr w:type="gramEnd"/>
    </w:p>
    <w:p w:rsidR="00161064" w:rsidRPr="00161064" w:rsidRDefault="007329DC" w:rsidP="00161064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329DC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161064" w:rsidRPr="00161064">
        <w:rPr>
          <w:rFonts w:ascii="Arial" w:eastAsia="Times New Roman" w:hAnsi="Arial" w:cs="Arial"/>
          <w:sz w:val="24"/>
          <w:szCs w:val="24"/>
          <w:lang w:eastAsia="ru-RU"/>
        </w:rPr>
        <w:t>1.2. Дополнить пунктом 2.1 следующего содержания:</w:t>
      </w:r>
    </w:p>
    <w:p w:rsidR="00161064" w:rsidRPr="00161064" w:rsidRDefault="00161064" w:rsidP="001610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«2.1. Утвердить Методику расчета объема субвенций, предоставляемых </w:t>
      </w:r>
      <w:proofErr w:type="spellStart"/>
      <w:r w:rsidR="00BD58EF">
        <w:rPr>
          <w:rFonts w:ascii="Arial" w:eastAsia="Times New Roman" w:hAnsi="Arial" w:cs="Arial"/>
          <w:sz w:val="24"/>
          <w:szCs w:val="24"/>
          <w:lang w:eastAsia="ru-RU"/>
        </w:rPr>
        <w:t>Семилейскому</w:t>
      </w:r>
      <w:proofErr w:type="spellEnd"/>
      <w:r w:rsidR="00BD58E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>сельск</w:t>
      </w:r>
      <w:r w:rsidR="00BD58EF">
        <w:rPr>
          <w:rFonts w:ascii="Arial" w:eastAsia="Times New Roman" w:hAnsi="Arial" w:cs="Arial"/>
          <w:sz w:val="24"/>
          <w:szCs w:val="24"/>
          <w:lang w:eastAsia="ru-RU"/>
        </w:rPr>
        <w:t>ому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</w:t>
      </w:r>
      <w:r w:rsidR="00BD58EF">
        <w:rPr>
          <w:rFonts w:ascii="Arial" w:eastAsia="Times New Roman" w:hAnsi="Arial" w:cs="Arial"/>
          <w:sz w:val="24"/>
          <w:szCs w:val="24"/>
          <w:lang w:eastAsia="ru-RU"/>
        </w:rPr>
        <w:t>ю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 для осуществления переданн</w:t>
      </w:r>
      <w:r w:rsidR="00BD58EF">
        <w:rPr>
          <w:rFonts w:ascii="Arial" w:eastAsia="Times New Roman" w:hAnsi="Arial" w:cs="Arial"/>
          <w:sz w:val="24"/>
          <w:szCs w:val="24"/>
          <w:lang w:eastAsia="ru-RU"/>
        </w:rPr>
        <w:t>ых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полномочий»</w:t>
      </w:r>
    </w:p>
    <w:p w:rsidR="00161064" w:rsidRPr="00161064" w:rsidRDefault="00161064" w:rsidP="001610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ab/>
        <w:t>2.Настоящее решение вступает в силу со дня его официального опубликования.</w:t>
      </w:r>
    </w:p>
    <w:p w:rsidR="007329DC" w:rsidRPr="007329DC" w:rsidRDefault="00161064" w:rsidP="0016106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Г</w:t>
      </w:r>
      <w:r w:rsidR="007329DC" w:rsidRPr="007329DC">
        <w:rPr>
          <w:rFonts w:ascii="Arial" w:eastAsia="Times New Roman" w:hAnsi="Arial" w:cs="Arial"/>
          <w:sz w:val="24"/>
          <w:szCs w:val="24"/>
          <w:lang w:eastAsia="ru-RU"/>
        </w:rPr>
        <w:t xml:space="preserve">лава Семилейского  </w:t>
      </w:r>
    </w:p>
    <w:p w:rsidR="007329DC" w:rsidRPr="007329DC" w:rsidRDefault="007329DC" w:rsidP="007329DC">
      <w:pPr>
        <w:keepNext/>
        <w:spacing w:after="0" w:line="240" w:lineRule="auto"/>
        <w:jc w:val="right"/>
        <w:outlineLvl w:val="1"/>
        <w:rPr>
          <w:rFonts w:ascii="Arial" w:eastAsia="Calibri" w:hAnsi="Arial" w:cs="Arial"/>
          <w:bCs/>
          <w:sz w:val="24"/>
          <w:szCs w:val="24"/>
          <w:lang w:eastAsia="ru-RU"/>
        </w:rPr>
      </w:pPr>
      <w:r w:rsidRPr="007329DC">
        <w:rPr>
          <w:rFonts w:ascii="Arial" w:eastAsia="Calibri" w:hAnsi="Arial" w:cs="Arial"/>
          <w:bCs/>
          <w:sz w:val="24"/>
          <w:szCs w:val="24"/>
          <w:lang w:eastAsia="ru-RU"/>
        </w:rPr>
        <w:t xml:space="preserve">сельского поселения                                                     </w:t>
      </w:r>
    </w:p>
    <w:p w:rsidR="007329DC" w:rsidRPr="007329DC" w:rsidRDefault="007329DC" w:rsidP="007329DC">
      <w:pPr>
        <w:keepNext/>
        <w:spacing w:after="0" w:line="240" w:lineRule="auto"/>
        <w:jc w:val="right"/>
        <w:outlineLvl w:val="1"/>
        <w:rPr>
          <w:rFonts w:ascii="Arial" w:eastAsia="Calibri" w:hAnsi="Arial" w:cs="Arial"/>
          <w:bCs/>
          <w:sz w:val="24"/>
          <w:szCs w:val="24"/>
          <w:lang w:eastAsia="ru-RU"/>
        </w:rPr>
      </w:pPr>
      <w:r w:rsidRPr="007329DC">
        <w:rPr>
          <w:rFonts w:ascii="Arial" w:eastAsia="Calibri" w:hAnsi="Arial" w:cs="Arial"/>
          <w:bCs/>
          <w:sz w:val="24"/>
          <w:szCs w:val="24"/>
          <w:lang w:eastAsia="ru-RU"/>
        </w:rPr>
        <w:t xml:space="preserve">      А.В. </w:t>
      </w:r>
      <w:proofErr w:type="spellStart"/>
      <w:r w:rsidRPr="007329DC">
        <w:rPr>
          <w:rFonts w:ascii="Arial" w:eastAsia="Calibri" w:hAnsi="Arial" w:cs="Arial"/>
          <w:bCs/>
          <w:sz w:val="24"/>
          <w:szCs w:val="24"/>
          <w:lang w:eastAsia="ru-RU"/>
        </w:rPr>
        <w:t>Кудашкин</w:t>
      </w:r>
      <w:proofErr w:type="spellEnd"/>
      <w:r w:rsidRPr="007329DC">
        <w:rPr>
          <w:rFonts w:ascii="Arial" w:eastAsia="Calibri" w:hAnsi="Arial" w:cs="Arial"/>
          <w:bCs/>
          <w:sz w:val="24"/>
          <w:szCs w:val="24"/>
          <w:lang w:eastAsia="ru-RU"/>
        </w:rPr>
        <w:t xml:space="preserve">                       </w:t>
      </w:r>
    </w:p>
    <w:p w:rsidR="007329DC" w:rsidRPr="007329DC" w:rsidRDefault="007329DC" w:rsidP="007329DC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Default="00161064" w:rsidP="00161064">
      <w:pPr>
        <w:spacing w:after="0" w:line="240" w:lineRule="auto"/>
        <w:ind w:firstLine="708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161064" w:rsidRDefault="00161064" w:rsidP="00161064">
      <w:pPr>
        <w:spacing w:after="0" w:line="240" w:lineRule="auto"/>
        <w:ind w:firstLine="708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61064" w:rsidRDefault="00161064" w:rsidP="00161064">
      <w:pPr>
        <w:spacing w:after="0" w:line="240" w:lineRule="auto"/>
        <w:ind w:firstLine="708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>УТВЕРЖДЕНА</w:t>
      </w:r>
    </w:p>
    <w:p w:rsidR="00161064" w:rsidRPr="00161064" w:rsidRDefault="00161064" w:rsidP="00161064">
      <w:pPr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                                                           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решением Совета депутатов </w:t>
      </w:r>
    </w:p>
    <w:p w:rsidR="00BD58EF" w:rsidRDefault="00161064" w:rsidP="00161064">
      <w:pPr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</w:t>
      </w:r>
      <w:r w:rsidR="00BD58EF">
        <w:rPr>
          <w:rFonts w:ascii="Arial" w:eastAsia="Times New Roman" w:hAnsi="Arial" w:cs="Arial"/>
          <w:sz w:val="24"/>
          <w:szCs w:val="24"/>
          <w:lang w:eastAsia="ru-RU"/>
        </w:rPr>
        <w:t>Семилейского сельского поселения</w:t>
      </w:r>
    </w:p>
    <w:p w:rsidR="00161064" w:rsidRPr="00161064" w:rsidRDefault="00BD58EF" w:rsidP="00161064">
      <w:pPr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</w:t>
      </w:r>
      <w:r w:rsidR="00161064"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</w:t>
      </w:r>
    </w:p>
    <w:p w:rsidR="00BD58EF" w:rsidRDefault="00161064" w:rsidP="00BD58EF">
      <w:pPr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района </w:t>
      </w:r>
    </w:p>
    <w:p w:rsidR="00BD58EF" w:rsidRDefault="00BD58EF" w:rsidP="00BD58EF">
      <w:pPr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161064" w:rsidRPr="00161064" w:rsidRDefault="00161064" w:rsidP="00BD58EF">
      <w:pPr>
        <w:spacing w:after="0" w:line="24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BD58EF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>.02.2017 года №</w:t>
      </w:r>
      <w:r w:rsidR="00BD58EF">
        <w:rPr>
          <w:rFonts w:ascii="Arial" w:eastAsia="Times New Roman" w:hAnsi="Arial" w:cs="Arial"/>
          <w:sz w:val="24"/>
          <w:szCs w:val="24"/>
          <w:lang w:eastAsia="ru-RU"/>
        </w:rPr>
        <w:t>21</w:t>
      </w:r>
    </w:p>
    <w:p w:rsidR="00161064" w:rsidRPr="00161064" w:rsidRDefault="00161064" w:rsidP="0016106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hd w:val="clear" w:color="auto" w:fill="FFFFFF"/>
        <w:spacing w:before="100" w:beforeAutospacing="1" w:after="150" w:line="330" w:lineRule="atLeast"/>
        <w:jc w:val="center"/>
        <w:rPr>
          <w:rFonts w:ascii="Arial" w:eastAsia="Times New Roman" w:hAnsi="Arial" w:cs="Arial"/>
          <w:b/>
          <w:bCs/>
          <w:caps/>
          <w:color w:val="000000"/>
          <w:sz w:val="32"/>
          <w:szCs w:val="32"/>
          <w:u w:val="single"/>
          <w:lang w:eastAsia="ru-RU"/>
        </w:rPr>
      </w:pPr>
      <w:r w:rsidRPr="0016106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Методика</w:t>
      </w:r>
      <w:r w:rsidRPr="0016106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br/>
        <w:t xml:space="preserve">расчета объема субвенций, предоставляемых </w:t>
      </w:r>
      <w:r w:rsidR="00161C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Семилейскому </w:t>
      </w:r>
      <w:r w:rsidRPr="0016106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сельск</w:t>
      </w:r>
      <w:r w:rsidR="00161C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</w:t>
      </w:r>
      <w:r w:rsidRPr="0016106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м</w:t>
      </w:r>
      <w:r w:rsidR="00161C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у</w:t>
      </w:r>
      <w:r w:rsidRPr="0016106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поселени</w:t>
      </w:r>
      <w:r w:rsidR="00161C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ю</w:t>
      </w:r>
      <w:r w:rsidRPr="0016106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Кочкуровского муниципального района для осуществления переданн</w:t>
      </w:r>
      <w:r w:rsidR="00161CE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ых</w:t>
      </w:r>
      <w:r w:rsidRPr="0016106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полномочий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  Настоящая методика определяет порядок расчета иных межбюджетных трансфертов на осуществление переданных полномочий </w:t>
      </w:r>
      <w:proofErr w:type="spellStart"/>
      <w:r w:rsidR="00161CEE">
        <w:rPr>
          <w:rFonts w:ascii="Arial" w:eastAsia="Times New Roman" w:hAnsi="Arial" w:cs="Arial"/>
          <w:sz w:val="24"/>
          <w:szCs w:val="24"/>
          <w:lang w:eastAsia="ru-RU"/>
        </w:rPr>
        <w:t>Семилейскому</w:t>
      </w:r>
      <w:proofErr w:type="spellEnd"/>
      <w:r w:rsidR="00161CE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>сельск</w:t>
      </w:r>
      <w:r w:rsidR="00161CEE">
        <w:rPr>
          <w:rFonts w:ascii="Arial" w:eastAsia="Times New Roman" w:hAnsi="Arial" w:cs="Arial"/>
          <w:sz w:val="24"/>
          <w:szCs w:val="24"/>
          <w:lang w:eastAsia="ru-RU"/>
        </w:rPr>
        <w:t>ому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поселени</w:t>
      </w:r>
      <w:r w:rsidR="00161CEE">
        <w:rPr>
          <w:rFonts w:ascii="Arial" w:eastAsia="Times New Roman" w:hAnsi="Arial" w:cs="Arial"/>
          <w:sz w:val="24"/>
          <w:szCs w:val="24"/>
          <w:lang w:eastAsia="ru-RU"/>
        </w:rPr>
        <w:t>ю</w:t>
      </w: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для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>- организации в границах поселений электро-, тепл</w:t>
      </w: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о-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Федерации; 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-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Российской Федерации;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>- сохранения, использования и популяризации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значения, расположенных на территории поселения;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>- создания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>- организации сбора и вывоза бытовых отходов и мусора.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- утверждения генеральных планов поселения, правил землепользования и застройки, утверждения подготовленной на основе генеральных планов поселения документации по планировке территории (кроме градостроительного плана), выдачи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 утверждения местных нормативов градостроительного проектирования поселения, резервирования земель и изъятия, в том числе путем выкупа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>, земельных участков  в границах  поселения для муниципальных нужд.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1.       Расчет иных межбюджетных трансфертов сельским поселениям для организации в границах поселений электро-, тепл</w:t>
      </w: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о-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</w:t>
      </w:r>
      <w:proofErr w:type="spell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Российск</w:t>
      </w:r>
      <w:proofErr w:type="spell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>, определяется по формуле: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= P* (</w:t>
      </w:r>
      <w:proofErr w:type="spellStart"/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H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spell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/ </w:t>
      </w:r>
      <w:proofErr w:type="spell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Hр</w:t>
      </w:r>
      <w:proofErr w:type="spell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* 100%),    где: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-  размер иных межбюджетных трансфертов на осуществление переданных полномочий;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P –  плановый объем бюджетных ассигнований, утвержденный решением Совета депутатов о районном бюджете на отчетный год и плановые периоды;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proofErr w:type="spell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Hп</w:t>
      </w:r>
      <w:proofErr w:type="spell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– протяженность электро-, тепл</w:t>
      </w: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о-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>, газо- сетей, водоотведения на территории сельского поселения;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proofErr w:type="spell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Hр</w:t>
      </w:r>
      <w:proofErr w:type="spell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– общая протяженность электро-, тепл</w:t>
      </w: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о-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>, газо- сетей, водоотведения на территории  Кочкуровского муниципального района.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2.       </w:t>
      </w: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Расчет иных межбюджетных трансфертов для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иных полномочий в области использования автомобильных дорог и осуществления дорожной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деятельности в соответствии с законодательством Российской Федерации, определяется по формуле: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= A* (</w:t>
      </w:r>
      <w:proofErr w:type="spell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Дп</w:t>
      </w:r>
      <w:proofErr w:type="spell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/ </w:t>
      </w:r>
      <w:proofErr w:type="spellStart"/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Др</w:t>
      </w:r>
      <w:proofErr w:type="spellEnd"/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* 100%),    где: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- размер иных межбюджетных трансфертов на осуществление переданных полномочий;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А – плановый объем бюджетных ассигнований, утвержденный решением Совета депутатов о районном бюджете на отчетный год и плановые периоды;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proofErr w:type="spell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Дп</w:t>
      </w:r>
      <w:proofErr w:type="spell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– протяженность дорог сельского поселения;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proofErr w:type="spellStart"/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Др</w:t>
      </w:r>
      <w:proofErr w:type="spellEnd"/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– общая протяженность дорог Кочкуровского муниципального района.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>3.       Расчет иных межбюджетных трансфертов для сохранения, использования и популяризации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значения, расположенных на территории поселения, определяется по формуле: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= N * R,    где: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-  размер иных межбюджетных трансфертов на осуществление переданных полномочий;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N –  количество памятников на территории сельского поселения;   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R – норма расхода в расчете на 1 памятник;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>4.       Расчет иных межбюджетных трансфертов для создания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полосам, определяется по формуле: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= N * R,    где: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-  размер иных межбюджетных трансфертов на осуществление переданных полномочий;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N –  количество жителей, проживающих на территории сельского поселения;   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R – норма расхода в расчете на 1 жителя;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>5.       Расчет иных межбюджетных трансфертов для организации сбора и вывоза бытовых отходов и мусора определяется по формуле: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S = N * R,    где: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-  размер иных межбюджетных трансфертов на осуществление переданных полномочий;                                                                       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N –  количество жителей, проживающих на территории сельского поселения;   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R – норма расхода в расчете на 1 жителя сельского поселения;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6.       </w:t>
      </w:r>
      <w:proofErr w:type="gramStart"/>
      <w:r w:rsidRPr="00161064">
        <w:rPr>
          <w:rFonts w:ascii="Arial" w:eastAsia="Times New Roman" w:hAnsi="Arial" w:cs="Arial"/>
          <w:sz w:val="24"/>
          <w:szCs w:val="24"/>
          <w:lang w:eastAsia="ru-RU"/>
        </w:rPr>
        <w:t>Расчет иных межбюджетных трансфертов для утверждения генеральных планов поселения, правил землепользования и застройки, утверждения подготовленной на основе генеральных планов поселения документации по планировке территории (кроме градостроительного плана), выдачи разрешений на строительство, разрешений на ввод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 утверждения местных нормативов градостроительного проектирования поселения, резервирования земель и изъятия</w:t>
      </w:r>
      <w:proofErr w:type="gramEnd"/>
      <w:r w:rsidRPr="00161064">
        <w:rPr>
          <w:rFonts w:ascii="Arial" w:eastAsia="Times New Roman" w:hAnsi="Arial" w:cs="Arial"/>
          <w:sz w:val="24"/>
          <w:szCs w:val="24"/>
          <w:lang w:eastAsia="ru-RU"/>
        </w:rPr>
        <w:t>, в том числе путем выкупа, земельных участков  в границах  поселения для муниципальных нужд, определяется по формуле: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= N * R,    где: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S -  размер иных межбюджетных трансфертов на осуществление переданных полномочий;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N –  количество жителей, проживающих на территории сельского поселения;   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1064">
        <w:rPr>
          <w:rFonts w:ascii="Arial" w:eastAsia="Times New Roman" w:hAnsi="Arial" w:cs="Arial"/>
          <w:sz w:val="24"/>
          <w:szCs w:val="24"/>
          <w:lang w:eastAsia="ru-RU"/>
        </w:rPr>
        <w:t xml:space="preserve">       R – норма расхода в расчете на 1 жителя.</w:t>
      </w: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pacing w:after="0" w:line="240" w:lineRule="auto"/>
        <w:ind w:right="-9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1064" w:rsidRPr="00161064" w:rsidRDefault="00161064" w:rsidP="0016106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ru-RU"/>
        </w:rPr>
      </w:pPr>
    </w:p>
    <w:p w:rsidR="00161064" w:rsidRPr="00161064" w:rsidRDefault="00161064" w:rsidP="00161064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ru-RU"/>
        </w:rPr>
      </w:pPr>
    </w:p>
    <w:p w:rsidR="00E94307" w:rsidRDefault="00E94307"/>
    <w:sectPr w:rsidR="00E94307" w:rsidSect="0016106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179"/>
    <w:rsid w:val="00042B78"/>
    <w:rsid w:val="000A2179"/>
    <w:rsid w:val="00161064"/>
    <w:rsid w:val="00161CEE"/>
    <w:rsid w:val="004D2537"/>
    <w:rsid w:val="006C6EE8"/>
    <w:rsid w:val="007329DC"/>
    <w:rsid w:val="00BD58EF"/>
    <w:rsid w:val="00E94307"/>
    <w:rsid w:val="00ED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5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5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5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58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EC2BF-CFFC-4E03-A0CD-9412EB925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1422</Words>
  <Characters>8112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cp:lastPrinted>2017-02-20T13:36:00Z</cp:lastPrinted>
  <dcterms:created xsi:type="dcterms:W3CDTF">2017-11-03T09:42:00Z</dcterms:created>
  <dcterms:modified xsi:type="dcterms:W3CDTF">2017-11-03T09:42:00Z</dcterms:modified>
</cp:coreProperties>
</file>