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Директор филиала ФГБУ «ФКП </w:t>
      </w:r>
      <w:proofErr w:type="spellStart"/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Росреестра</w:t>
      </w:r>
      <w:proofErr w:type="spellEnd"/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по Республике Мордовия</w:t>
      </w:r>
    </w:p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06215" w:rsidRPr="00F141EC" w:rsidRDefault="00F06215" w:rsidP="00F0621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17A2" w:rsidRPr="003F17A2" w:rsidRDefault="003F17A2" w:rsidP="003F17A2">
      <w:pPr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</w:t>
      </w:r>
      <w:r w:rsidRPr="003F17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>Скажите, с какой целью осуществляется  государственный земельный надзор?</w:t>
      </w:r>
    </w:p>
    <w:p w:rsidR="003F17A2" w:rsidRPr="003F17A2" w:rsidRDefault="003F17A2" w:rsidP="003F17A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3F17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  <w:proofErr w:type="gramStart"/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>Под государственным земельным надзором понимаются деятельность уполномоченных федеральных органов исполнительной власти, направленная на предупреждение, выявление и пресечение нарушений органами государственной власти, органами местного самоуправления, а также юридическими лицами, их руководителями и иными должностными лицами, индивидуальными предпринимателями, гражданами требований законодательства Российской Федерации, за нарушение которых предусмотрена административная и иная ответственность, посредством организации и проведе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ния проверок указанных органов и лиц</w:t>
      </w: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>, принятия предусмотренных</w:t>
      </w:r>
      <w:proofErr w:type="gramEnd"/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действующим </w:t>
      </w: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законодательством мер по пресечению и (или) устранению последствий выявленных нарушений,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также</w:t>
      </w: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 указанных уполномоченных органов государственной власти по систематическому наблюдению за исполнением требований земельного законодательства, проведению анализа и прогнозированию состояния исполнения требований земельного законодательства при осуществлении органами государственной власти, органами местного самоуправления, юридическими лицами, индивидуальными предпринимателями, гражданами своей деятельности.</w:t>
      </w:r>
      <w:proofErr w:type="gramEnd"/>
    </w:p>
    <w:p w:rsidR="00F06215" w:rsidRPr="00F141EC" w:rsidRDefault="003F17A2" w:rsidP="003F17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17A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141EC" w:rsidRPr="00F141EC" w:rsidRDefault="00F141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141EC" w:rsidRPr="00F141EC" w:rsidSect="004B5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06215"/>
    <w:rsid w:val="0011343F"/>
    <w:rsid w:val="003730D0"/>
    <w:rsid w:val="003F17A2"/>
    <w:rsid w:val="004B56B8"/>
    <w:rsid w:val="00750477"/>
    <w:rsid w:val="00EF10E9"/>
    <w:rsid w:val="00F06215"/>
    <w:rsid w:val="00F141EC"/>
    <w:rsid w:val="00FF3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06215"/>
    <w:rPr>
      <w:color w:val="106BBE"/>
    </w:rPr>
  </w:style>
  <w:style w:type="table" w:styleId="a4">
    <w:name w:val="Table Grid"/>
    <w:basedOn w:val="a1"/>
    <w:uiPriority w:val="59"/>
    <w:rsid w:val="00F062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gerasyunina</cp:lastModifiedBy>
  <cp:revision>9</cp:revision>
  <cp:lastPrinted>2017-10-09T06:13:00Z</cp:lastPrinted>
  <dcterms:created xsi:type="dcterms:W3CDTF">2017-09-26T07:22:00Z</dcterms:created>
  <dcterms:modified xsi:type="dcterms:W3CDTF">2017-10-20T11:18:00Z</dcterms:modified>
</cp:coreProperties>
</file>