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A15" w:rsidRDefault="006C4CF5" w:rsidP="006C4CF5">
      <w:pPr>
        <w:pStyle w:val="a3"/>
        <w:ind w:firstLine="708"/>
        <w:rPr>
          <w:b/>
          <w:sz w:val="30"/>
          <w:szCs w:val="30"/>
        </w:rPr>
      </w:pPr>
      <w:bookmarkStart w:id="0" w:name="_GoBack"/>
      <w:bookmarkEnd w:id="0"/>
      <w:r w:rsidRPr="006C4CF5">
        <w:rPr>
          <w:b/>
          <w:sz w:val="30"/>
          <w:szCs w:val="30"/>
        </w:rPr>
        <w:t xml:space="preserve">Информация </w:t>
      </w:r>
      <w:r w:rsidR="000B1BE6">
        <w:rPr>
          <w:b/>
          <w:sz w:val="30"/>
          <w:szCs w:val="30"/>
        </w:rPr>
        <w:t xml:space="preserve"> по переходу  на новый  порядок </w:t>
      </w:r>
      <w:r w:rsidR="00D27A15">
        <w:rPr>
          <w:b/>
          <w:sz w:val="30"/>
          <w:szCs w:val="30"/>
        </w:rPr>
        <w:t xml:space="preserve"> </w:t>
      </w:r>
      <w:r w:rsidR="000B1BE6">
        <w:rPr>
          <w:b/>
          <w:sz w:val="30"/>
          <w:szCs w:val="30"/>
        </w:rPr>
        <w:t xml:space="preserve">применения </w:t>
      </w:r>
    </w:p>
    <w:p w:rsidR="006C4CF5" w:rsidRPr="006C4CF5" w:rsidRDefault="000B1BE6" w:rsidP="006C4CF5">
      <w:pPr>
        <w:pStyle w:val="a3"/>
        <w:ind w:firstLine="708"/>
        <w:rPr>
          <w:b/>
          <w:sz w:val="30"/>
          <w:szCs w:val="30"/>
        </w:rPr>
      </w:pPr>
      <w:r>
        <w:rPr>
          <w:b/>
          <w:sz w:val="30"/>
          <w:szCs w:val="30"/>
        </w:rPr>
        <w:t>контрольно-кассовой техники</w:t>
      </w:r>
      <w:r w:rsidR="006C4CF5" w:rsidRPr="006C4CF5">
        <w:rPr>
          <w:b/>
          <w:sz w:val="30"/>
          <w:szCs w:val="30"/>
        </w:rPr>
        <w:t>.</w:t>
      </w:r>
    </w:p>
    <w:p w:rsidR="006C4CF5" w:rsidRPr="00F44196" w:rsidRDefault="006C4CF5" w:rsidP="00101462">
      <w:pPr>
        <w:pStyle w:val="a3"/>
        <w:ind w:firstLine="708"/>
        <w:jc w:val="both"/>
        <w:rPr>
          <w:sz w:val="16"/>
          <w:szCs w:val="16"/>
        </w:rPr>
      </w:pPr>
    </w:p>
    <w:p w:rsidR="00B94BFC" w:rsidRPr="00101462" w:rsidRDefault="00AF6BE7" w:rsidP="00101462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101462">
        <w:rPr>
          <w:sz w:val="28"/>
          <w:szCs w:val="28"/>
        </w:rPr>
        <w:t>В связи с внесением изменений в Федеральный закон от 22 мая 20</w:t>
      </w:r>
      <w:r w:rsidR="008C27D7" w:rsidRPr="00101462">
        <w:rPr>
          <w:sz w:val="28"/>
          <w:szCs w:val="28"/>
        </w:rPr>
        <w:t>0</w:t>
      </w:r>
      <w:r w:rsidRPr="00101462">
        <w:rPr>
          <w:sz w:val="28"/>
          <w:szCs w:val="28"/>
        </w:rPr>
        <w:t>3 г. № 54-ФЗ (в редакции Федерального закона от 3 июля 2016 г. №290-ФЗ) «О применении контрольно-кассовой техники при осуществлении наличных денежных расчетов и (или)  расчетов с использованием электронных средств платежа»</w:t>
      </w:r>
      <w:r w:rsidR="006C4CF5">
        <w:rPr>
          <w:sz w:val="28"/>
          <w:szCs w:val="28"/>
        </w:rPr>
        <w:t>, обязанность применения контрольно-кассовой техники (далее ККТ)</w:t>
      </w:r>
      <w:r w:rsidR="003B57FD" w:rsidRPr="00101462">
        <w:rPr>
          <w:sz w:val="28"/>
          <w:szCs w:val="28"/>
        </w:rPr>
        <w:t xml:space="preserve"> возникает в обязательном порядке у всех организаций  и индивидуальных предпринимателей при осуществлении  ими</w:t>
      </w:r>
      <w:proofErr w:type="gramEnd"/>
      <w:r w:rsidR="003B57FD" w:rsidRPr="00101462">
        <w:rPr>
          <w:sz w:val="28"/>
          <w:szCs w:val="28"/>
        </w:rPr>
        <w:t xml:space="preserve"> расчетов. Расчеты – это прием или выплата денежных средств с использованием наличных и (или)  электронных сре</w:t>
      </w:r>
      <w:proofErr w:type="gramStart"/>
      <w:r w:rsidR="003B57FD" w:rsidRPr="00101462">
        <w:rPr>
          <w:sz w:val="28"/>
          <w:szCs w:val="28"/>
        </w:rPr>
        <w:t>дств пл</w:t>
      </w:r>
      <w:proofErr w:type="gramEnd"/>
      <w:r w:rsidR="003B57FD" w:rsidRPr="00101462">
        <w:rPr>
          <w:sz w:val="28"/>
          <w:szCs w:val="28"/>
        </w:rPr>
        <w:t xml:space="preserve">атежа за реализуемые товары, </w:t>
      </w:r>
      <w:r w:rsidRPr="00101462">
        <w:rPr>
          <w:sz w:val="28"/>
          <w:szCs w:val="28"/>
        </w:rPr>
        <w:t xml:space="preserve"> </w:t>
      </w:r>
      <w:r w:rsidR="00580278" w:rsidRPr="00101462">
        <w:rPr>
          <w:sz w:val="28"/>
          <w:szCs w:val="28"/>
        </w:rPr>
        <w:t>выполняемые работы, оказываемые услуги.</w:t>
      </w:r>
    </w:p>
    <w:p w:rsidR="00580278" w:rsidRPr="00101462" w:rsidRDefault="00580278" w:rsidP="00101462">
      <w:pPr>
        <w:pStyle w:val="a3"/>
        <w:ind w:firstLine="708"/>
        <w:jc w:val="both"/>
        <w:rPr>
          <w:sz w:val="28"/>
          <w:szCs w:val="28"/>
        </w:rPr>
      </w:pPr>
      <w:r w:rsidRPr="00101462">
        <w:rPr>
          <w:sz w:val="28"/>
          <w:szCs w:val="28"/>
        </w:rPr>
        <w:t xml:space="preserve">Принятые поправки значительно </w:t>
      </w:r>
      <w:r w:rsidR="00AB4B51" w:rsidRPr="00101462">
        <w:rPr>
          <w:sz w:val="28"/>
          <w:szCs w:val="28"/>
        </w:rPr>
        <w:t xml:space="preserve">расширяют </w:t>
      </w:r>
      <w:r w:rsidR="006248C8" w:rsidRPr="00101462">
        <w:rPr>
          <w:sz w:val="28"/>
          <w:szCs w:val="28"/>
        </w:rPr>
        <w:t xml:space="preserve">сферу применения контрольно-кассовой техники. Если в прежней редакции вменялось применение </w:t>
      </w:r>
      <w:r w:rsidR="00EA1191">
        <w:rPr>
          <w:sz w:val="28"/>
          <w:szCs w:val="28"/>
        </w:rPr>
        <w:t xml:space="preserve">ККТ </w:t>
      </w:r>
      <w:r w:rsidR="005530FD" w:rsidRPr="00101462">
        <w:rPr>
          <w:sz w:val="28"/>
          <w:szCs w:val="28"/>
        </w:rPr>
        <w:t xml:space="preserve">при осуществлении наличных денежных расчетов и (или) расчетов с использованием платежных карт, то в новой редакции вместо понятия «платежная карта» введено – «электронное  средство платежа», т.е. </w:t>
      </w:r>
      <w:r w:rsidR="007D08D5" w:rsidRPr="00101462">
        <w:rPr>
          <w:sz w:val="28"/>
          <w:szCs w:val="28"/>
        </w:rPr>
        <w:t xml:space="preserve">все расчеты за приобретаемые товары, включая, например, </w:t>
      </w:r>
      <w:r w:rsidR="00576611" w:rsidRPr="00101462">
        <w:rPr>
          <w:sz w:val="28"/>
          <w:szCs w:val="28"/>
        </w:rPr>
        <w:t>продажу через «интернет-магазин», должны</w:t>
      </w:r>
      <w:r w:rsidR="002D5777" w:rsidRPr="00101462">
        <w:rPr>
          <w:sz w:val="28"/>
          <w:szCs w:val="28"/>
        </w:rPr>
        <w:t xml:space="preserve"> производиться с применением </w:t>
      </w:r>
      <w:r w:rsidR="00EA1191">
        <w:rPr>
          <w:sz w:val="28"/>
          <w:szCs w:val="28"/>
        </w:rPr>
        <w:t>ККТ</w:t>
      </w:r>
      <w:r w:rsidR="002D5777" w:rsidRPr="00101462">
        <w:rPr>
          <w:sz w:val="28"/>
          <w:szCs w:val="28"/>
        </w:rPr>
        <w:t>.</w:t>
      </w:r>
    </w:p>
    <w:p w:rsidR="007C67F5" w:rsidRPr="00101462" w:rsidRDefault="007C67F5" w:rsidP="00101462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101462">
        <w:rPr>
          <w:sz w:val="28"/>
          <w:szCs w:val="28"/>
        </w:rPr>
        <w:t xml:space="preserve">При осуществлении расчета пользователь обязан выдать кассовый чек или бланк строгой отчетности на бумажном носителе, </w:t>
      </w:r>
      <w:r w:rsidR="009F0AB9" w:rsidRPr="00101462">
        <w:rPr>
          <w:sz w:val="28"/>
          <w:szCs w:val="28"/>
        </w:rPr>
        <w:t>и в случае предоставления покупателем (клиентом) пользователю до момента расчета абонентского номера либо адреса электронной почты направить кассовый чек или бланк строгой отчетности в электронной форме покупателю (клиенту) на предоставленные абонентский номер либо адрес электронной почты  (при наличии технической возможности  для передачи информации  покупателю (клиенту</w:t>
      </w:r>
      <w:proofErr w:type="gramEnd"/>
      <w:r w:rsidR="009F0AB9" w:rsidRPr="00101462">
        <w:rPr>
          <w:sz w:val="28"/>
          <w:szCs w:val="28"/>
        </w:rPr>
        <w:t xml:space="preserve">) в электронной форме на адрес электронной почты). Бланки строгой отчетности (ранее оформлялись </w:t>
      </w:r>
      <w:r w:rsidR="00AB1D3F" w:rsidRPr="00101462">
        <w:rPr>
          <w:sz w:val="28"/>
          <w:szCs w:val="28"/>
        </w:rPr>
        <w:t xml:space="preserve">вместо чеков </w:t>
      </w:r>
      <w:r w:rsidR="009218F1">
        <w:rPr>
          <w:sz w:val="28"/>
          <w:szCs w:val="28"/>
        </w:rPr>
        <w:t>ККТ</w:t>
      </w:r>
      <w:r w:rsidR="00AB1D3F" w:rsidRPr="00101462">
        <w:rPr>
          <w:sz w:val="28"/>
          <w:szCs w:val="28"/>
        </w:rPr>
        <w:t xml:space="preserve"> при оказании услуг населению</w:t>
      </w:r>
      <w:r w:rsidR="00A12C56" w:rsidRPr="00101462">
        <w:rPr>
          <w:sz w:val="28"/>
          <w:szCs w:val="28"/>
        </w:rPr>
        <w:t>) будут формироваться и печататься.</w:t>
      </w:r>
    </w:p>
    <w:p w:rsidR="00503102" w:rsidRPr="00101462" w:rsidRDefault="00636F3A" w:rsidP="00101462">
      <w:pPr>
        <w:pStyle w:val="a3"/>
        <w:ind w:firstLine="708"/>
        <w:jc w:val="both"/>
        <w:rPr>
          <w:sz w:val="28"/>
          <w:szCs w:val="28"/>
        </w:rPr>
      </w:pPr>
      <w:r w:rsidRPr="00101462">
        <w:rPr>
          <w:sz w:val="28"/>
          <w:szCs w:val="28"/>
        </w:rPr>
        <w:t>Закон предусматривает изменение  порядка применения ККТ. В соответствии с новым порядком, пользователи  обязаны обеспечить передачу в момент расчета всех фискальных данных в виде фискальных документов</w:t>
      </w:r>
      <w:r w:rsidR="0040460D">
        <w:rPr>
          <w:sz w:val="28"/>
          <w:szCs w:val="28"/>
        </w:rPr>
        <w:t>, сформированных с применением ККТ</w:t>
      </w:r>
      <w:r w:rsidRPr="00101462">
        <w:rPr>
          <w:sz w:val="28"/>
          <w:szCs w:val="28"/>
        </w:rPr>
        <w:t>, в налоговые органы через оператора фискальных данных. Ранее фискальные данные передавались в налоговые органы пользователями ККТ на бумажных носителях один раз в год при замене электронной контрольной ленты.</w:t>
      </w:r>
    </w:p>
    <w:p w:rsidR="003C21A5" w:rsidRPr="00101462" w:rsidRDefault="00503102" w:rsidP="00101462">
      <w:pPr>
        <w:pStyle w:val="a3"/>
        <w:ind w:firstLine="708"/>
        <w:jc w:val="both"/>
        <w:rPr>
          <w:sz w:val="28"/>
          <w:szCs w:val="28"/>
        </w:rPr>
      </w:pPr>
      <w:r w:rsidRPr="00101462">
        <w:rPr>
          <w:sz w:val="28"/>
          <w:szCs w:val="28"/>
        </w:rPr>
        <w:t xml:space="preserve">Теперь </w:t>
      </w:r>
      <w:r w:rsidR="003C21A5" w:rsidRPr="00101462">
        <w:rPr>
          <w:sz w:val="28"/>
          <w:szCs w:val="28"/>
        </w:rPr>
        <w:t>в информационном обмене задействованы три участника: ККТ, оператор фискальных данных и налоговый орган.</w:t>
      </w:r>
    </w:p>
    <w:p w:rsidR="003D2DFF" w:rsidRPr="00101462" w:rsidRDefault="003C21A5" w:rsidP="00101462">
      <w:pPr>
        <w:pStyle w:val="a3"/>
        <w:ind w:firstLine="708"/>
        <w:jc w:val="both"/>
        <w:rPr>
          <w:sz w:val="28"/>
          <w:szCs w:val="28"/>
        </w:rPr>
      </w:pPr>
      <w:r w:rsidRPr="00101462">
        <w:rPr>
          <w:sz w:val="28"/>
          <w:szCs w:val="28"/>
        </w:rPr>
        <w:t xml:space="preserve">В качестве операторов фискальных данных могут выступать  любые организации, </w:t>
      </w:r>
      <w:r w:rsidR="00C10AAE" w:rsidRPr="00101462">
        <w:rPr>
          <w:sz w:val="28"/>
          <w:szCs w:val="28"/>
        </w:rPr>
        <w:t>которые будут соответствовать  установленным требованиям, в том числе, например, оператор электронного документооборота, или  телекоммуникационная компания.</w:t>
      </w:r>
      <w:r w:rsidR="003D2DFF" w:rsidRPr="00101462">
        <w:rPr>
          <w:sz w:val="28"/>
          <w:szCs w:val="28"/>
        </w:rPr>
        <w:t xml:space="preserve"> Пользователи самостоятельно отдают предпочтение тому или иному оператору.</w:t>
      </w:r>
    </w:p>
    <w:p w:rsidR="00B26797" w:rsidRDefault="001B4B0B" w:rsidP="00101462">
      <w:pPr>
        <w:pStyle w:val="a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этим </w:t>
      </w:r>
      <w:r w:rsidR="006461DA" w:rsidRPr="00101462">
        <w:rPr>
          <w:sz w:val="28"/>
          <w:szCs w:val="28"/>
        </w:rPr>
        <w:t xml:space="preserve">с 1 февраля </w:t>
      </w:r>
      <w:r w:rsidR="0040460D">
        <w:rPr>
          <w:sz w:val="28"/>
          <w:szCs w:val="28"/>
        </w:rPr>
        <w:t xml:space="preserve"> </w:t>
      </w:r>
      <w:r w:rsidR="006461DA" w:rsidRPr="00101462">
        <w:rPr>
          <w:sz w:val="28"/>
          <w:szCs w:val="28"/>
        </w:rPr>
        <w:t>2017</w:t>
      </w:r>
      <w:r w:rsidR="0040460D">
        <w:rPr>
          <w:sz w:val="28"/>
          <w:szCs w:val="28"/>
        </w:rPr>
        <w:t xml:space="preserve"> года</w:t>
      </w:r>
      <w:r w:rsidR="00F4324A">
        <w:rPr>
          <w:sz w:val="28"/>
          <w:szCs w:val="28"/>
        </w:rPr>
        <w:t xml:space="preserve"> регистрация</w:t>
      </w:r>
      <w:r w:rsidR="006461DA" w:rsidRPr="00101462">
        <w:rPr>
          <w:sz w:val="28"/>
          <w:szCs w:val="28"/>
        </w:rPr>
        <w:t xml:space="preserve"> ККТ будет осуществляться  только по новому порядку в соответствие с действующим законодательством  </w:t>
      </w:r>
      <w:r w:rsidR="00F4324A">
        <w:rPr>
          <w:sz w:val="28"/>
          <w:szCs w:val="28"/>
        </w:rPr>
        <w:t xml:space="preserve">Российской Федерации </w:t>
      </w:r>
      <w:r w:rsidR="006461DA" w:rsidRPr="00101462">
        <w:rPr>
          <w:sz w:val="28"/>
          <w:szCs w:val="28"/>
        </w:rPr>
        <w:t xml:space="preserve">о применении контрольно-кассовой техники, </w:t>
      </w:r>
      <w:r w:rsidR="00F4324A">
        <w:rPr>
          <w:sz w:val="28"/>
          <w:szCs w:val="28"/>
        </w:rPr>
        <w:t xml:space="preserve">                                  </w:t>
      </w:r>
      <w:r w:rsidR="006461DA" w:rsidRPr="00101462">
        <w:rPr>
          <w:sz w:val="28"/>
          <w:szCs w:val="28"/>
        </w:rPr>
        <w:t>то есть после 1 июля 2017 года кассовая техника, зарегистрированная и не снятая</w:t>
      </w:r>
      <w:r w:rsidR="005F4B7C">
        <w:rPr>
          <w:sz w:val="28"/>
          <w:szCs w:val="28"/>
        </w:rPr>
        <w:t xml:space="preserve">            </w:t>
      </w:r>
      <w:r w:rsidR="006461DA" w:rsidRPr="00101462">
        <w:rPr>
          <w:sz w:val="28"/>
          <w:szCs w:val="28"/>
        </w:rPr>
        <w:t xml:space="preserve"> с регистрации «по–старому» порядку, будет снята  с регистрации налоговыми органами</w:t>
      </w:r>
      <w:r w:rsidR="006C537F">
        <w:rPr>
          <w:sz w:val="28"/>
          <w:szCs w:val="28"/>
        </w:rPr>
        <w:t xml:space="preserve"> </w:t>
      </w:r>
      <w:r w:rsidR="006461DA" w:rsidRPr="00101462">
        <w:rPr>
          <w:sz w:val="28"/>
          <w:szCs w:val="28"/>
        </w:rPr>
        <w:t xml:space="preserve"> </w:t>
      </w:r>
      <w:r w:rsidR="00B26797" w:rsidRPr="00101462">
        <w:rPr>
          <w:sz w:val="28"/>
          <w:szCs w:val="28"/>
        </w:rPr>
        <w:t>как</w:t>
      </w:r>
      <w:r w:rsidR="006C537F">
        <w:rPr>
          <w:sz w:val="28"/>
          <w:szCs w:val="28"/>
        </w:rPr>
        <w:t xml:space="preserve">  </w:t>
      </w:r>
      <w:r w:rsidR="00F4324A">
        <w:rPr>
          <w:sz w:val="28"/>
          <w:szCs w:val="28"/>
        </w:rPr>
        <w:t xml:space="preserve"> несоответствующая</w:t>
      </w:r>
      <w:r w:rsidR="006C537F">
        <w:rPr>
          <w:sz w:val="28"/>
          <w:szCs w:val="28"/>
        </w:rPr>
        <w:t xml:space="preserve"> </w:t>
      </w:r>
      <w:r w:rsidR="00F4324A">
        <w:rPr>
          <w:sz w:val="28"/>
          <w:szCs w:val="28"/>
        </w:rPr>
        <w:t xml:space="preserve"> требованиям </w:t>
      </w:r>
      <w:r w:rsidR="006C537F">
        <w:rPr>
          <w:sz w:val="28"/>
          <w:szCs w:val="28"/>
        </w:rPr>
        <w:t xml:space="preserve">  </w:t>
      </w:r>
      <w:r w:rsidR="00F4324A">
        <w:rPr>
          <w:sz w:val="28"/>
          <w:szCs w:val="28"/>
        </w:rPr>
        <w:t>федерального</w:t>
      </w:r>
      <w:r w:rsidR="006C537F">
        <w:rPr>
          <w:sz w:val="28"/>
          <w:szCs w:val="28"/>
        </w:rPr>
        <w:t xml:space="preserve"> </w:t>
      </w:r>
      <w:r w:rsidR="00F4324A">
        <w:rPr>
          <w:sz w:val="28"/>
          <w:szCs w:val="28"/>
        </w:rPr>
        <w:t xml:space="preserve"> </w:t>
      </w:r>
      <w:r w:rsidR="006C537F">
        <w:rPr>
          <w:sz w:val="28"/>
          <w:szCs w:val="28"/>
        </w:rPr>
        <w:t xml:space="preserve"> </w:t>
      </w:r>
      <w:r w:rsidR="00F4324A">
        <w:rPr>
          <w:sz w:val="28"/>
          <w:szCs w:val="28"/>
        </w:rPr>
        <w:t>законодательства</w:t>
      </w:r>
      <w:r w:rsidR="00B26797" w:rsidRPr="00101462">
        <w:rPr>
          <w:sz w:val="28"/>
          <w:szCs w:val="28"/>
        </w:rPr>
        <w:t>.</w:t>
      </w:r>
      <w:proofErr w:type="gramEnd"/>
    </w:p>
    <w:p w:rsidR="00294D80" w:rsidRPr="00101462" w:rsidRDefault="00294D80" w:rsidP="00101462">
      <w:pPr>
        <w:pStyle w:val="a3"/>
        <w:ind w:firstLine="708"/>
        <w:jc w:val="both"/>
        <w:rPr>
          <w:sz w:val="28"/>
          <w:szCs w:val="28"/>
        </w:rPr>
      </w:pPr>
    </w:p>
    <w:p w:rsidR="00191013" w:rsidRDefault="00B26797" w:rsidP="00101462">
      <w:pPr>
        <w:pStyle w:val="a3"/>
        <w:ind w:firstLine="708"/>
        <w:jc w:val="both"/>
        <w:rPr>
          <w:sz w:val="28"/>
          <w:szCs w:val="28"/>
        </w:rPr>
      </w:pPr>
      <w:r w:rsidRPr="00101462">
        <w:rPr>
          <w:sz w:val="28"/>
          <w:szCs w:val="28"/>
        </w:rPr>
        <w:t xml:space="preserve">При этом налогоплательщики, осуществляющие деятельность в сфере услуг,  а также лица, применяющие систему налогообложения в виде  единого налога на вмененный доход для отдельных видов деятельности или патентную систему налогообложения, </w:t>
      </w:r>
      <w:r w:rsidR="0087185D" w:rsidRPr="00101462">
        <w:rPr>
          <w:sz w:val="28"/>
          <w:szCs w:val="28"/>
        </w:rPr>
        <w:t xml:space="preserve">переходят на новый порядок  применения ККТ с 1 июля 2018 года. </w:t>
      </w:r>
      <w:r w:rsidR="00191013">
        <w:rPr>
          <w:sz w:val="28"/>
          <w:szCs w:val="28"/>
        </w:rPr>
        <w:t xml:space="preserve"> </w:t>
      </w:r>
    </w:p>
    <w:p w:rsidR="00D420AA" w:rsidRDefault="006A3953" w:rsidP="00101462">
      <w:pPr>
        <w:pStyle w:val="a3"/>
        <w:ind w:firstLine="708"/>
        <w:jc w:val="both"/>
        <w:rPr>
          <w:sz w:val="28"/>
          <w:szCs w:val="28"/>
        </w:rPr>
      </w:pPr>
      <w:r w:rsidRPr="00101462">
        <w:rPr>
          <w:sz w:val="28"/>
          <w:szCs w:val="28"/>
        </w:rPr>
        <w:t xml:space="preserve">В связи с выходом  указанного Закона значительно </w:t>
      </w:r>
      <w:r w:rsidR="00191013">
        <w:rPr>
          <w:sz w:val="28"/>
          <w:szCs w:val="28"/>
        </w:rPr>
        <w:t>претерпели  изменения в</w:t>
      </w:r>
      <w:r w:rsidR="00400A16" w:rsidRPr="00101462">
        <w:rPr>
          <w:sz w:val="28"/>
          <w:szCs w:val="28"/>
        </w:rPr>
        <w:t xml:space="preserve"> Кодекс об административных правонарушениях. Административная ответственность  теперь более справедливая</w:t>
      </w:r>
      <w:r w:rsidR="00191013">
        <w:rPr>
          <w:sz w:val="28"/>
          <w:szCs w:val="28"/>
        </w:rPr>
        <w:t>,</w:t>
      </w:r>
      <w:r w:rsidR="00400A16" w:rsidRPr="00101462">
        <w:rPr>
          <w:sz w:val="28"/>
          <w:szCs w:val="28"/>
        </w:rPr>
        <w:t xml:space="preserve"> </w:t>
      </w:r>
      <w:r w:rsidR="00191013">
        <w:rPr>
          <w:sz w:val="28"/>
          <w:szCs w:val="28"/>
        </w:rPr>
        <w:t>и</w:t>
      </w:r>
      <w:r w:rsidR="002A4BE2" w:rsidRPr="00101462">
        <w:rPr>
          <w:sz w:val="28"/>
          <w:szCs w:val="28"/>
        </w:rPr>
        <w:t>сключена «уравниловка»</w:t>
      </w:r>
      <w:r w:rsidR="00191013">
        <w:rPr>
          <w:sz w:val="28"/>
          <w:szCs w:val="28"/>
        </w:rPr>
        <w:t>.</w:t>
      </w:r>
      <w:r w:rsidR="002A4BE2" w:rsidRPr="00101462">
        <w:rPr>
          <w:sz w:val="28"/>
          <w:szCs w:val="28"/>
        </w:rPr>
        <w:t xml:space="preserve"> </w:t>
      </w:r>
      <w:r w:rsidR="00191013">
        <w:rPr>
          <w:sz w:val="28"/>
          <w:szCs w:val="28"/>
        </w:rPr>
        <w:t>Т</w:t>
      </w:r>
      <w:r w:rsidR="002A4BE2" w:rsidRPr="00101462">
        <w:rPr>
          <w:sz w:val="28"/>
          <w:szCs w:val="28"/>
        </w:rPr>
        <w:t xml:space="preserve">еперь размер штрафа  будет  исчисляться исходя из суммы  неучтенной выручки: организации заплатят штраф от 75 до 100% от суммы выручки без применения ККТ, но не менее 30 </w:t>
      </w:r>
      <w:proofErr w:type="spellStart"/>
      <w:r w:rsidR="002A4BE2" w:rsidRPr="00101462">
        <w:rPr>
          <w:sz w:val="28"/>
          <w:szCs w:val="28"/>
        </w:rPr>
        <w:t>тыс</w:t>
      </w:r>
      <w:proofErr w:type="gramStart"/>
      <w:r w:rsidR="002A4BE2" w:rsidRPr="00101462">
        <w:rPr>
          <w:sz w:val="28"/>
          <w:szCs w:val="28"/>
        </w:rPr>
        <w:t>.р</w:t>
      </w:r>
      <w:proofErr w:type="gramEnd"/>
      <w:r w:rsidR="002A4BE2" w:rsidRPr="00101462">
        <w:rPr>
          <w:sz w:val="28"/>
          <w:szCs w:val="28"/>
        </w:rPr>
        <w:t>уб</w:t>
      </w:r>
      <w:proofErr w:type="spellEnd"/>
      <w:r w:rsidR="002A4BE2" w:rsidRPr="00101462">
        <w:rPr>
          <w:sz w:val="28"/>
          <w:szCs w:val="28"/>
        </w:rPr>
        <w:t xml:space="preserve">., должностные лица – от 25 до 50%, но не менее 10 </w:t>
      </w:r>
      <w:proofErr w:type="spellStart"/>
      <w:r w:rsidR="002A4BE2" w:rsidRPr="00101462">
        <w:rPr>
          <w:sz w:val="28"/>
          <w:szCs w:val="28"/>
        </w:rPr>
        <w:t>тыс.руб</w:t>
      </w:r>
      <w:proofErr w:type="spellEnd"/>
      <w:r w:rsidR="002A4BE2" w:rsidRPr="00101462">
        <w:rPr>
          <w:sz w:val="28"/>
          <w:szCs w:val="28"/>
        </w:rPr>
        <w:t xml:space="preserve">. </w:t>
      </w:r>
      <w:r w:rsidR="00191013">
        <w:rPr>
          <w:sz w:val="28"/>
          <w:szCs w:val="28"/>
        </w:rPr>
        <w:t xml:space="preserve"> </w:t>
      </w:r>
      <w:r w:rsidR="002A4BE2" w:rsidRPr="00101462">
        <w:rPr>
          <w:sz w:val="28"/>
          <w:szCs w:val="28"/>
        </w:rPr>
        <w:t xml:space="preserve">При этом  предусмотрен  упрощенный  порядок привлечения  к административной ответственности, </w:t>
      </w:r>
      <w:r w:rsidR="00D13866" w:rsidRPr="00101462">
        <w:rPr>
          <w:sz w:val="28"/>
          <w:szCs w:val="28"/>
        </w:rPr>
        <w:t>и даже отказ от привлечения</w:t>
      </w:r>
      <w:r w:rsidR="00826B0B" w:rsidRPr="00101462">
        <w:rPr>
          <w:sz w:val="28"/>
          <w:szCs w:val="28"/>
        </w:rPr>
        <w:t xml:space="preserve"> в случае добровольного  сообщения пользователем о допущенном нарушении. </w:t>
      </w:r>
    </w:p>
    <w:p w:rsidR="00191013" w:rsidRPr="00101462" w:rsidRDefault="00191013" w:rsidP="00191013">
      <w:pPr>
        <w:pStyle w:val="a3"/>
        <w:ind w:firstLine="708"/>
        <w:jc w:val="both"/>
        <w:rPr>
          <w:sz w:val="28"/>
          <w:szCs w:val="28"/>
        </w:rPr>
      </w:pPr>
      <w:r w:rsidRPr="00101462">
        <w:rPr>
          <w:sz w:val="28"/>
          <w:szCs w:val="28"/>
        </w:rPr>
        <w:t>Пока не наступили определенные  законодателем сроки, можно подумать о применении нового порядка в добровольном  режиме.</w:t>
      </w:r>
    </w:p>
    <w:p w:rsidR="00A12C56" w:rsidRPr="00101462" w:rsidRDefault="00191013" w:rsidP="0010146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всем имеющимся вопросам можно обратиться по к</w:t>
      </w:r>
      <w:r w:rsidR="00D420AA" w:rsidRPr="00101462">
        <w:rPr>
          <w:sz w:val="28"/>
          <w:szCs w:val="28"/>
        </w:rPr>
        <w:t>онтактны</w:t>
      </w:r>
      <w:r>
        <w:rPr>
          <w:sz w:val="28"/>
          <w:szCs w:val="28"/>
        </w:rPr>
        <w:t>м</w:t>
      </w:r>
      <w:r w:rsidR="00D420AA" w:rsidRPr="00101462">
        <w:rPr>
          <w:sz w:val="28"/>
          <w:szCs w:val="28"/>
        </w:rPr>
        <w:t xml:space="preserve"> телефон</w:t>
      </w:r>
      <w:r>
        <w:rPr>
          <w:sz w:val="28"/>
          <w:szCs w:val="28"/>
        </w:rPr>
        <w:t>ам</w:t>
      </w:r>
      <w:r w:rsidR="00D420AA" w:rsidRPr="00101462">
        <w:rPr>
          <w:sz w:val="28"/>
          <w:szCs w:val="28"/>
        </w:rPr>
        <w:t xml:space="preserve"> межрайонной инспекции ФНС России  №2 по Республике  Мордовия  для получения разъяснений Закона 290-ФЗ:  8(83451) 4-11-31 или 8 (83451)</w:t>
      </w:r>
      <w:r>
        <w:rPr>
          <w:sz w:val="28"/>
          <w:szCs w:val="28"/>
        </w:rPr>
        <w:t xml:space="preserve"> </w:t>
      </w:r>
      <w:r w:rsidR="00D420AA" w:rsidRPr="00101462">
        <w:rPr>
          <w:sz w:val="28"/>
          <w:szCs w:val="28"/>
        </w:rPr>
        <w:t xml:space="preserve">4-06-47. </w:t>
      </w:r>
      <w:r w:rsidR="002A4BE2" w:rsidRPr="00101462">
        <w:rPr>
          <w:sz w:val="28"/>
          <w:szCs w:val="28"/>
        </w:rPr>
        <w:t xml:space="preserve">  </w:t>
      </w:r>
      <w:r w:rsidR="0087185D" w:rsidRPr="00101462">
        <w:rPr>
          <w:sz w:val="28"/>
          <w:szCs w:val="28"/>
        </w:rPr>
        <w:t xml:space="preserve"> </w:t>
      </w:r>
      <w:r w:rsidR="00B26797" w:rsidRPr="00101462">
        <w:rPr>
          <w:sz w:val="28"/>
          <w:szCs w:val="28"/>
        </w:rPr>
        <w:t xml:space="preserve">    </w:t>
      </w:r>
      <w:r w:rsidR="006461DA" w:rsidRPr="00101462">
        <w:rPr>
          <w:sz w:val="28"/>
          <w:szCs w:val="28"/>
        </w:rPr>
        <w:t xml:space="preserve">  </w:t>
      </w:r>
      <w:r w:rsidR="00C10AAE" w:rsidRPr="00101462">
        <w:rPr>
          <w:sz w:val="28"/>
          <w:szCs w:val="28"/>
        </w:rPr>
        <w:t xml:space="preserve">   </w:t>
      </w:r>
      <w:r w:rsidR="00636F3A" w:rsidRPr="00101462">
        <w:rPr>
          <w:sz w:val="28"/>
          <w:szCs w:val="28"/>
        </w:rPr>
        <w:t xml:space="preserve">     </w:t>
      </w:r>
    </w:p>
    <w:sectPr w:rsidR="00A12C56" w:rsidRPr="00101462" w:rsidSect="006C537F">
      <w:pgSz w:w="11906" w:h="16838"/>
      <w:pgMar w:top="142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42E"/>
    <w:rsid w:val="000B1BE6"/>
    <w:rsid w:val="00101462"/>
    <w:rsid w:val="00191013"/>
    <w:rsid w:val="001B4B0B"/>
    <w:rsid w:val="00294D80"/>
    <w:rsid w:val="002A4BE2"/>
    <w:rsid w:val="002D5777"/>
    <w:rsid w:val="002E7004"/>
    <w:rsid w:val="003311AB"/>
    <w:rsid w:val="003B57FD"/>
    <w:rsid w:val="003C21A5"/>
    <w:rsid w:val="003D2DFF"/>
    <w:rsid w:val="00400A16"/>
    <w:rsid w:val="0040460D"/>
    <w:rsid w:val="00503102"/>
    <w:rsid w:val="005530FD"/>
    <w:rsid w:val="00576611"/>
    <w:rsid w:val="00580278"/>
    <w:rsid w:val="005B505C"/>
    <w:rsid w:val="005F4B7C"/>
    <w:rsid w:val="006248C8"/>
    <w:rsid w:val="00636F3A"/>
    <w:rsid w:val="0064542E"/>
    <w:rsid w:val="006461DA"/>
    <w:rsid w:val="006A2D9F"/>
    <w:rsid w:val="006A3953"/>
    <w:rsid w:val="006B5941"/>
    <w:rsid w:val="006C4CF5"/>
    <w:rsid w:val="006C537F"/>
    <w:rsid w:val="00774DAC"/>
    <w:rsid w:val="007C46AB"/>
    <w:rsid w:val="007C67F5"/>
    <w:rsid w:val="007D08D5"/>
    <w:rsid w:val="00826B0B"/>
    <w:rsid w:val="0087185D"/>
    <w:rsid w:val="008C27D7"/>
    <w:rsid w:val="009218F1"/>
    <w:rsid w:val="009F0AB9"/>
    <w:rsid w:val="00A12C56"/>
    <w:rsid w:val="00AB1D3F"/>
    <w:rsid w:val="00AB4B51"/>
    <w:rsid w:val="00AC6B9E"/>
    <w:rsid w:val="00AF6BE7"/>
    <w:rsid w:val="00B26797"/>
    <w:rsid w:val="00B94BFC"/>
    <w:rsid w:val="00C10AAE"/>
    <w:rsid w:val="00D13866"/>
    <w:rsid w:val="00D27A15"/>
    <w:rsid w:val="00D420AA"/>
    <w:rsid w:val="00EA1191"/>
    <w:rsid w:val="00EF0F39"/>
    <w:rsid w:val="00F4324A"/>
    <w:rsid w:val="00F44196"/>
    <w:rsid w:val="00F6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50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50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cp:lastPrinted>2017-01-23T11:10:00Z</cp:lastPrinted>
  <dcterms:created xsi:type="dcterms:W3CDTF">2017-01-18T10:43:00Z</dcterms:created>
  <dcterms:modified xsi:type="dcterms:W3CDTF">2017-01-23T11:10:00Z</dcterms:modified>
</cp:coreProperties>
</file>