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3C34" w:rsidRPr="00703C34" w:rsidRDefault="00E301BD" w:rsidP="00245B74">
      <w:pPr>
        <w:jc w:val="center"/>
        <w:rPr>
          <w:b/>
          <w:sz w:val="36"/>
          <w:szCs w:val="36"/>
        </w:rPr>
      </w:pPr>
      <w:r w:rsidRPr="00703C34">
        <w:rPr>
          <w:b/>
          <w:sz w:val="36"/>
          <w:szCs w:val="36"/>
        </w:rPr>
        <w:t>ВНИМАНИЕ!!!</w:t>
      </w:r>
    </w:p>
    <w:p w:rsidR="0084166B" w:rsidRPr="00703C34" w:rsidRDefault="00703C34" w:rsidP="00245B74">
      <w:pPr>
        <w:jc w:val="center"/>
        <w:rPr>
          <w:b/>
          <w:sz w:val="36"/>
          <w:szCs w:val="36"/>
        </w:rPr>
      </w:pPr>
      <w:r w:rsidRPr="00703C34">
        <w:rPr>
          <w:b/>
          <w:sz w:val="36"/>
          <w:szCs w:val="36"/>
        </w:rPr>
        <w:t>ПРОТИВОПОЖАРНЫЙ РЕЖИМ</w:t>
      </w:r>
      <w:r w:rsidR="00E301BD" w:rsidRPr="00703C34">
        <w:rPr>
          <w:b/>
          <w:sz w:val="36"/>
          <w:szCs w:val="36"/>
        </w:rPr>
        <w:t>!!!</w:t>
      </w:r>
    </w:p>
    <w:p w:rsidR="00BE46D2" w:rsidRPr="00AA5BF3" w:rsidRDefault="00BE46D2" w:rsidP="00245B74">
      <w:pPr>
        <w:suppressAutoHyphens/>
        <w:ind w:firstLine="709"/>
        <w:jc w:val="both"/>
        <w:rPr>
          <w:szCs w:val="28"/>
        </w:rPr>
      </w:pPr>
    </w:p>
    <w:p w:rsidR="00DD6BCC" w:rsidRDefault="00245B74" w:rsidP="00703C34">
      <w:pPr>
        <w:suppressAutoHyphens/>
        <w:autoSpaceDE w:val="0"/>
        <w:autoSpaceDN w:val="0"/>
        <w:adjustRightInd w:val="0"/>
        <w:ind w:firstLine="709"/>
        <w:jc w:val="both"/>
        <w:rPr>
          <w:szCs w:val="28"/>
        </w:rPr>
      </w:pPr>
      <w:r w:rsidRPr="00B44DAA">
        <w:rPr>
          <w:szCs w:val="28"/>
        </w:rPr>
        <w:t>В целях недопущения чрезвычайн</w:t>
      </w:r>
      <w:r w:rsidR="00CF7709">
        <w:rPr>
          <w:szCs w:val="28"/>
        </w:rPr>
        <w:t>ых</w:t>
      </w:r>
      <w:r w:rsidRPr="00B44DAA">
        <w:rPr>
          <w:szCs w:val="28"/>
        </w:rPr>
        <w:t xml:space="preserve"> ситуаци</w:t>
      </w:r>
      <w:r w:rsidR="00CF7709">
        <w:rPr>
          <w:szCs w:val="28"/>
        </w:rPr>
        <w:t>й</w:t>
      </w:r>
      <w:r w:rsidRPr="00B44DAA">
        <w:rPr>
          <w:szCs w:val="28"/>
        </w:rPr>
        <w:t xml:space="preserve"> </w:t>
      </w:r>
      <w:r w:rsidR="00CF7709">
        <w:rPr>
          <w:szCs w:val="28"/>
        </w:rPr>
        <w:t xml:space="preserve">связанных с лесными пожарами на территории республики </w:t>
      </w:r>
      <w:r w:rsidRPr="00B44DAA">
        <w:rPr>
          <w:szCs w:val="28"/>
        </w:rPr>
        <w:t xml:space="preserve">осуществляется комплекс пожарно-профилактических мероприятий, направленных на подготовку объектов, жилищного фонда и населенных пунктов к </w:t>
      </w:r>
      <w:r w:rsidR="00CF7709">
        <w:rPr>
          <w:szCs w:val="28"/>
        </w:rPr>
        <w:t>летнему пожароопасному</w:t>
      </w:r>
      <w:r w:rsidRPr="00B44DAA">
        <w:rPr>
          <w:szCs w:val="28"/>
        </w:rPr>
        <w:t xml:space="preserve"> период</w:t>
      </w:r>
      <w:r w:rsidR="00CF7709">
        <w:rPr>
          <w:szCs w:val="28"/>
        </w:rPr>
        <w:t xml:space="preserve">у </w:t>
      </w:r>
    </w:p>
    <w:p w:rsidR="00E301BD" w:rsidRDefault="00CF7709" w:rsidP="00703C34">
      <w:pPr>
        <w:pStyle w:val="af1"/>
        <w:spacing w:after="0"/>
        <w:ind w:firstLine="720"/>
        <w:jc w:val="both"/>
      </w:pPr>
      <w:r>
        <w:t xml:space="preserve">В весенне-летний период в республике прогнозируется рост </w:t>
      </w:r>
      <w:r w:rsidRPr="00A560EA">
        <w:t>количества загораний по причине несанкционированных</w:t>
      </w:r>
      <w:r>
        <w:t xml:space="preserve"> </w:t>
      </w:r>
      <w:r w:rsidRPr="00A560EA">
        <w:t>выжигани</w:t>
      </w:r>
      <w:r>
        <w:t>й</w:t>
      </w:r>
      <w:r w:rsidRPr="00A560EA">
        <w:t xml:space="preserve"> гражданами</w:t>
      </w:r>
      <w:r>
        <w:t xml:space="preserve"> и сельскохозяйственными предприятиями </w:t>
      </w:r>
      <w:r w:rsidRPr="00A560EA">
        <w:t>сухой травы на открытых территориях</w:t>
      </w:r>
      <w:r w:rsidR="009A344E">
        <w:t xml:space="preserve">. </w:t>
      </w:r>
      <w:r w:rsidR="001C1FDB">
        <w:t xml:space="preserve">На основании сложившейся ситуации на территории Республики Мордовия </w:t>
      </w:r>
      <w:r w:rsidR="00762704">
        <w:t xml:space="preserve">с 28.04.2017 г. по 31.08.2017 г. </w:t>
      </w:r>
      <w:r w:rsidR="001C1FDB">
        <w:t xml:space="preserve">Постановлением Правительства от </w:t>
      </w:r>
      <w:r w:rsidR="009A344E">
        <w:t>28</w:t>
      </w:r>
      <w:r w:rsidR="001C1FDB">
        <w:t>.04.201</w:t>
      </w:r>
      <w:r w:rsidR="00762704">
        <w:t>7</w:t>
      </w:r>
      <w:r w:rsidR="001C1FDB">
        <w:t xml:space="preserve"> №</w:t>
      </w:r>
      <w:r w:rsidR="009A344E">
        <w:t>2</w:t>
      </w:r>
      <w:r w:rsidR="00762704">
        <w:t>65</w:t>
      </w:r>
      <w:bookmarkStart w:id="0" w:name="_GoBack"/>
      <w:bookmarkEnd w:id="0"/>
      <w:r w:rsidR="001C1FDB">
        <w:t xml:space="preserve"> введен особый противопожарный режим, что в свою очередь обязывает к исполнению гражданами требований Постановления Правительства Республики Мордовия от </w:t>
      </w:r>
      <w:r w:rsidR="003266B7">
        <w:t>10.05.2011</w:t>
      </w:r>
      <w:r w:rsidR="001C1FDB">
        <w:t xml:space="preserve"> № 155 «</w:t>
      </w:r>
      <w:r w:rsidR="003266B7">
        <w:t>Об особом противопожарном режиме на территории Республики Мордовия</w:t>
      </w:r>
      <w:r w:rsidR="001C1FDB">
        <w:t>»</w:t>
      </w:r>
      <w:r w:rsidR="00E301BD">
        <w:t>, а именно:</w:t>
      </w:r>
    </w:p>
    <w:p w:rsidR="00E301BD" w:rsidRPr="00703C34" w:rsidRDefault="00E301BD" w:rsidP="00703C34">
      <w:pPr>
        <w:pStyle w:val="af1"/>
        <w:spacing w:after="0"/>
        <w:ind w:firstLine="720"/>
        <w:jc w:val="both"/>
        <w:rPr>
          <w:b/>
          <w:i/>
        </w:rPr>
      </w:pPr>
      <w:r w:rsidRPr="00703C34">
        <w:rPr>
          <w:b/>
          <w:i/>
        </w:rPr>
        <w:t>- запрет на разведение костров, сжигание мусора, проведение пожароопасных работ, топку печей;</w:t>
      </w:r>
    </w:p>
    <w:p w:rsidR="00E301BD" w:rsidRPr="00703C34" w:rsidRDefault="00E301BD" w:rsidP="00703C34">
      <w:pPr>
        <w:pStyle w:val="af1"/>
        <w:spacing w:after="0"/>
        <w:ind w:firstLine="720"/>
        <w:jc w:val="both"/>
        <w:rPr>
          <w:b/>
          <w:i/>
        </w:rPr>
      </w:pPr>
      <w:r w:rsidRPr="00703C34">
        <w:rPr>
          <w:b/>
          <w:i/>
        </w:rPr>
        <w:t>- уборк</w:t>
      </w:r>
      <w:r w:rsidR="00703C34" w:rsidRPr="00703C34">
        <w:rPr>
          <w:b/>
          <w:i/>
        </w:rPr>
        <w:t>у</w:t>
      </w:r>
      <w:r w:rsidRPr="00703C34">
        <w:rPr>
          <w:b/>
          <w:i/>
        </w:rPr>
        <w:t xml:space="preserve"> территорий, прилегающих к жилым домам, хозяйственным постройкам, от горючих отходов и мусора;</w:t>
      </w:r>
    </w:p>
    <w:p w:rsidR="00E301BD" w:rsidRPr="00703C34" w:rsidRDefault="00E301BD" w:rsidP="00703C34">
      <w:pPr>
        <w:pStyle w:val="af1"/>
        <w:spacing w:after="0"/>
        <w:ind w:firstLine="720"/>
        <w:jc w:val="both"/>
        <w:rPr>
          <w:b/>
          <w:i/>
        </w:rPr>
      </w:pPr>
      <w:r w:rsidRPr="00703C34">
        <w:rPr>
          <w:b/>
          <w:i/>
        </w:rPr>
        <w:t>- установк</w:t>
      </w:r>
      <w:r w:rsidR="00703C34" w:rsidRPr="00703C34">
        <w:rPr>
          <w:b/>
          <w:i/>
        </w:rPr>
        <w:t>у</w:t>
      </w:r>
      <w:r w:rsidRPr="00703C34">
        <w:rPr>
          <w:b/>
          <w:i/>
        </w:rPr>
        <w:t xml:space="preserve"> в сельских населенных пунктах у каждого жилого строения емкости (бочки) с водой</w:t>
      </w:r>
      <w:r w:rsidR="00703C34" w:rsidRPr="00703C34">
        <w:rPr>
          <w:b/>
          <w:i/>
        </w:rPr>
        <w:t>;</w:t>
      </w:r>
    </w:p>
    <w:p w:rsidR="00703C34" w:rsidRPr="00703C34" w:rsidRDefault="00703C34" w:rsidP="00703C34">
      <w:pPr>
        <w:pStyle w:val="af1"/>
        <w:spacing w:after="0"/>
        <w:ind w:firstLine="720"/>
        <w:jc w:val="both"/>
        <w:rPr>
          <w:b/>
          <w:i/>
        </w:rPr>
      </w:pPr>
      <w:r w:rsidRPr="00703C34">
        <w:rPr>
          <w:b/>
          <w:i/>
        </w:rPr>
        <w:t>- ограничение пребывания граждан в лесах и въезда в них тра</w:t>
      </w:r>
      <w:r>
        <w:rPr>
          <w:b/>
          <w:i/>
        </w:rPr>
        <w:t>н</w:t>
      </w:r>
      <w:r w:rsidRPr="00703C34">
        <w:rPr>
          <w:b/>
          <w:i/>
        </w:rPr>
        <w:t>спортных средств.</w:t>
      </w:r>
    </w:p>
    <w:p w:rsidR="00703C34" w:rsidRDefault="001C1FDB" w:rsidP="00703C34">
      <w:pPr>
        <w:pStyle w:val="af1"/>
        <w:spacing w:after="0"/>
        <w:ind w:firstLine="720"/>
        <w:jc w:val="both"/>
      </w:pPr>
      <w:proofErr w:type="gramStart"/>
      <w:r>
        <w:t>В связи с введением особого противопожарного режима в соответствии с Кодексом Российской Федерации об административных правонарушения</w:t>
      </w:r>
      <w:r w:rsidR="003266B7">
        <w:t>х</w:t>
      </w:r>
      <w:proofErr w:type="gramEnd"/>
      <w:r>
        <w:t xml:space="preserve"> увеличиваются штрафные санкции к нарушителям требований пожарной безопасности</w:t>
      </w:r>
      <w:r w:rsidR="00703C34">
        <w:t xml:space="preserve">. </w:t>
      </w:r>
      <w:proofErr w:type="gramStart"/>
      <w:r w:rsidR="00703C34">
        <w:t>Нарушение требований пожарной безопасности совершенные в условиях особого противопожарного режима влекут наложение административного штрафа:</w:t>
      </w:r>
      <w:proofErr w:type="gramEnd"/>
    </w:p>
    <w:p w:rsidR="00703C34" w:rsidRDefault="00703C34" w:rsidP="00703C34">
      <w:pPr>
        <w:pStyle w:val="af1"/>
        <w:spacing w:after="0"/>
        <w:ind w:firstLine="720"/>
        <w:jc w:val="both"/>
        <w:rPr>
          <w:b/>
          <w:i/>
        </w:rPr>
      </w:pPr>
      <w:r>
        <w:t xml:space="preserve">- </w:t>
      </w:r>
      <w:r w:rsidRPr="00703C34">
        <w:rPr>
          <w:b/>
          <w:i/>
        </w:rPr>
        <w:t>на граждан в размере от двух тысяч до четырех тысяч рублей;</w:t>
      </w:r>
    </w:p>
    <w:p w:rsidR="00703C34" w:rsidRDefault="00703C34" w:rsidP="00703C34">
      <w:pPr>
        <w:pStyle w:val="af1"/>
        <w:spacing w:after="0"/>
        <w:ind w:firstLine="720"/>
        <w:jc w:val="both"/>
        <w:rPr>
          <w:b/>
          <w:i/>
        </w:rPr>
      </w:pPr>
      <w:r>
        <w:rPr>
          <w:b/>
          <w:i/>
        </w:rPr>
        <w:t xml:space="preserve">- </w:t>
      </w:r>
      <w:r w:rsidRPr="00703C34">
        <w:rPr>
          <w:b/>
          <w:i/>
        </w:rPr>
        <w:t>на должностных лиц - от пятнадцати тысяч до тридцати тысяч рублей;</w:t>
      </w:r>
    </w:p>
    <w:p w:rsidR="00CF7709" w:rsidRPr="00703C34" w:rsidRDefault="00703C34" w:rsidP="00703C34">
      <w:pPr>
        <w:pStyle w:val="af1"/>
        <w:spacing w:after="0"/>
        <w:ind w:firstLine="720"/>
        <w:jc w:val="both"/>
        <w:rPr>
          <w:b/>
          <w:i/>
        </w:rPr>
      </w:pPr>
      <w:r>
        <w:rPr>
          <w:b/>
          <w:i/>
        </w:rPr>
        <w:t xml:space="preserve">- </w:t>
      </w:r>
      <w:r w:rsidRPr="00703C34">
        <w:rPr>
          <w:b/>
          <w:i/>
        </w:rPr>
        <w:t>на юридических лиц - от четырехсот тысяч до пятисот тысяч рублей.</w:t>
      </w:r>
    </w:p>
    <w:p w:rsidR="00703C34" w:rsidRPr="00703C34" w:rsidRDefault="00703C34" w:rsidP="00703C34">
      <w:pPr>
        <w:pStyle w:val="aa"/>
        <w:spacing w:before="0" w:beforeAutospacing="0" w:after="0" w:afterAutospacing="0"/>
        <w:jc w:val="center"/>
        <w:rPr>
          <w:rFonts w:ascii="Times New Roman" w:hAnsi="Times New Roman" w:cs="Times New Roman"/>
          <w:color w:val="FF0000"/>
          <w:sz w:val="44"/>
          <w:szCs w:val="44"/>
        </w:rPr>
      </w:pPr>
      <w:r w:rsidRPr="00703C34">
        <w:rPr>
          <w:rStyle w:val="af5"/>
          <w:rFonts w:ascii="Times New Roman" w:hAnsi="Times New Roman" w:cs="Times New Roman"/>
          <w:color w:val="FF0000"/>
          <w:sz w:val="44"/>
          <w:szCs w:val="44"/>
        </w:rPr>
        <w:t>Помните!</w:t>
      </w:r>
    </w:p>
    <w:p w:rsidR="00703C34" w:rsidRPr="00703C34" w:rsidRDefault="00703C34" w:rsidP="00703C34">
      <w:pPr>
        <w:pStyle w:val="aa"/>
        <w:spacing w:before="0" w:beforeAutospacing="0" w:after="0" w:afterAutospacing="0"/>
        <w:jc w:val="center"/>
        <w:rPr>
          <w:rFonts w:ascii="Times New Roman" w:hAnsi="Times New Roman" w:cs="Times New Roman"/>
          <w:color w:val="FF0000"/>
          <w:sz w:val="44"/>
          <w:szCs w:val="44"/>
        </w:rPr>
      </w:pPr>
      <w:r w:rsidRPr="00703C34">
        <w:rPr>
          <w:rStyle w:val="af5"/>
          <w:rFonts w:ascii="Times New Roman" w:hAnsi="Times New Roman" w:cs="Times New Roman"/>
          <w:color w:val="FF0000"/>
          <w:sz w:val="44"/>
          <w:szCs w:val="44"/>
        </w:rPr>
        <w:t>Соблюдение требований пожарной безопасности – это залог вашего благополучия, сохранности имущества, вашей жизни и жизни ваших близких!</w:t>
      </w:r>
    </w:p>
    <w:p w:rsidR="00703C34" w:rsidRPr="00703C34" w:rsidRDefault="00703C34" w:rsidP="00703C34">
      <w:pPr>
        <w:pStyle w:val="af1"/>
        <w:spacing w:after="0"/>
        <w:ind w:firstLine="720"/>
        <w:jc w:val="both"/>
      </w:pPr>
      <w:r w:rsidRPr="00703C34">
        <w:rPr>
          <w:rStyle w:val="af5"/>
          <w:color w:val="FF0000"/>
          <w:sz w:val="44"/>
          <w:szCs w:val="44"/>
        </w:rPr>
        <w:t>Пожар легче предупредить, чем потушить!</w:t>
      </w:r>
    </w:p>
    <w:sectPr w:rsidR="00703C34" w:rsidRPr="00703C34" w:rsidSect="005C37DB">
      <w:headerReference w:type="even" r:id="rId8"/>
      <w:pgSz w:w="11907" w:h="16840"/>
      <w:pgMar w:top="709" w:right="567" w:bottom="567" w:left="1134" w:header="720" w:footer="720" w:gutter="0"/>
      <w:pgNumType w:start="83"/>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1585" w:rsidRDefault="005C1585">
      <w:r>
        <w:separator/>
      </w:r>
    </w:p>
  </w:endnote>
  <w:endnote w:type="continuationSeparator" w:id="0">
    <w:p w:rsidR="005C1585" w:rsidRDefault="005C15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1585" w:rsidRDefault="005C1585">
      <w:r>
        <w:separator/>
      </w:r>
    </w:p>
  </w:footnote>
  <w:footnote w:type="continuationSeparator" w:id="0">
    <w:p w:rsidR="005C1585" w:rsidRDefault="005C15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650" w:rsidRDefault="00F5007A" w:rsidP="00E463FA">
    <w:pPr>
      <w:pStyle w:val="a5"/>
      <w:framePr w:wrap="around" w:vAnchor="text" w:hAnchor="margin" w:xAlign="center" w:y="1"/>
      <w:rPr>
        <w:rStyle w:val="a6"/>
      </w:rPr>
    </w:pPr>
    <w:r>
      <w:rPr>
        <w:rStyle w:val="a6"/>
      </w:rPr>
      <w:fldChar w:fldCharType="begin"/>
    </w:r>
    <w:r w:rsidR="00131650">
      <w:rPr>
        <w:rStyle w:val="a6"/>
      </w:rPr>
      <w:instrText xml:space="preserve">PAGE  </w:instrText>
    </w:r>
    <w:r>
      <w:rPr>
        <w:rStyle w:val="a6"/>
      </w:rPr>
      <w:fldChar w:fldCharType="end"/>
    </w:r>
  </w:p>
  <w:p w:rsidR="00131650" w:rsidRDefault="00131650">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E80B9F"/>
    <w:multiLevelType w:val="hybridMultilevel"/>
    <w:tmpl w:val="09901EFC"/>
    <w:lvl w:ilvl="0" w:tplc="0419000F">
      <w:start w:val="1"/>
      <w:numFmt w:val="decimal"/>
      <w:lvlText w:val="%1."/>
      <w:lvlJc w:val="left"/>
      <w:pPr>
        <w:tabs>
          <w:tab w:val="num" w:pos="1500"/>
        </w:tabs>
        <w:ind w:left="15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55EF7AB6"/>
    <w:multiLevelType w:val="multilevel"/>
    <w:tmpl w:val="148228B4"/>
    <w:lvl w:ilvl="0">
      <w:start w:val="1"/>
      <w:numFmt w:val="decimal"/>
      <w:lvlText w:val="%1."/>
      <w:lvlJc w:val="left"/>
      <w:pPr>
        <w:ind w:left="1440" w:hanging="360"/>
      </w:pPr>
    </w:lvl>
    <w:lvl w:ilvl="1">
      <w:start w:val="4"/>
      <w:numFmt w:val="decimal"/>
      <w:isLgl/>
      <w:lvlText w:val="%1.%2."/>
      <w:lvlJc w:val="left"/>
      <w:pPr>
        <w:ind w:left="2295" w:hanging="1215"/>
      </w:pPr>
      <w:rPr>
        <w:rFonts w:hint="default"/>
      </w:rPr>
    </w:lvl>
    <w:lvl w:ilvl="2">
      <w:start w:val="1"/>
      <w:numFmt w:val="decimal"/>
      <w:isLgl/>
      <w:lvlText w:val="%1.%2.%3."/>
      <w:lvlJc w:val="left"/>
      <w:pPr>
        <w:ind w:left="2295" w:hanging="1215"/>
      </w:pPr>
      <w:rPr>
        <w:rFonts w:hint="default"/>
      </w:rPr>
    </w:lvl>
    <w:lvl w:ilvl="3">
      <w:start w:val="1"/>
      <w:numFmt w:val="decimal"/>
      <w:isLgl/>
      <w:lvlText w:val="%1.%2.%3.%4."/>
      <w:lvlJc w:val="left"/>
      <w:pPr>
        <w:ind w:left="2295" w:hanging="1215"/>
      </w:pPr>
      <w:rPr>
        <w:rFonts w:hint="default"/>
      </w:rPr>
    </w:lvl>
    <w:lvl w:ilvl="4">
      <w:start w:val="1"/>
      <w:numFmt w:val="decimal"/>
      <w:isLgl/>
      <w:lvlText w:val="%1.%2.%3.%4.%5."/>
      <w:lvlJc w:val="left"/>
      <w:pPr>
        <w:ind w:left="2295" w:hanging="1215"/>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2">
    <w:nsid w:val="643F1918"/>
    <w:multiLevelType w:val="hybridMultilevel"/>
    <w:tmpl w:val="E19E1740"/>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stylePaneFormatFilter w:val="3F01"/>
  <w:defaultTabStop w:val="708"/>
  <w:hyphenationZone w:val="357"/>
  <w:doNotHyphenateCaps/>
  <w:drawingGridHorizontalSpacing w:val="140"/>
  <w:drawingGridVerticalSpacing w:val="136"/>
  <w:displayHorizontalDrawingGridEvery w:val="0"/>
  <w:displayVerticalDrawingGridEvery w:val="2"/>
  <w:characterSpacingControl w:val="doNotCompress"/>
  <w:footnotePr>
    <w:footnote w:id="-1"/>
    <w:footnote w:id="0"/>
  </w:footnotePr>
  <w:endnotePr>
    <w:endnote w:id="-1"/>
    <w:endnote w:id="0"/>
  </w:endnotePr>
  <w:compat/>
  <w:rsids>
    <w:rsidRoot w:val="00E463FA"/>
    <w:rsid w:val="000071BF"/>
    <w:rsid w:val="0001013A"/>
    <w:rsid w:val="00012AA5"/>
    <w:rsid w:val="00013336"/>
    <w:rsid w:val="00014E53"/>
    <w:rsid w:val="000310B7"/>
    <w:rsid w:val="00032D54"/>
    <w:rsid w:val="00040611"/>
    <w:rsid w:val="00042D40"/>
    <w:rsid w:val="0006288D"/>
    <w:rsid w:val="000840DD"/>
    <w:rsid w:val="00086B70"/>
    <w:rsid w:val="00087D87"/>
    <w:rsid w:val="000A12B2"/>
    <w:rsid w:val="000A4592"/>
    <w:rsid w:val="000A5D25"/>
    <w:rsid w:val="000C3715"/>
    <w:rsid w:val="000C4C76"/>
    <w:rsid w:val="000D417F"/>
    <w:rsid w:val="000D6BFA"/>
    <w:rsid w:val="000E0BA7"/>
    <w:rsid w:val="000E491D"/>
    <w:rsid w:val="000F4074"/>
    <w:rsid w:val="001029A1"/>
    <w:rsid w:val="001148DF"/>
    <w:rsid w:val="00116E98"/>
    <w:rsid w:val="00121FFC"/>
    <w:rsid w:val="0012300A"/>
    <w:rsid w:val="00131650"/>
    <w:rsid w:val="0013184E"/>
    <w:rsid w:val="00132D9D"/>
    <w:rsid w:val="00141085"/>
    <w:rsid w:val="00152CB3"/>
    <w:rsid w:val="00154433"/>
    <w:rsid w:val="00161622"/>
    <w:rsid w:val="00162886"/>
    <w:rsid w:val="00163085"/>
    <w:rsid w:val="001733AA"/>
    <w:rsid w:val="00176694"/>
    <w:rsid w:val="0019206A"/>
    <w:rsid w:val="001A54AE"/>
    <w:rsid w:val="001A62BC"/>
    <w:rsid w:val="001B0542"/>
    <w:rsid w:val="001C0182"/>
    <w:rsid w:val="001C1FDB"/>
    <w:rsid w:val="001C5444"/>
    <w:rsid w:val="001C695B"/>
    <w:rsid w:val="001D11C8"/>
    <w:rsid w:val="001D2A8A"/>
    <w:rsid w:val="001D4425"/>
    <w:rsid w:val="001E4854"/>
    <w:rsid w:val="001E51E4"/>
    <w:rsid w:val="001E7C7B"/>
    <w:rsid w:val="00201091"/>
    <w:rsid w:val="0020660C"/>
    <w:rsid w:val="00213086"/>
    <w:rsid w:val="002147F6"/>
    <w:rsid w:val="0023347A"/>
    <w:rsid w:val="00244382"/>
    <w:rsid w:val="00245AD5"/>
    <w:rsid w:val="00245B74"/>
    <w:rsid w:val="00251A47"/>
    <w:rsid w:val="00273333"/>
    <w:rsid w:val="0027699C"/>
    <w:rsid w:val="00281ADB"/>
    <w:rsid w:val="00291F49"/>
    <w:rsid w:val="00293183"/>
    <w:rsid w:val="0029349A"/>
    <w:rsid w:val="002A43DF"/>
    <w:rsid w:val="002A5DA2"/>
    <w:rsid w:val="002A7D73"/>
    <w:rsid w:val="002B1155"/>
    <w:rsid w:val="002B35B3"/>
    <w:rsid w:val="002C163E"/>
    <w:rsid w:val="002C3CDF"/>
    <w:rsid w:val="002D7DB4"/>
    <w:rsid w:val="002E0389"/>
    <w:rsid w:val="002E3DB9"/>
    <w:rsid w:val="002F610E"/>
    <w:rsid w:val="0030059D"/>
    <w:rsid w:val="00302B34"/>
    <w:rsid w:val="0030511E"/>
    <w:rsid w:val="00312EC7"/>
    <w:rsid w:val="003217DF"/>
    <w:rsid w:val="003266B7"/>
    <w:rsid w:val="00330C72"/>
    <w:rsid w:val="0033604D"/>
    <w:rsid w:val="003420F5"/>
    <w:rsid w:val="00350A4A"/>
    <w:rsid w:val="00350C35"/>
    <w:rsid w:val="00352ACE"/>
    <w:rsid w:val="0035487F"/>
    <w:rsid w:val="00367F51"/>
    <w:rsid w:val="00382F98"/>
    <w:rsid w:val="003A1B1E"/>
    <w:rsid w:val="003A5698"/>
    <w:rsid w:val="003B174B"/>
    <w:rsid w:val="003B4200"/>
    <w:rsid w:val="003B5731"/>
    <w:rsid w:val="003C57E2"/>
    <w:rsid w:val="003F5A7C"/>
    <w:rsid w:val="004263C3"/>
    <w:rsid w:val="00427B1A"/>
    <w:rsid w:val="00435BF5"/>
    <w:rsid w:val="004422EC"/>
    <w:rsid w:val="00442BDD"/>
    <w:rsid w:val="00464425"/>
    <w:rsid w:val="00475D57"/>
    <w:rsid w:val="00485294"/>
    <w:rsid w:val="00485F35"/>
    <w:rsid w:val="004864B2"/>
    <w:rsid w:val="004C2579"/>
    <w:rsid w:val="004D28A1"/>
    <w:rsid w:val="004D3113"/>
    <w:rsid w:val="004D7D01"/>
    <w:rsid w:val="004E13BA"/>
    <w:rsid w:val="004E4807"/>
    <w:rsid w:val="004E6F5A"/>
    <w:rsid w:val="004F44E8"/>
    <w:rsid w:val="004F4A76"/>
    <w:rsid w:val="0050216A"/>
    <w:rsid w:val="0052139F"/>
    <w:rsid w:val="0052389E"/>
    <w:rsid w:val="00541289"/>
    <w:rsid w:val="0055716E"/>
    <w:rsid w:val="00557289"/>
    <w:rsid w:val="0056228E"/>
    <w:rsid w:val="00566EB8"/>
    <w:rsid w:val="005674D8"/>
    <w:rsid w:val="00585C24"/>
    <w:rsid w:val="00594685"/>
    <w:rsid w:val="005A0DD8"/>
    <w:rsid w:val="005C1585"/>
    <w:rsid w:val="005C37DB"/>
    <w:rsid w:val="005C7F4D"/>
    <w:rsid w:val="005D45E1"/>
    <w:rsid w:val="005D57B1"/>
    <w:rsid w:val="005D6E66"/>
    <w:rsid w:val="005E7617"/>
    <w:rsid w:val="0060469C"/>
    <w:rsid w:val="00607D1E"/>
    <w:rsid w:val="00624928"/>
    <w:rsid w:val="00626DFF"/>
    <w:rsid w:val="00631394"/>
    <w:rsid w:val="006316D2"/>
    <w:rsid w:val="006372D2"/>
    <w:rsid w:val="00642CF4"/>
    <w:rsid w:val="00644899"/>
    <w:rsid w:val="00646427"/>
    <w:rsid w:val="006657C8"/>
    <w:rsid w:val="00671B9B"/>
    <w:rsid w:val="00684BAF"/>
    <w:rsid w:val="006A28FB"/>
    <w:rsid w:val="006A6AB9"/>
    <w:rsid w:val="006C354E"/>
    <w:rsid w:val="006C386F"/>
    <w:rsid w:val="006C4CE7"/>
    <w:rsid w:val="006C5405"/>
    <w:rsid w:val="006C5575"/>
    <w:rsid w:val="006C7093"/>
    <w:rsid w:val="006E0AD2"/>
    <w:rsid w:val="006E20DA"/>
    <w:rsid w:val="006E623D"/>
    <w:rsid w:val="006F1D44"/>
    <w:rsid w:val="006F26DE"/>
    <w:rsid w:val="006F40CE"/>
    <w:rsid w:val="00701564"/>
    <w:rsid w:val="00703C34"/>
    <w:rsid w:val="0070638E"/>
    <w:rsid w:val="00706835"/>
    <w:rsid w:val="00722521"/>
    <w:rsid w:val="00725502"/>
    <w:rsid w:val="007310D9"/>
    <w:rsid w:val="00734318"/>
    <w:rsid w:val="007400E4"/>
    <w:rsid w:val="00740374"/>
    <w:rsid w:val="00741E22"/>
    <w:rsid w:val="00743BF0"/>
    <w:rsid w:val="00745283"/>
    <w:rsid w:val="007513DD"/>
    <w:rsid w:val="00762704"/>
    <w:rsid w:val="007656F2"/>
    <w:rsid w:val="00776569"/>
    <w:rsid w:val="00791DB2"/>
    <w:rsid w:val="007A20B9"/>
    <w:rsid w:val="007A7223"/>
    <w:rsid w:val="007B4D2D"/>
    <w:rsid w:val="007B7E5B"/>
    <w:rsid w:val="007C08AC"/>
    <w:rsid w:val="007C0FE7"/>
    <w:rsid w:val="007C1E12"/>
    <w:rsid w:val="007C4533"/>
    <w:rsid w:val="007C6436"/>
    <w:rsid w:val="007E4553"/>
    <w:rsid w:val="00800C44"/>
    <w:rsid w:val="00802B78"/>
    <w:rsid w:val="00831482"/>
    <w:rsid w:val="00840236"/>
    <w:rsid w:val="0084166B"/>
    <w:rsid w:val="00874C9D"/>
    <w:rsid w:val="00881B56"/>
    <w:rsid w:val="00882323"/>
    <w:rsid w:val="00882603"/>
    <w:rsid w:val="00886A51"/>
    <w:rsid w:val="008A4D33"/>
    <w:rsid w:val="008A534B"/>
    <w:rsid w:val="008B691F"/>
    <w:rsid w:val="008C26B5"/>
    <w:rsid w:val="008D2296"/>
    <w:rsid w:val="008D433E"/>
    <w:rsid w:val="008D73C0"/>
    <w:rsid w:val="008F4DB6"/>
    <w:rsid w:val="008F5B9B"/>
    <w:rsid w:val="00906748"/>
    <w:rsid w:val="00906AFC"/>
    <w:rsid w:val="009078B3"/>
    <w:rsid w:val="00913C1F"/>
    <w:rsid w:val="009152F9"/>
    <w:rsid w:val="009219E2"/>
    <w:rsid w:val="00942A77"/>
    <w:rsid w:val="00955D74"/>
    <w:rsid w:val="0095741C"/>
    <w:rsid w:val="009617DB"/>
    <w:rsid w:val="00980278"/>
    <w:rsid w:val="00990483"/>
    <w:rsid w:val="009A1F43"/>
    <w:rsid w:val="009A2ADC"/>
    <w:rsid w:val="009A344E"/>
    <w:rsid w:val="009B1C4A"/>
    <w:rsid w:val="009C155F"/>
    <w:rsid w:val="009C676C"/>
    <w:rsid w:val="009D770F"/>
    <w:rsid w:val="009E6EAE"/>
    <w:rsid w:val="009F0800"/>
    <w:rsid w:val="009F4A5A"/>
    <w:rsid w:val="009F5644"/>
    <w:rsid w:val="00A0333B"/>
    <w:rsid w:val="00A03BCF"/>
    <w:rsid w:val="00A05728"/>
    <w:rsid w:val="00A145B5"/>
    <w:rsid w:val="00A145CE"/>
    <w:rsid w:val="00A23AA6"/>
    <w:rsid w:val="00A42DA9"/>
    <w:rsid w:val="00A435A2"/>
    <w:rsid w:val="00A51FDB"/>
    <w:rsid w:val="00A52931"/>
    <w:rsid w:val="00A5472C"/>
    <w:rsid w:val="00A5518C"/>
    <w:rsid w:val="00A560EA"/>
    <w:rsid w:val="00A64734"/>
    <w:rsid w:val="00A66760"/>
    <w:rsid w:val="00A73AAB"/>
    <w:rsid w:val="00A813AF"/>
    <w:rsid w:val="00A83B43"/>
    <w:rsid w:val="00A95FA6"/>
    <w:rsid w:val="00AA5BF3"/>
    <w:rsid w:val="00AC0E38"/>
    <w:rsid w:val="00AD1A92"/>
    <w:rsid w:val="00AF551A"/>
    <w:rsid w:val="00B03928"/>
    <w:rsid w:val="00B10FBC"/>
    <w:rsid w:val="00B134E4"/>
    <w:rsid w:val="00B16274"/>
    <w:rsid w:val="00B17F44"/>
    <w:rsid w:val="00B21FB2"/>
    <w:rsid w:val="00B26F3C"/>
    <w:rsid w:val="00B5062F"/>
    <w:rsid w:val="00B50A74"/>
    <w:rsid w:val="00B64341"/>
    <w:rsid w:val="00B75E9E"/>
    <w:rsid w:val="00B83EB2"/>
    <w:rsid w:val="00B860B1"/>
    <w:rsid w:val="00B87961"/>
    <w:rsid w:val="00B92477"/>
    <w:rsid w:val="00B95966"/>
    <w:rsid w:val="00BA229B"/>
    <w:rsid w:val="00BB10BE"/>
    <w:rsid w:val="00BC4BB3"/>
    <w:rsid w:val="00BD05AE"/>
    <w:rsid w:val="00BD448E"/>
    <w:rsid w:val="00BD6D5C"/>
    <w:rsid w:val="00BE46D2"/>
    <w:rsid w:val="00BE4E80"/>
    <w:rsid w:val="00C07591"/>
    <w:rsid w:val="00C112B9"/>
    <w:rsid w:val="00C264EF"/>
    <w:rsid w:val="00C341A1"/>
    <w:rsid w:val="00C5060B"/>
    <w:rsid w:val="00C71D3B"/>
    <w:rsid w:val="00C877F9"/>
    <w:rsid w:val="00C87B70"/>
    <w:rsid w:val="00CA7C1E"/>
    <w:rsid w:val="00CB0F1F"/>
    <w:rsid w:val="00CB4A74"/>
    <w:rsid w:val="00CB4D90"/>
    <w:rsid w:val="00CB53F2"/>
    <w:rsid w:val="00CB76B4"/>
    <w:rsid w:val="00CD2FD3"/>
    <w:rsid w:val="00CD5FE5"/>
    <w:rsid w:val="00CF0FF6"/>
    <w:rsid w:val="00CF1A33"/>
    <w:rsid w:val="00CF2975"/>
    <w:rsid w:val="00CF34B5"/>
    <w:rsid w:val="00CF383C"/>
    <w:rsid w:val="00CF7709"/>
    <w:rsid w:val="00D04703"/>
    <w:rsid w:val="00D04C53"/>
    <w:rsid w:val="00D16859"/>
    <w:rsid w:val="00D17B7F"/>
    <w:rsid w:val="00D17E59"/>
    <w:rsid w:val="00D215FC"/>
    <w:rsid w:val="00D30DC1"/>
    <w:rsid w:val="00D43696"/>
    <w:rsid w:val="00D43772"/>
    <w:rsid w:val="00D43F3E"/>
    <w:rsid w:val="00D447B9"/>
    <w:rsid w:val="00D459F9"/>
    <w:rsid w:val="00D651D8"/>
    <w:rsid w:val="00D65CF7"/>
    <w:rsid w:val="00D67C77"/>
    <w:rsid w:val="00D734B9"/>
    <w:rsid w:val="00D835E7"/>
    <w:rsid w:val="00DA5036"/>
    <w:rsid w:val="00DB7E09"/>
    <w:rsid w:val="00DC0C68"/>
    <w:rsid w:val="00DD1954"/>
    <w:rsid w:val="00DD2CAC"/>
    <w:rsid w:val="00DD6BCC"/>
    <w:rsid w:val="00DE25B5"/>
    <w:rsid w:val="00DF0245"/>
    <w:rsid w:val="00E11C17"/>
    <w:rsid w:val="00E176D7"/>
    <w:rsid w:val="00E22EEB"/>
    <w:rsid w:val="00E301BD"/>
    <w:rsid w:val="00E32985"/>
    <w:rsid w:val="00E376DE"/>
    <w:rsid w:val="00E434F7"/>
    <w:rsid w:val="00E463FA"/>
    <w:rsid w:val="00E46895"/>
    <w:rsid w:val="00E65DE7"/>
    <w:rsid w:val="00E7023D"/>
    <w:rsid w:val="00E7257B"/>
    <w:rsid w:val="00E756C5"/>
    <w:rsid w:val="00E80F1C"/>
    <w:rsid w:val="00E86516"/>
    <w:rsid w:val="00E91E5A"/>
    <w:rsid w:val="00E95840"/>
    <w:rsid w:val="00EB2CFB"/>
    <w:rsid w:val="00EB38DC"/>
    <w:rsid w:val="00EB52F9"/>
    <w:rsid w:val="00EC5004"/>
    <w:rsid w:val="00ED5774"/>
    <w:rsid w:val="00ED7486"/>
    <w:rsid w:val="00EE2D71"/>
    <w:rsid w:val="00EE3AF3"/>
    <w:rsid w:val="00F258DA"/>
    <w:rsid w:val="00F35595"/>
    <w:rsid w:val="00F435F5"/>
    <w:rsid w:val="00F470ED"/>
    <w:rsid w:val="00F5007A"/>
    <w:rsid w:val="00F72F12"/>
    <w:rsid w:val="00F822E2"/>
    <w:rsid w:val="00F90C88"/>
    <w:rsid w:val="00F93620"/>
    <w:rsid w:val="00FA4597"/>
    <w:rsid w:val="00FC4392"/>
    <w:rsid w:val="00FC551C"/>
    <w:rsid w:val="00FC5A2C"/>
    <w:rsid w:val="00FC5B00"/>
    <w:rsid w:val="00FC7203"/>
    <w:rsid w:val="00FD7657"/>
    <w:rsid w:val="00FD7695"/>
    <w:rsid w:val="00FE43EB"/>
    <w:rsid w:val="00FE5242"/>
    <w:rsid w:val="00FE6653"/>
    <w:rsid w:val="00FF0563"/>
    <w:rsid w:val="00FF65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63FA"/>
    <w:rPr>
      <w:sz w:val="28"/>
    </w:rPr>
  </w:style>
  <w:style w:type="paragraph" w:styleId="2">
    <w:name w:val="heading 2"/>
    <w:basedOn w:val="a"/>
    <w:next w:val="a"/>
    <w:qFormat/>
    <w:rsid w:val="00E463FA"/>
    <w:pPr>
      <w:keepNext/>
      <w:widowControl w:val="0"/>
      <w:jc w:val="center"/>
      <w:outlineLvl w:val="1"/>
    </w:pPr>
    <w:rPr>
      <w:snapToGrid w:val="0"/>
      <w:sz w:val="24"/>
      <w:u w:val="single"/>
    </w:rPr>
  </w:style>
  <w:style w:type="paragraph" w:styleId="3">
    <w:name w:val="heading 3"/>
    <w:basedOn w:val="a"/>
    <w:next w:val="a"/>
    <w:qFormat/>
    <w:rsid w:val="00E463FA"/>
    <w:pPr>
      <w:keepNext/>
      <w:jc w:val="center"/>
      <w:outlineLvl w:val="2"/>
    </w:pPr>
    <w:rPr>
      <w:b/>
      <w:sz w:val="18"/>
    </w:rPr>
  </w:style>
  <w:style w:type="paragraph" w:styleId="4">
    <w:name w:val="heading 4"/>
    <w:basedOn w:val="a"/>
    <w:next w:val="a"/>
    <w:qFormat/>
    <w:rsid w:val="00352ACE"/>
    <w:pPr>
      <w:keepNext/>
      <w:spacing w:before="240" w:after="60"/>
      <w:outlineLvl w:val="3"/>
    </w:pPr>
    <w:rPr>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E463FA"/>
    <w:pPr>
      <w:widowControl w:val="0"/>
    </w:pPr>
    <w:rPr>
      <w:snapToGrid w:val="0"/>
    </w:rPr>
  </w:style>
  <w:style w:type="paragraph" w:styleId="a3">
    <w:name w:val="Body Text Indent"/>
    <w:basedOn w:val="a"/>
    <w:link w:val="a4"/>
    <w:rsid w:val="00E463FA"/>
    <w:pPr>
      <w:widowControl w:val="0"/>
      <w:ind w:firstLine="709"/>
    </w:pPr>
    <w:rPr>
      <w:snapToGrid w:val="0"/>
      <w:sz w:val="24"/>
    </w:rPr>
  </w:style>
  <w:style w:type="paragraph" w:styleId="a5">
    <w:name w:val="header"/>
    <w:basedOn w:val="a"/>
    <w:rsid w:val="00E463FA"/>
    <w:pPr>
      <w:tabs>
        <w:tab w:val="center" w:pos="4677"/>
        <w:tab w:val="right" w:pos="9355"/>
      </w:tabs>
    </w:pPr>
  </w:style>
  <w:style w:type="character" w:styleId="a6">
    <w:name w:val="page number"/>
    <w:basedOn w:val="a0"/>
    <w:rsid w:val="00E463FA"/>
  </w:style>
  <w:style w:type="character" w:customStyle="1" w:styleId="a4">
    <w:name w:val="Основной текст с отступом Знак"/>
    <w:link w:val="a3"/>
    <w:rsid w:val="00800C44"/>
    <w:rPr>
      <w:snapToGrid w:val="0"/>
      <w:sz w:val="24"/>
      <w:lang w:val="ru-RU" w:eastAsia="ru-RU" w:bidi="ar-SA"/>
    </w:rPr>
  </w:style>
  <w:style w:type="table" w:styleId="a7">
    <w:name w:val="Table Grid"/>
    <w:basedOn w:val="a1"/>
    <w:rsid w:val="00800C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rsid w:val="002A43DF"/>
    <w:pPr>
      <w:tabs>
        <w:tab w:val="center" w:pos="4677"/>
        <w:tab w:val="right" w:pos="9355"/>
      </w:tabs>
    </w:pPr>
  </w:style>
  <w:style w:type="character" w:customStyle="1" w:styleId="a9">
    <w:name w:val="Нижний колонтитул Знак"/>
    <w:link w:val="a8"/>
    <w:rsid w:val="002A43DF"/>
    <w:rPr>
      <w:sz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1D4425"/>
    <w:pPr>
      <w:spacing w:before="100" w:beforeAutospacing="1" w:after="100" w:afterAutospacing="1"/>
    </w:pPr>
    <w:rPr>
      <w:rFonts w:ascii="Tahoma" w:hAnsi="Tahoma"/>
      <w:sz w:val="20"/>
      <w:lang w:val="en-US" w:eastAsia="en-US"/>
    </w:rPr>
  </w:style>
  <w:style w:type="paragraph" w:styleId="20">
    <w:name w:val="Body Text Indent 2"/>
    <w:basedOn w:val="a"/>
    <w:rsid w:val="0035487F"/>
    <w:pPr>
      <w:spacing w:after="120" w:line="480" w:lineRule="auto"/>
      <w:ind w:left="283"/>
    </w:pPr>
    <w:rPr>
      <w:sz w:val="24"/>
      <w:szCs w:val="24"/>
    </w:rPr>
  </w:style>
  <w:style w:type="paragraph" w:styleId="aa">
    <w:name w:val="Normal (Web)"/>
    <w:basedOn w:val="a"/>
    <w:semiHidden/>
    <w:unhideWhenUsed/>
    <w:rsid w:val="00352ACE"/>
    <w:pPr>
      <w:spacing w:before="100" w:beforeAutospacing="1" w:after="100" w:afterAutospacing="1"/>
      <w:jc w:val="both"/>
    </w:pPr>
    <w:rPr>
      <w:rFonts w:ascii="Arial" w:hAnsi="Arial" w:cs="Arial"/>
      <w:color w:val="000000"/>
      <w:sz w:val="20"/>
    </w:rPr>
  </w:style>
  <w:style w:type="paragraph" w:styleId="ab">
    <w:name w:val="Plain Text"/>
    <w:basedOn w:val="a"/>
    <w:link w:val="ac"/>
    <w:rsid w:val="00D04703"/>
    <w:pPr>
      <w:widowControl w:val="0"/>
    </w:pPr>
    <w:rPr>
      <w:rFonts w:ascii="Courier New" w:hAnsi="Courier New"/>
      <w:sz w:val="20"/>
    </w:rPr>
  </w:style>
  <w:style w:type="character" w:customStyle="1" w:styleId="ac">
    <w:name w:val="Текст Знак"/>
    <w:link w:val="ab"/>
    <w:rsid w:val="00D04703"/>
    <w:rPr>
      <w:rFonts w:ascii="Courier New" w:hAnsi="Courier New" w:cs="Courier New"/>
    </w:rPr>
  </w:style>
  <w:style w:type="paragraph" w:customStyle="1" w:styleId="ad">
    <w:name w:val="Знак"/>
    <w:basedOn w:val="a"/>
    <w:rsid w:val="00D04703"/>
    <w:pPr>
      <w:widowControl w:val="0"/>
      <w:adjustRightInd w:val="0"/>
      <w:spacing w:after="160" w:line="240" w:lineRule="exact"/>
      <w:jc w:val="right"/>
    </w:pPr>
    <w:rPr>
      <w:sz w:val="20"/>
      <w:lang w:val="en-GB" w:eastAsia="en-US"/>
    </w:rPr>
  </w:style>
  <w:style w:type="paragraph" w:customStyle="1" w:styleId="ae">
    <w:name w:val="Знак Знак Знак Знак"/>
    <w:basedOn w:val="a"/>
    <w:rsid w:val="00CA7C1E"/>
    <w:pPr>
      <w:widowControl w:val="0"/>
      <w:adjustRightInd w:val="0"/>
      <w:spacing w:after="160" w:line="240" w:lineRule="exact"/>
      <w:jc w:val="right"/>
    </w:pPr>
    <w:rPr>
      <w:sz w:val="20"/>
      <w:lang w:val="en-GB" w:eastAsia="en-US"/>
    </w:rPr>
  </w:style>
  <w:style w:type="paragraph" w:customStyle="1" w:styleId="BlockQuotation">
    <w:name w:val="Block Quotation"/>
    <w:basedOn w:val="a"/>
    <w:rsid w:val="00B03928"/>
    <w:pPr>
      <w:widowControl w:val="0"/>
      <w:overflowPunct w:val="0"/>
      <w:autoSpaceDE w:val="0"/>
      <w:autoSpaceDN w:val="0"/>
      <w:adjustRightInd w:val="0"/>
      <w:ind w:left="567" w:right="-2" w:firstLine="851"/>
      <w:jc w:val="both"/>
      <w:textAlignment w:val="baseline"/>
    </w:pPr>
    <w:rPr>
      <w:rFonts w:ascii="Arial" w:hAnsi="Arial" w:cs="Arial"/>
      <w:szCs w:val="28"/>
    </w:rPr>
  </w:style>
  <w:style w:type="paragraph" w:styleId="af">
    <w:name w:val="Balloon Text"/>
    <w:basedOn w:val="a"/>
    <w:link w:val="af0"/>
    <w:rsid w:val="009A2ADC"/>
    <w:rPr>
      <w:rFonts w:ascii="Tahoma" w:hAnsi="Tahoma"/>
      <w:sz w:val="16"/>
      <w:szCs w:val="16"/>
    </w:rPr>
  </w:style>
  <w:style w:type="character" w:customStyle="1" w:styleId="af0">
    <w:name w:val="Текст выноски Знак"/>
    <w:link w:val="af"/>
    <w:rsid w:val="009A2ADC"/>
    <w:rPr>
      <w:rFonts w:ascii="Tahoma" w:hAnsi="Tahoma" w:cs="Tahoma"/>
      <w:sz w:val="16"/>
      <w:szCs w:val="16"/>
    </w:rPr>
  </w:style>
  <w:style w:type="paragraph" w:styleId="af1">
    <w:name w:val="Body Text"/>
    <w:basedOn w:val="a"/>
    <w:link w:val="af2"/>
    <w:rsid w:val="00AA5BF3"/>
    <w:pPr>
      <w:spacing w:after="120"/>
    </w:pPr>
  </w:style>
  <w:style w:type="paragraph" w:customStyle="1" w:styleId="af3">
    <w:name w:val="Знак Знак Знак"/>
    <w:basedOn w:val="a"/>
    <w:rsid w:val="001C695B"/>
    <w:pPr>
      <w:spacing w:after="160" w:line="240" w:lineRule="exact"/>
    </w:pPr>
    <w:rPr>
      <w:rFonts w:ascii="Verdana" w:hAnsi="Verdana" w:cs="Verdana"/>
      <w:sz w:val="20"/>
      <w:lang w:val="en-US" w:eastAsia="en-US"/>
    </w:rPr>
  </w:style>
  <w:style w:type="character" w:customStyle="1" w:styleId="af2">
    <w:name w:val="Основной текст Знак"/>
    <w:link w:val="af1"/>
    <w:rsid w:val="00DD6BCC"/>
    <w:rPr>
      <w:sz w:val="28"/>
    </w:rPr>
  </w:style>
  <w:style w:type="character" w:styleId="af4">
    <w:name w:val="Subtle Emphasis"/>
    <w:uiPriority w:val="19"/>
    <w:qFormat/>
    <w:rsid w:val="00FA4597"/>
    <w:rPr>
      <w:i/>
      <w:iCs/>
      <w:color w:val="808080"/>
    </w:rPr>
  </w:style>
  <w:style w:type="character" w:styleId="af5">
    <w:name w:val="Strong"/>
    <w:basedOn w:val="a0"/>
    <w:qFormat/>
    <w:rsid w:val="00703C34"/>
    <w:rPr>
      <w:b/>
      <w:bCs/>
    </w:rPr>
  </w:style>
</w:styles>
</file>

<file path=word/webSettings.xml><?xml version="1.0" encoding="utf-8"?>
<w:webSettings xmlns:r="http://schemas.openxmlformats.org/officeDocument/2006/relationships" xmlns:w="http://schemas.openxmlformats.org/wordprocessingml/2006/main">
  <w:divs>
    <w:div w:id="535048490">
      <w:bodyDiv w:val="1"/>
      <w:marLeft w:val="0"/>
      <w:marRight w:val="0"/>
      <w:marTop w:val="0"/>
      <w:marBottom w:val="0"/>
      <w:divBdr>
        <w:top w:val="none" w:sz="0" w:space="0" w:color="auto"/>
        <w:left w:val="none" w:sz="0" w:space="0" w:color="auto"/>
        <w:bottom w:val="none" w:sz="0" w:space="0" w:color="auto"/>
        <w:right w:val="none" w:sz="0" w:space="0" w:color="auto"/>
      </w:divBdr>
    </w:div>
    <w:div w:id="614019231">
      <w:bodyDiv w:val="1"/>
      <w:marLeft w:val="0"/>
      <w:marRight w:val="0"/>
      <w:marTop w:val="0"/>
      <w:marBottom w:val="0"/>
      <w:divBdr>
        <w:top w:val="none" w:sz="0" w:space="0" w:color="auto"/>
        <w:left w:val="none" w:sz="0" w:space="0" w:color="auto"/>
        <w:bottom w:val="none" w:sz="0" w:space="0" w:color="auto"/>
        <w:right w:val="none" w:sz="0" w:space="0" w:color="auto"/>
      </w:divBdr>
    </w:div>
    <w:div w:id="912394305">
      <w:bodyDiv w:val="1"/>
      <w:marLeft w:val="0"/>
      <w:marRight w:val="0"/>
      <w:marTop w:val="0"/>
      <w:marBottom w:val="0"/>
      <w:divBdr>
        <w:top w:val="none" w:sz="0" w:space="0" w:color="auto"/>
        <w:left w:val="none" w:sz="0" w:space="0" w:color="auto"/>
        <w:bottom w:val="none" w:sz="0" w:space="0" w:color="auto"/>
        <w:right w:val="none" w:sz="0" w:space="0" w:color="auto"/>
      </w:divBdr>
      <w:divsChild>
        <w:div w:id="393941324">
          <w:marLeft w:val="0"/>
          <w:marRight w:val="0"/>
          <w:marTop w:val="0"/>
          <w:marBottom w:val="0"/>
          <w:divBdr>
            <w:top w:val="none" w:sz="0" w:space="0" w:color="auto"/>
            <w:left w:val="none" w:sz="0" w:space="0" w:color="auto"/>
            <w:bottom w:val="none" w:sz="0" w:space="0" w:color="auto"/>
            <w:right w:val="none" w:sz="0" w:space="0" w:color="auto"/>
          </w:divBdr>
        </w:div>
        <w:div w:id="480772810">
          <w:marLeft w:val="0"/>
          <w:marRight w:val="0"/>
          <w:marTop w:val="0"/>
          <w:marBottom w:val="0"/>
          <w:divBdr>
            <w:top w:val="none" w:sz="0" w:space="0" w:color="auto"/>
            <w:left w:val="none" w:sz="0" w:space="0" w:color="auto"/>
            <w:bottom w:val="none" w:sz="0" w:space="0" w:color="auto"/>
            <w:right w:val="none" w:sz="0" w:space="0" w:color="auto"/>
          </w:divBdr>
        </w:div>
        <w:div w:id="40787278">
          <w:marLeft w:val="0"/>
          <w:marRight w:val="0"/>
          <w:marTop w:val="0"/>
          <w:marBottom w:val="0"/>
          <w:divBdr>
            <w:top w:val="none" w:sz="0" w:space="0" w:color="auto"/>
            <w:left w:val="none" w:sz="0" w:space="0" w:color="auto"/>
            <w:bottom w:val="none" w:sz="0" w:space="0" w:color="auto"/>
            <w:right w:val="none" w:sz="0" w:space="0" w:color="auto"/>
          </w:divBdr>
        </w:div>
        <w:div w:id="294413415">
          <w:marLeft w:val="0"/>
          <w:marRight w:val="0"/>
          <w:marTop w:val="0"/>
          <w:marBottom w:val="0"/>
          <w:divBdr>
            <w:top w:val="none" w:sz="0" w:space="0" w:color="auto"/>
            <w:left w:val="none" w:sz="0" w:space="0" w:color="auto"/>
            <w:bottom w:val="none" w:sz="0" w:space="0" w:color="auto"/>
            <w:right w:val="none" w:sz="0" w:space="0" w:color="auto"/>
          </w:divBdr>
        </w:div>
        <w:div w:id="2051370116">
          <w:marLeft w:val="0"/>
          <w:marRight w:val="0"/>
          <w:marTop w:val="0"/>
          <w:marBottom w:val="0"/>
          <w:divBdr>
            <w:top w:val="none" w:sz="0" w:space="0" w:color="auto"/>
            <w:left w:val="none" w:sz="0" w:space="0" w:color="auto"/>
            <w:bottom w:val="none" w:sz="0" w:space="0" w:color="auto"/>
            <w:right w:val="none" w:sz="0" w:space="0" w:color="auto"/>
          </w:divBdr>
        </w:div>
        <w:div w:id="768966446">
          <w:marLeft w:val="0"/>
          <w:marRight w:val="0"/>
          <w:marTop w:val="0"/>
          <w:marBottom w:val="0"/>
          <w:divBdr>
            <w:top w:val="none" w:sz="0" w:space="0" w:color="auto"/>
            <w:left w:val="none" w:sz="0" w:space="0" w:color="auto"/>
            <w:bottom w:val="none" w:sz="0" w:space="0" w:color="auto"/>
            <w:right w:val="none" w:sz="0" w:space="0" w:color="auto"/>
          </w:divBdr>
        </w:div>
        <w:div w:id="780415905">
          <w:marLeft w:val="0"/>
          <w:marRight w:val="0"/>
          <w:marTop w:val="0"/>
          <w:marBottom w:val="0"/>
          <w:divBdr>
            <w:top w:val="none" w:sz="0" w:space="0" w:color="auto"/>
            <w:left w:val="none" w:sz="0" w:space="0" w:color="auto"/>
            <w:bottom w:val="none" w:sz="0" w:space="0" w:color="auto"/>
            <w:right w:val="none" w:sz="0" w:space="0" w:color="auto"/>
          </w:divBdr>
        </w:div>
        <w:div w:id="1129592407">
          <w:marLeft w:val="0"/>
          <w:marRight w:val="0"/>
          <w:marTop w:val="0"/>
          <w:marBottom w:val="0"/>
          <w:divBdr>
            <w:top w:val="none" w:sz="0" w:space="0" w:color="auto"/>
            <w:left w:val="none" w:sz="0" w:space="0" w:color="auto"/>
            <w:bottom w:val="none" w:sz="0" w:space="0" w:color="auto"/>
            <w:right w:val="none" w:sz="0" w:space="0" w:color="auto"/>
          </w:divBdr>
        </w:div>
        <w:div w:id="814181151">
          <w:marLeft w:val="0"/>
          <w:marRight w:val="0"/>
          <w:marTop w:val="0"/>
          <w:marBottom w:val="0"/>
          <w:divBdr>
            <w:top w:val="none" w:sz="0" w:space="0" w:color="auto"/>
            <w:left w:val="none" w:sz="0" w:space="0" w:color="auto"/>
            <w:bottom w:val="none" w:sz="0" w:space="0" w:color="auto"/>
            <w:right w:val="none" w:sz="0" w:space="0" w:color="auto"/>
          </w:divBdr>
        </w:div>
        <w:div w:id="954024301">
          <w:marLeft w:val="0"/>
          <w:marRight w:val="0"/>
          <w:marTop w:val="0"/>
          <w:marBottom w:val="0"/>
          <w:divBdr>
            <w:top w:val="none" w:sz="0" w:space="0" w:color="auto"/>
            <w:left w:val="none" w:sz="0" w:space="0" w:color="auto"/>
            <w:bottom w:val="none" w:sz="0" w:space="0" w:color="auto"/>
            <w:right w:val="none" w:sz="0" w:space="0" w:color="auto"/>
          </w:divBdr>
        </w:div>
        <w:div w:id="125701638">
          <w:marLeft w:val="0"/>
          <w:marRight w:val="0"/>
          <w:marTop w:val="0"/>
          <w:marBottom w:val="0"/>
          <w:divBdr>
            <w:top w:val="none" w:sz="0" w:space="0" w:color="auto"/>
            <w:left w:val="none" w:sz="0" w:space="0" w:color="auto"/>
            <w:bottom w:val="none" w:sz="0" w:space="0" w:color="auto"/>
            <w:right w:val="none" w:sz="0" w:space="0" w:color="auto"/>
          </w:divBdr>
        </w:div>
        <w:div w:id="1975719588">
          <w:marLeft w:val="0"/>
          <w:marRight w:val="0"/>
          <w:marTop w:val="0"/>
          <w:marBottom w:val="0"/>
          <w:divBdr>
            <w:top w:val="none" w:sz="0" w:space="0" w:color="auto"/>
            <w:left w:val="none" w:sz="0" w:space="0" w:color="auto"/>
            <w:bottom w:val="none" w:sz="0" w:space="0" w:color="auto"/>
            <w:right w:val="none" w:sz="0" w:space="0" w:color="auto"/>
          </w:divBdr>
        </w:div>
        <w:div w:id="335377987">
          <w:marLeft w:val="0"/>
          <w:marRight w:val="0"/>
          <w:marTop w:val="0"/>
          <w:marBottom w:val="0"/>
          <w:divBdr>
            <w:top w:val="none" w:sz="0" w:space="0" w:color="auto"/>
            <w:left w:val="none" w:sz="0" w:space="0" w:color="auto"/>
            <w:bottom w:val="none" w:sz="0" w:space="0" w:color="auto"/>
            <w:right w:val="none" w:sz="0" w:space="0" w:color="auto"/>
          </w:divBdr>
        </w:div>
        <w:div w:id="525289770">
          <w:marLeft w:val="0"/>
          <w:marRight w:val="0"/>
          <w:marTop w:val="0"/>
          <w:marBottom w:val="0"/>
          <w:divBdr>
            <w:top w:val="none" w:sz="0" w:space="0" w:color="auto"/>
            <w:left w:val="none" w:sz="0" w:space="0" w:color="auto"/>
            <w:bottom w:val="none" w:sz="0" w:space="0" w:color="auto"/>
            <w:right w:val="none" w:sz="0" w:space="0" w:color="auto"/>
          </w:divBdr>
        </w:div>
        <w:div w:id="1643386869">
          <w:marLeft w:val="0"/>
          <w:marRight w:val="0"/>
          <w:marTop w:val="0"/>
          <w:marBottom w:val="0"/>
          <w:divBdr>
            <w:top w:val="none" w:sz="0" w:space="0" w:color="auto"/>
            <w:left w:val="none" w:sz="0" w:space="0" w:color="auto"/>
            <w:bottom w:val="none" w:sz="0" w:space="0" w:color="auto"/>
            <w:right w:val="none" w:sz="0" w:space="0" w:color="auto"/>
          </w:divBdr>
        </w:div>
        <w:div w:id="833182854">
          <w:marLeft w:val="0"/>
          <w:marRight w:val="0"/>
          <w:marTop w:val="0"/>
          <w:marBottom w:val="0"/>
          <w:divBdr>
            <w:top w:val="none" w:sz="0" w:space="0" w:color="auto"/>
            <w:left w:val="none" w:sz="0" w:space="0" w:color="auto"/>
            <w:bottom w:val="none" w:sz="0" w:space="0" w:color="auto"/>
            <w:right w:val="none" w:sz="0" w:space="0" w:color="auto"/>
          </w:divBdr>
        </w:div>
        <w:div w:id="337275392">
          <w:marLeft w:val="0"/>
          <w:marRight w:val="0"/>
          <w:marTop w:val="0"/>
          <w:marBottom w:val="0"/>
          <w:divBdr>
            <w:top w:val="none" w:sz="0" w:space="0" w:color="auto"/>
            <w:left w:val="none" w:sz="0" w:space="0" w:color="auto"/>
            <w:bottom w:val="none" w:sz="0" w:space="0" w:color="auto"/>
            <w:right w:val="none" w:sz="0" w:space="0" w:color="auto"/>
          </w:divBdr>
        </w:div>
        <w:div w:id="596402587">
          <w:marLeft w:val="0"/>
          <w:marRight w:val="0"/>
          <w:marTop w:val="0"/>
          <w:marBottom w:val="0"/>
          <w:divBdr>
            <w:top w:val="none" w:sz="0" w:space="0" w:color="auto"/>
            <w:left w:val="none" w:sz="0" w:space="0" w:color="auto"/>
            <w:bottom w:val="none" w:sz="0" w:space="0" w:color="auto"/>
            <w:right w:val="none" w:sz="0" w:space="0" w:color="auto"/>
          </w:divBdr>
        </w:div>
        <w:div w:id="614676424">
          <w:marLeft w:val="0"/>
          <w:marRight w:val="0"/>
          <w:marTop w:val="0"/>
          <w:marBottom w:val="0"/>
          <w:divBdr>
            <w:top w:val="none" w:sz="0" w:space="0" w:color="auto"/>
            <w:left w:val="none" w:sz="0" w:space="0" w:color="auto"/>
            <w:bottom w:val="none" w:sz="0" w:space="0" w:color="auto"/>
            <w:right w:val="none" w:sz="0" w:space="0" w:color="auto"/>
          </w:divBdr>
        </w:div>
        <w:div w:id="451218046">
          <w:marLeft w:val="0"/>
          <w:marRight w:val="0"/>
          <w:marTop w:val="0"/>
          <w:marBottom w:val="0"/>
          <w:divBdr>
            <w:top w:val="none" w:sz="0" w:space="0" w:color="auto"/>
            <w:left w:val="none" w:sz="0" w:space="0" w:color="auto"/>
            <w:bottom w:val="none" w:sz="0" w:space="0" w:color="auto"/>
            <w:right w:val="none" w:sz="0" w:space="0" w:color="auto"/>
          </w:divBdr>
        </w:div>
        <w:div w:id="2112166173">
          <w:marLeft w:val="0"/>
          <w:marRight w:val="0"/>
          <w:marTop w:val="0"/>
          <w:marBottom w:val="0"/>
          <w:divBdr>
            <w:top w:val="none" w:sz="0" w:space="0" w:color="auto"/>
            <w:left w:val="none" w:sz="0" w:space="0" w:color="auto"/>
            <w:bottom w:val="none" w:sz="0" w:space="0" w:color="auto"/>
            <w:right w:val="none" w:sz="0" w:space="0" w:color="auto"/>
          </w:divBdr>
        </w:div>
        <w:div w:id="192158586">
          <w:marLeft w:val="0"/>
          <w:marRight w:val="0"/>
          <w:marTop w:val="0"/>
          <w:marBottom w:val="0"/>
          <w:divBdr>
            <w:top w:val="none" w:sz="0" w:space="0" w:color="auto"/>
            <w:left w:val="none" w:sz="0" w:space="0" w:color="auto"/>
            <w:bottom w:val="none" w:sz="0" w:space="0" w:color="auto"/>
            <w:right w:val="none" w:sz="0" w:space="0" w:color="auto"/>
          </w:divBdr>
        </w:div>
        <w:div w:id="410546540">
          <w:marLeft w:val="0"/>
          <w:marRight w:val="0"/>
          <w:marTop w:val="0"/>
          <w:marBottom w:val="0"/>
          <w:divBdr>
            <w:top w:val="none" w:sz="0" w:space="0" w:color="auto"/>
            <w:left w:val="none" w:sz="0" w:space="0" w:color="auto"/>
            <w:bottom w:val="none" w:sz="0" w:space="0" w:color="auto"/>
            <w:right w:val="none" w:sz="0" w:space="0" w:color="auto"/>
          </w:divBdr>
        </w:div>
        <w:div w:id="2026242874">
          <w:marLeft w:val="0"/>
          <w:marRight w:val="0"/>
          <w:marTop w:val="0"/>
          <w:marBottom w:val="0"/>
          <w:divBdr>
            <w:top w:val="none" w:sz="0" w:space="0" w:color="auto"/>
            <w:left w:val="none" w:sz="0" w:space="0" w:color="auto"/>
            <w:bottom w:val="none" w:sz="0" w:space="0" w:color="auto"/>
            <w:right w:val="none" w:sz="0" w:space="0" w:color="auto"/>
          </w:divBdr>
        </w:div>
        <w:div w:id="1356999824">
          <w:marLeft w:val="0"/>
          <w:marRight w:val="0"/>
          <w:marTop w:val="0"/>
          <w:marBottom w:val="0"/>
          <w:divBdr>
            <w:top w:val="none" w:sz="0" w:space="0" w:color="auto"/>
            <w:left w:val="none" w:sz="0" w:space="0" w:color="auto"/>
            <w:bottom w:val="none" w:sz="0" w:space="0" w:color="auto"/>
            <w:right w:val="none" w:sz="0" w:space="0" w:color="auto"/>
          </w:divBdr>
        </w:div>
        <w:div w:id="850922407">
          <w:marLeft w:val="0"/>
          <w:marRight w:val="0"/>
          <w:marTop w:val="0"/>
          <w:marBottom w:val="0"/>
          <w:divBdr>
            <w:top w:val="none" w:sz="0" w:space="0" w:color="auto"/>
            <w:left w:val="none" w:sz="0" w:space="0" w:color="auto"/>
            <w:bottom w:val="none" w:sz="0" w:space="0" w:color="auto"/>
            <w:right w:val="none" w:sz="0" w:space="0" w:color="auto"/>
          </w:divBdr>
        </w:div>
        <w:div w:id="2123649137">
          <w:marLeft w:val="0"/>
          <w:marRight w:val="0"/>
          <w:marTop w:val="0"/>
          <w:marBottom w:val="0"/>
          <w:divBdr>
            <w:top w:val="none" w:sz="0" w:space="0" w:color="auto"/>
            <w:left w:val="none" w:sz="0" w:space="0" w:color="auto"/>
            <w:bottom w:val="none" w:sz="0" w:space="0" w:color="auto"/>
            <w:right w:val="none" w:sz="0" w:space="0" w:color="auto"/>
          </w:divBdr>
        </w:div>
        <w:div w:id="749619502">
          <w:marLeft w:val="0"/>
          <w:marRight w:val="0"/>
          <w:marTop w:val="0"/>
          <w:marBottom w:val="0"/>
          <w:divBdr>
            <w:top w:val="none" w:sz="0" w:space="0" w:color="auto"/>
            <w:left w:val="none" w:sz="0" w:space="0" w:color="auto"/>
            <w:bottom w:val="none" w:sz="0" w:space="0" w:color="auto"/>
            <w:right w:val="none" w:sz="0" w:space="0" w:color="auto"/>
          </w:divBdr>
        </w:div>
        <w:div w:id="1994412482">
          <w:marLeft w:val="0"/>
          <w:marRight w:val="0"/>
          <w:marTop w:val="0"/>
          <w:marBottom w:val="0"/>
          <w:divBdr>
            <w:top w:val="none" w:sz="0" w:space="0" w:color="auto"/>
            <w:left w:val="none" w:sz="0" w:space="0" w:color="auto"/>
            <w:bottom w:val="none" w:sz="0" w:space="0" w:color="auto"/>
            <w:right w:val="none" w:sz="0" w:space="0" w:color="auto"/>
          </w:divBdr>
        </w:div>
        <w:div w:id="648949194">
          <w:marLeft w:val="0"/>
          <w:marRight w:val="0"/>
          <w:marTop w:val="0"/>
          <w:marBottom w:val="0"/>
          <w:divBdr>
            <w:top w:val="none" w:sz="0" w:space="0" w:color="auto"/>
            <w:left w:val="none" w:sz="0" w:space="0" w:color="auto"/>
            <w:bottom w:val="none" w:sz="0" w:space="0" w:color="auto"/>
            <w:right w:val="none" w:sz="0" w:space="0" w:color="auto"/>
          </w:divBdr>
        </w:div>
        <w:div w:id="1165053205">
          <w:marLeft w:val="0"/>
          <w:marRight w:val="0"/>
          <w:marTop w:val="0"/>
          <w:marBottom w:val="0"/>
          <w:divBdr>
            <w:top w:val="none" w:sz="0" w:space="0" w:color="auto"/>
            <w:left w:val="none" w:sz="0" w:space="0" w:color="auto"/>
            <w:bottom w:val="none" w:sz="0" w:space="0" w:color="auto"/>
            <w:right w:val="none" w:sz="0" w:space="0" w:color="auto"/>
          </w:divBdr>
        </w:div>
        <w:div w:id="906300845">
          <w:marLeft w:val="0"/>
          <w:marRight w:val="0"/>
          <w:marTop w:val="0"/>
          <w:marBottom w:val="0"/>
          <w:divBdr>
            <w:top w:val="none" w:sz="0" w:space="0" w:color="auto"/>
            <w:left w:val="none" w:sz="0" w:space="0" w:color="auto"/>
            <w:bottom w:val="none" w:sz="0" w:space="0" w:color="auto"/>
            <w:right w:val="none" w:sz="0" w:space="0" w:color="auto"/>
          </w:divBdr>
        </w:div>
        <w:div w:id="1046489421">
          <w:marLeft w:val="0"/>
          <w:marRight w:val="0"/>
          <w:marTop w:val="0"/>
          <w:marBottom w:val="0"/>
          <w:divBdr>
            <w:top w:val="none" w:sz="0" w:space="0" w:color="auto"/>
            <w:left w:val="none" w:sz="0" w:space="0" w:color="auto"/>
            <w:bottom w:val="none" w:sz="0" w:space="0" w:color="auto"/>
            <w:right w:val="none" w:sz="0" w:space="0" w:color="auto"/>
          </w:divBdr>
        </w:div>
        <w:div w:id="2106027559">
          <w:marLeft w:val="0"/>
          <w:marRight w:val="0"/>
          <w:marTop w:val="0"/>
          <w:marBottom w:val="0"/>
          <w:divBdr>
            <w:top w:val="none" w:sz="0" w:space="0" w:color="auto"/>
            <w:left w:val="none" w:sz="0" w:space="0" w:color="auto"/>
            <w:bottom w:val="none" w:sz="0" w:space="0" w:color="auto"/>
            <w:right w:val="none" w:sz="0" w:space="0" w:color="auto"/>
          </w:divBdr>
        </w:div>
        <w:div w:id="2057780264">
          <w:marLeft w:val="0"/>
          <w:marRight w:val="0"/>
          <w:marTop w:val="0"/>
          <w:marBottom w:val="0"/>
          <w:divBdr>
            <w:top w:val="none" w:sz="0" w:space="0" w:color="auto"/>
            <w:left w:val="none" w:sz="0" w:space="0" w:color="auto"/>
            <w:bottom w:val="none" w:sz="0" w:space="0" w:color="auto"/>
            <w:right w:val="none" w:sz="0" w:space="0" w:color="auto"/>
          </w:divBdr>
        </w:div>
        <w:div w:id="1856731142">
          <w:marLeft w:val="0"/>
          <w:marRight w:val="0"/>
          <w:marTop w:val="0"/>
          <w:marBottom w:val="0"/>
          <w:divBdr>
            <w:top w:val="none" w:sz="0" w:space="0" w:color="auto"/>
            <w:left w:val="none" w:sz="0" w:space="0" w:color="auto"/>
            <w:bottom w:val="none" w:sz="0" w:space="0" w:color="auto"/>
            <w:right w:val="none" w:sz="0" w:space="0" w:color="auto"/>
          </w:divBdr>
        </w:div>
      </w:divsChild>
    </w:div>
    <w:div w:id="1016032386">
      <w:bodyDiv w:val="1"/>
      <w:marLeft w:val="0"/>
      <w:marRight w:val="0"/>
      <w:marTop w:val="0"/>
      <w:marBottom w:val="0"/>
      <w:divBdr>
        <w:top w:val="none" w:sz="0" w:space="0" w:color="auto"/>
        <w:left w:val="none" w:sz="0" w:space="0" w:color="auto"/>
        <w:bottom w:val="none" w:sz="0" w:space="0" w:color="auto"/>
        <w:right w:val="none" w:sz="0" w:space="0" w:color="auto"/>
      </w:divBdr>
    </w:div>
    <w:div w:id="1267956812">
      <w:bodyDiv w:val="1"/>
      <w:marLeft w:val="0"/>
      <w:marRight w:val="0"/>
      <w:marTop w:val="0"/>
      <w:marBottom w:val="0"/>
      <w:divBdr>
        <w:top w:val="none" w:sz="0" w:space="0" w:color="auto"/>
        <w:left w:val="none" w:sz="0" w:space="0" w:color="auto"/>
        <w:bottom w:val="none" w:sz="0" w:space="0" w:color="auto"/>
        <w:right w:val="none" w:sz="0" w:space="0" w:color="auto"/>
      </w:divBdr>
    </w:div>
    <w:div w:id="208498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82C2F-D4C1-4452-BDF6-FFA3AF31D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252</Words>
  <Characters>1761</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Организация</Company>
  <LinksUpToDate>false</LinksUpToDate>
  <CharactersWithSpaces>2009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otd-rhbz</dc:creator>
  <cp:lastModifiedBy>RePack by SPecialiST</cp:lastModifiedBy>
  <cp:revision>2</cp:revision>
  <cp:lastPrinted>2015-04-21T08:40:00Z</cp:lastPrinted>
  <dcterms:created xsi:type="dcterms:W3CDTF">2017-05-03T12:14:00Z</dcterms:created>
  <dcterms:modified xsi:type="dcterms:W3CDTF">2017-05-03T12:14:00Z</dcterms:modified>
</cp:coreProperties>
</file>