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71B" w:rsidRDefault="00D6185B">
      <w:pPr>
        <w:pStyle w:val="Heading1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6F071B" w:rsidRDefault="006F071B">
      <w:pPr>
        <w:spacing w:line="240" w:lineRule="auto"/>
        <w:rPr>
          <w:lang w:eastAsia="ru-RU"/>
        </w:rPr>
      </w:pPr>
    </w:p>
    <w:p w:rsidR="006F071B" w:rsidRDefault="00D6185B">
      <w:pPr>
        <w:pStyle w:val="Heading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АДМИНИСТРАЦИЯ САБАЕВСКОГО СЕЛЬСКОГО ПОСЕЛЕНИЯ КОЧКУРОВСКОГО МУНИЦИПАЛЬНОГО РАЙОНА</w:t>
      </w:r>
    </w:p>
    <w:p w:rsidR="006F071B" w:rsidRDefault="00D6185B">
      <w:pPr>
        <w:pStyle w:val="Heading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РЕСПУБЛИКИ МОРДОВИЯ </w:t>
      </w:r>
    </w:p>
    <w:p w:rsidR="006F071B" w:rsidRDefault="006F071B">
      <w:pPr>
        <w:rPr>
          <w:color w:val="000000"/>
          <w:sz w:val="20"/>
          <w:szCs w:val="20"/>
        </w:rPr>
      </w:pPr>
    </w:p>
    <w:p w:rsidR="006F071B" w:rsidRDefault="00D6185B">
      <w:pPr>
        <w:pStyle w:val="Heading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ПОСТАНОВЛЕНИЕ</w:t>
      </w:r>
    </w:p>
    <w:p w:rsidR="006F071B" w:rsidRDefault="00D618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31 марта 2017 года № </w:t>
      </w:r>
      <w:r w:rsidR="00D21364">
        <w:rPr>
          <w:rFonts w:ascii="Arial" w:hAnsi="Arial" w:cs="Arial"/>
          <w:b/>
          <w:sz w:val="32"/>
          <w:szCs w:val="32"/>
        </w:rPr>
        <w:t>24</w:t>
      </w:r>
      <w:r>
        <w:rPr>
          <w:rFonts w:ascii="Arial" w:hAnsi="Arial" w:cs="Arial"/>
          <w:b/>
          <w:sz w:val="32"/>
          <w:szCs w:val="32"/>
        </w:rPr>
        <w:t>-п</w:t>
      </w:r>
    </w:p>
    <w:p w:rsidR="006F071B" w:rsidRDefault="00D6185B">
      <w:pPr>
        <w:spacing w:after="0"/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ОБ УТВЕРЖДЕНИИ положения о порядке</w:t>
      </w:r>
    </w:p>
    <w:p w:rsidR="006F071B" w:rsidRDefault="00D6185B">
      <w:pPr>
        <w:spacing w:after="0"/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подготовки и  утверждения МЕСТНЫХ НОРМАТИВОВ  ГРАДОСТРОИТЕЛЬНОГО ПРОЕКТИРОВАНИЯ </w:t>
      </w:r>
    </w:p>
    <w:p w:rsidR="006F071B" w:rsidRDefault="00D6185B">
      <w:pPr>
        <w:spacing w:after="0"/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САБАЕВСКОГО СЕЛЬСКОГО ПОСЕЛЕНИЯ</w:t>
      </w:r>
      <w:r>
        <w:rPr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кочкуровского муниципального района </w:t>
      </w:r>
    </w:p>
    <w:p w:rsidR="006F071B" w:rsidRDefault="00D6185B">
      <w:pPr>
        <w:spacing w:after="0"/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6F071B" w:rsidRDefault="006F071B">
      <w:pPr>
        <w:jc w:val="both"/>
        <w:rPr>
          <w:rFonts w:ascii="Arial" w:hAnsi="Arial" w:cs="Arial"/>
        </w:rPr>
      </w:pPr>
    </w:p>
    <w:p w:rsidR="006F071B" w:rsidRDefault="00D618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поселения, администрация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</w:p>
    <w:p w:rsidR="006F071B" w:rsidRDefault="00D6185B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Утвердить прилагаемое Положение о порядке подготовки и утверждения местных нормативов градостроительного проектирования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6F071B" w:rsidRDefault="00D6185B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6F071B" w:rsidRDefault="00D6185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6F071B" w:rsidRDefault="006F071B">
      <w:pPr>
        <w:ind w:left="720"/>
        <w:rPr>
          <w:rFonts w:ascii="Arial" w:hAnsi="Arial" w:cs="Arial"/>
          <w:b/>
          <w:bCs/>
          <w:sz w:val="24"/>
          <w:szCs w:val="24"/>
        </w:rPr>
      </w:pPr>
    </w:p>
    <w:p w:rsidR="006F071B" w:rsidRDefault="006F071B">
      <w:pPr>
        <w:ind w:left="360"/>
        <w:jc w:val="both"/>
        <w:rPr>
          <w:rFonts w:ascii="Arial" w:hAnsi="Arial" w:cs="Arial"/>
        </w:rPr>
      </w:pPr>
    </w:p>
    <w:p w:rsidR="006F071B" w:rsidRDefault="00D6185B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6F071B" w:rsidRDefault="006F071B">
      <w:pPr>
        <w:ind w:firstLine="540"/>
        <w:rPr>
          <w:b/>
          <w:bCs/>
          <w:sz w:val="28"/>
          <w:szCs w:val="28"/>
        </w:rPr>
      </w:pPr>
    </w:p>
    <w:p w:rsidR="006F071B" w:rsidRDefault="00D6185B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Arial" w:hAnsi="Arial" w:cs="Arial"/>
        </w:rPr>
        <w:t xml:space="preserve">Глава </w:t>
      </w:r>
    </w:p>
    <w:p w:rsidR="006F071B" w:rsidRDefault="00D6185B">
      <w:pPr>
        <w:spacing w:after="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</w:rPr>
        <w:t xml:space="preserve"> </w:t>
      </w:r>
    </w:p>
    <w:p w:rsidR="006F071B" w:rsidRDefault="00D6185B">
      <w:pPr>
        <w:spacing w:after="0"/>
        <w:ind w:left="778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Ю.А. </w:t>
      </w:r>
      <w:proofErr w:type="spellStart"/>
      <w:r>
        <w:rPr>
          <w:rFonts w:ascii="Arial" w:hAnsi="Arial" w:cs="Arial"/>
        </w:rPr>
        <w:t>Наумкин</w:t>
      </w:r>
      <w:proofErr w:type="spellEnd"/>
    </w:p>
    <w:p w:rsidR="006F071B" w:rsidRDefault="006F071B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6F071B" w:rsidRDefault="006F071B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6F071B" w:rsidRDefault="006F071B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D6185B" w:rsidRDefault="00D6185B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6F071B" w:rsidRDefault="006F071B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6F071B" w:rsidRDefault="00D6185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Утверждено</w:t>
      </w:r>
    </w:p>
    <w:p w:rsidR="006F071B" w:rsidRDefault="00D6185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постановлением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 сельского поселения</w:t>
      </w:r>
    </w:p>
    <w:p w:rsidR="006F071B" w:rsidRDefault="00D6185B">
      <w:pPr>
        <w:spacing w:after="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от 31.03.2017 г. №</w:t>
      </w:r>
      <w:r w:rsidR="00D21364"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>-п</w:t>
      </w:r>
    </w:p>
    <w:p w:rsidR="006F071B" w:rsidRDefault="006F07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F071B" w:rsidRDefault="00D6185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ПОЛОЖЕНИЕ</w:t>
      </w:r>
    </w:p>
    <w:p w:rsidR="006F071B" w:rsidRDefault="00D6185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О ПОРЯДКЕ ПОДГОТОВКИ И УТВЕРЖДЕНИЯ МЕСТНЫХ НОРМАТИВОВ ГРАДОСТРОИТЕЛЬНОГО ПРОЕКТИРОВАНИЯ </w:t>
      </w:r>
    </w:p>
    <w:p w:rsidR="006F071B" w:rsidRDefault="00D6185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САБАЕВСКОГО СЕЛЬСКОГО ПОСЕЛЕНИЯ</w:t>
      </w:r>
    </w:p>
    <w:p w:rsidR="006F071B" w:rsidRDefault="006F071B">
      <w:pPr>
        <w:spacing w:after="0"/>
        <w:jc w:val="right"/>
        <w:rPr>
          <w:rFonts w:ascii="Arial" w:hAnsi="Arial" w:cs="Arial"/>
        </w:rPr>
      </w:pPr>
    </w:p>
    <w:p w:rsidR="006F071B" w:rsidRDefault="00D6185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 Общие положения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Положение о порядке подготовки и утверждения местных нормативов градостроительного проектирования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(далее – Положение) разработано в соответствии с нормами Градостроительного кодекса Российской Федерации и определяет порядок подготовки и утверждения местных нормативов градостроительного проектирования на территории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Под местными нормативами градостроительного проектирования (далее – местные нормативы) понимаются муниципальные правовые акты, устанавливающие требования к планировочной организации и параметрам застройки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1.3. </w:t>
      </w:r>
      <w:proofErr w:type="gramStart"/>
      <w:r>
        <w:rPr>
          <w:rFonts w:ascii="Arial" w:hAnsi="Arial" w:cs="Arial"/>
          <w:sz w:val="24"/>
          <w:szCs w:val="24"/>
        </w:rPr>
        <w:t xml:space="preserve">Нормативы градостроительного проектирования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устанавливают совокупность расчетных показателей минимально допустимого уровня обеспеченности объектами местного значения, относящимися к областям, указанным в пункте 1 части 3 статьи 19 Градостроительного кодекса Российской Федерации, и иными объектами местного значения населения муниципального района и расчетных показателей максимально допустимого уровня территориальной доступности таких объектов для населения муниципального района.</w:t>
      </w:r>
      <w:proofErr w:type="gramEnd"/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 Местные нормативы разрабатываются с учетом социальн</w:t>
      </w:r>
      <w:proofErr w:type="gramStart"/>
      <w:r>
        <w:rPr>
          <w:rFonts w:ascii="Arial" w:hAnsi="Arial" w:cs="Arial"/>
          <w:sz w:val="24"/>
          <w:szCs w:val="24"/>
        </w:rPr>
        <w:t>о-</w:t>
      </w:r>
      <w:proofErr w:type="gramEnd"/>
      <w:r>
        <w:rPr>
          <w:rFonts w:ascii="Arial" w:hAnsi="Arial" w:cs="Arial"/>
          <w:sz w:val="24"/>
          <w:szCs w:val="24"/>
        </w:rPr>
        <w:t xml:space="preserve"> демографического состава и плотности населения на территории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планов и программ комплексного социально-экономического развития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поселения, предложений органов местного самоуправления и заинтересованных лиц.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1.5. Местные нормативы включают в себя: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основную часть (расчетные показатели минимально допустимого уровня обеспеченности объектами населения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и расчетные показатели максимально допустимого уровня территориальной доступности таких объектов для населения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поселения;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материалы по обоснованию расчетных показателей, содержащихся в основной части нормативов градостроительного проектирования;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правила и область применения расчетных показателей, содержащихся в основной части местных нормативов.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1.7. Местные нормативы обязательны для использования, применения и соблюдения на всей территории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1.8.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соблюдением местных нормативов ведет глава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 </w:t>
      </w:r>
    </w:p>
    <w:p w:rsidR="006F071B" w:rsidRDefault="006F07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F071B" w:rsidRDefault="00D6185B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 Цели и задачи подготовки местных нормативов</w:t>
      </w:r>
    </w:p>
    <w:p w:rsidR="006F071B" w:rsidRDefault="006F071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Местные нормативы разрабатываются в целях: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организации управления градостроительной деятельностью в </w:t>
      </w:r>
      <w:proofErr w:type="spellStart"/>
      <w:r>
        <w:rPr>
          <w:rFonts w:ascii="Arial" w:hAnsi="Arial" w:cs="Arial"/>
          <w:sz w:val="24"/>
          <w:szCs w:val="24"/>
        </w:rPr>
        <w:t>Сабаевском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сельском поселении средствами установления требований к объектам территориального планирования, градостроительного зонирования, планировки территории, архитектурн</w:t>
      </w:r>
      <w:proofErr w:type="gramStart"/>
      <w:r>
        <w:rPr>
          <w:rFonts w:ascii="Arial" w:hAnsi="Arial" w:cs="Arial"/>
          <w:sz w:val="24"/>
          <w:szCs w:val="24"/>
        </w:rPr>
        <w:t>о-</w:t>
      </w:r>
      <w:proofErr w:type="gramEnd"/>
      <w:r>
        <w:rPr>
          <w:rFonts w:ascii="Arial" w:hAnsi="Arial" w:cs="Arial"/>
          <w:sz w:val="24"/>
          <w:szCs w:val="24"/>
        </w:rPr>
        <w:t xml:space="preserve"> строительного проектирования;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2) обоснованного определения параметров развития территорий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при подготовке Генерального плана с последующим уточнением, осуществляемым на этапах градостроительного зонирования и планировки территории;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сохранения и улучшения условий жизнедеятельности населения при реализации решений, содержащихся в документах территориального планирования, градостроительного зонирования, планировки территории, архитектурно-строительного проектирования.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2.2. Задачами применения местных нормативов является создание условий </w:t>
      </w:r>
      <w:proofErr w:type="gramStart"/>
      <w:r>
        <w:rPr>
          <w:rFonts w:ascii="Arial" w:hAnsi="Arial" w:cs="Arial"/>
          <w:sz w:val="24"/>
          <w:szCs w:val="24"/>
        </w:rPr>
        <w:t>для</w:t>
      </w:r>
      <w:proofErr w:type="gramEnd"/>
      <w:r>
        <w:rPr>
          <w:rFonts w:ascii="Arial" w:hAnsi="Arial" w:cs="Arial"/>
          <w:sz w:val="24"/>
          <w:szCs w:val="24"/>
        </w:rPr>
        <w:t xml:space="preserve">: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преобразования пространственной организации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поселения, обеспечивающего современные стандарты организации территорий муниципального образования жилого, производственного, рекреационного назначения;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2) планирования территорий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под размещение объектов, обеспечивающих благоприятные условия жизнедеятельности человека (в том числе объектов социального и коммунально-бытового назначения, инженерной и транспортной инфраструктур, благоустройства территории);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обеспечения доступности объектов социального и </w:t>
      </w:r>
      <w:proofErr w:type="spellStart"/>
      <w:r>
        <w:rPr>
          <w:rFonts w:ascii="Arial" w:hAnsi="Arial" w:cs="Arial"/>
          <w:sz w:val="24"/>
          <w:szCs w:val="24"/>
        </w:rPr>
        <w:t>коммунальн</w:t>
      </w:r>
      <w:proofErr w:type="gramStart"/>
      <w:r>
        <w:rPr>
          <w:rFonts w:ascii="Arial" w:hAnsi="Arial" w:cs="Arial"/>
          <w:sz w:val="24"/>
          <w:szCs w:val="24"/>
        </w:rPr>
        <w:t>о</w:t>
      </w:r>
      <w:proofErr w:type="spellEnd"/>
      <w:r>
        <w:rPr>
          <w:rFonts w:ascii="Arial" w:hAnsi="Arial" w:cs="Arial"/>
          <w:sz w:val="24"/>
          <w:szCs w:val="24"/>
        </w:rPr>
        <w:t>-</w:t>
      </w:r>
      <w:proofErr w:type="gramEnd"/>
      <w:r>
        <w:rPr>
          <w:rFonts w:ascii="Arial" w:hAnsi="Arial" w:cs="Arial"/>
          <w:sz w:val="24"/>
          <w:szCs w:val="24"/>
        </w:rPr>
        <w:t xml:space="preserve"> бытового назначения для населения (включая инвалидов);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сохранения индивидуальных особенностей округа;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5) сохранения самобытности жилой среды в округе на основе традиционных ценностных предпочтений местного сообщества. </w:t>
      </w:r>
    </w:p>
    <w:p w:rsidR="006F071B" w:rsidRDefault="006F07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F071B" w:rsidRDefault="00D6185B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 Порядок подготовки и утверждения местных нормативов</w:t>
      </w:r>
    </w:p>
    <w:p w:rsidR="006F071B" w:rsidRDefault="006F07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 Подготовка проектов местных нормативов осуществляется применительно к застроенным и незастроенным территориям, расположенным в границах </w:t>
      </w:r>
      <w:proofErr w:type="spellStart"/>
      <w:r>
        <w:rPr>
          <w:rFonts w:ascii="Arial" w:hAnsi="Arial" w:cs="Arial"/>
          <w:sz w:val="24"/>
          <w:szCs w:val="24"/>
        </w:rPr>
        <w:t>Булгаковского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3.2. </w:t>
      </w:r>
      <w:proofErr w:type="gramStart"/>
      <w:r>
        <w:rPr>
          <w:rFonts w:ascii="Arial" w:hAnsi="Arial" w:cs="Arial"/>
          <w:sz w:val="24"/>
          <w:szCs w:val="24"/>
        </w:rPr>
        <w:t>Подготовка проектов местных нормативов осуществляется в соответствии с законодательством Российской Федерации о техническом регулировании, градостроительным, земельным, лесным, водным законодательством, законодательством об особо охраняемых природных территориях, об охране окружающей среды, об охране объектов культурного наследия (памятников истории и культуры) народов Российской Федерации, иным законодательством Российской Федерации, Республики Мордовии и муниципальными правовыми актами.</w:t>
      </w:r>
      <w:proofErr w:type="gramEnd"/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3.3. Предложения о подготовке местных нормативов градостроительного проектирования вносятся главе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органами местного самоуправления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пределах компетенции (далее – муниципальный орган), заинтересованными лицами.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Муниципальный орган при подготовке предложений о подготовке местных нормативов учитывает обращения организаций и граждан.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3.4. В предложениях о подготовке местных нормативов указываются: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1) сведения о действующих местных в данной сфере обеспечения благоприятных условий жизнедеятельности человека;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описание задач, требующих комплексного решения и результата, на достижение которого направлено принятие местных нормативов;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сведения о расчетных показателях, которые предлагается включить в местные нормативы;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4) предполагаемая стоимость работ по подготовке местных нормативов.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 Решение о подготовке проектов местных нормативов принимаются главой </w:t>
      </w:r>
      <w:r w:rsidR="00D21364">
        <w:rPr>
          <w:rFonts w:ascii="Arial" w:hAnsi="Arial" w:cs="Arial"/>
          <w:sz w:val="24"/>
          <w:szCs w:val="24"/>
        </w:rPr>
        <w:t>Сабаевского</w:t>
      </w:r>
      <w:r>
        <w:rPr>
          <w:rFonts w:ascii="Arial" w:hAnsi="Arial" w:cs="Arial"/>
          <w:sz w:val="24"/>
          <w:szCs w:val="24"/>
        </w:rPr>
        <w:t xml:space="preserve"> сельского поселения (далее – глава) путем принятия постановления.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3.6. В постановлении администрации о подготовке проектов местных нормативов указывается наименование нормативов (норматива), определяется уполномоченный орган (или должностное лицо), ответственный за их подготовку, устанавливаются сроки подготовки, определяются иные вопросы организации работ по подготовке местных нормативов.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3.7. Финансирование подготовки проектов местных нормативов осуществляется в установленном порядке из средств бюджета сельского поселения.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3.8. Уполномоченный орган (или должностное лицо), ответственный за подготовку проектов местных нормативов, в установленный срок представляет главе разработанный проект местных нормативов на рассмотрение.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3.9. Глава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в течение 5 (пяти) дней со дня представления ему проекта местных нормативов принимает решение о направлении указанного проекта на утверждение в Совет депутатов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(далее – Совет) или об отклонении проекта местных нормативов и направлении его на доработку с указанием даты его повторного представления. </w:t>
      </w: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3.10. Проект местных нормативов размещается на официальном сайте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публикуется в информационном бюллетене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в установленном порядке не менее чем за два месяца до их утверждения. </w:t>
      </w:r>
    </w:p>
    <w:p w:rsidR="006F071B" w:rsidRDefault="006F07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F071B" w:rsidRDefault="00D6185B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IV. Внесение изменений в местные нормативы</w:t>
      </w:r>
    </w:p>
    <w:p w:rsidR="006F071B" w:rsidRDefault="006F07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F071B" w:rsidRDefault="00D618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4.1. </w:t>
      </w:r>
      <w:proofErr w:type="gramStart"/>
      <w:r>
        <w:rPr>
          <w:rFonts w:ascii="Arial" w:hAnsi="Arial" w:cs="Arial"/>
          <w:sz w:val="24"/>
          <w:szCs w:val="24"/>
        </w:rPr>
        <w:t xml:space="preserve">В случае если после утверждения местных нормативов вступят в действие федеральные или региональные нормативы градостроительного проектирования, нормативные правовые акты, изменяющие требования к обеспечению безопасности жизни и здоровья людей, охране окружающей среды, надежности зданий и сооружений, и иные требования, влияющие на установление минимальных расчетных показателей обеспечения благоприятных условий жизнедеятельности человека, в местные нормативы вносятся соответствующие изменения. </w:t>
      </w:r>
      <w:proofErr w:type="gramEnd"/>
    </w:p>
    <w:p w:rsidR="006F071B" w:rsidRDefault="00D6185B">
      <w:pPr>
        <w:spacing w:after="0"/>
        <w:jc w:val="both"/>
      </w:pPr>
      <w:r>
        <w:rPr>
          <w:rFonts w:ascii="Arial" w:hAnsi="Arial" w:cs="Arial"/>
          <w:sz w:val="24"/>
          <w:szCs w:val="24"/>
        </w:rPr>
        <w:t>4.2. Внесение изменений в местные нормативы осуществляется в порядке, предусмотренном настоящим Положением для подготовки и утверждения местных нормативов.</w:t>
      </w:r>
    </w:p>
    <w:sectPr w:rsidR="006F071B" w:rsidSect="006F071B">
      <w:pgSz w:w="11906" w:h="16838"/>
      <w:pgMar w:top="1134" w:right="566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9615E"/>
    <w:multiLevelType w:val="multilevel"/>
    <w:tmpl w:val="2A2AE2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9252B"/>
    <w:multiLevelType w:val="multilevel"/>
    <w:tmpl w:val="4C62DD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71B"/>
    <w:rsid w:val="000D70A6"/>
    <w:rsid w:val="006F071B"/>
    <w:rsid w:val="00D21364"/>
    <w:rsid w:val="00D61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FB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9"/>
    <w:qFormat/>
    <w:rsid w:val="00F41D27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1C0576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basedOn w:val="a0"/>
    <w:link w:val="Heading1"/>
    <w:uiPriority w:val="99"/>
    <w:qFormat/>
    <w:rsid w:val="00F41D27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4">
    <w:name w:val="Заголовок"/>
    <w:basedOn w:val="a"/>
    <w:next w:val="a5"/>
    <w:qFormat/>
    <w:rsid w:val="006F071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F071B"/>
    <w:pPr>
      <w:spacing w:after="140" w:line="288" w:lineRule="auto"/>
    </w:pPr>
  </w:style>
  <w:style w:type="paragraph" w:styleId="a6">
    <w:name w:val="List"/>
    <w:basedOn w:val="a5"/>
    <w:rsid w:val="006F071B"/>
    <w:rPr>
      <w:rFonts w:cs="Mangal"/>
    </w:rPr>
  </w:style>
  <w:style w:type="paragraph" w:customStyle="1" w:styleId="Caption">
    <w:name w:val="Caption"/>
    <w:basedOn w:val="a"/>
    <w:qFormat/>
    <w:rsid w:val="006F07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6F071B"/>
    <w:pPr>
      <w:suppressLineNumbers/>
    </w:pPr>
    <w:rPr>
      <w:rFonts w:cs="Mangal"/>
    </w:rPr>
  </w:style>
  <w:style w:type="paragraph" w:styleId="a8">
    <w:name w:val="Balloon Text"/>
    <w:basedOn w:val="a"/>
    <w:uiPriority w:val="99"/>
    <w:semiHidden/>
    <w:unhideWhenUsed/>
    <w:qFormat/>
    <w:rsid w:val="001C0576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1365</Words>
  <Characters>7787</Characters>
  <Application>Microsoft Office Word</Application>
  <DocSecurity>0</DocSecurity>
  <Lines>64</Lines>
  <Paragraphs>18</Paragraphs>
  <ScaleCrop>false</ScaleCrop>
  <Company>Hewlett-Packard</Company>
  <LinksUpToDate>false</LinksUpToDate>
  <CharactersWithSpaces>9134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Home</cp:lastModifiedBy>
  <cp:revision>7</cp:revision>
  <cp:lastPrinted>2017-05-04T06:16:00Z</cp:lastPrinted>
  <dcterms:created xsi:type="dcterms:W3CDTF">2017-03-17T09:39:00Z</dcterms:created>
  <dcterms:modified xsi:type="dcterms:W3CDTF">2017-05-04T06:16:00Z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